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9416C" w14:textId="77777777" w:rsidR="00B85DDD" w:rsidRPr="00E638B8" w:rsidRDefault="00B85DDD" w:rsidP="005C7FFD">
      <w:pPr>
        <w:pStyle w:val="00Chaptitre"/>
        <w:rPr>
          <w:b/>
          <w:color w:val="92D050"/>
        </w:rPr>
      </w:pPr>
      <w:r w:rsidRPr="00E638B8">
        <w:rPr>
          <w:b/>
          <w:color w:val="92D050"/>
        </w:rPr>
        <w:t>Chapitre 1</w:t>
      </w:r>
    </w:p>
    <w:p w14:paraId="734F8268" w14:textId="77777777" w:rsidR="00B85DDD" w:rsidRPr="00E638B8" w:rsidRDefault="00B85DDD" w:rsidP="005C7FFD">
      <w:pPr>
        <w:pStyle w:val="00Chaptitre"/>
        <w:keepNext w:val="0"/>
        <w:keepLines w:val="0"/>
        <w:pageBreakBefore w:val="0"/>
        <w:ind w:left="1418" w:hanging="1418"/>
        <w:rPr>
          <w:b/>
          <w:color w:val="92D050"/>
        </w:rPr>
      </w:pPr>
      <w:r w:rsidRPr="00E638B8">
        <w:rPr>
          <w:b/>
          <w:color w:val="92D050"/>
        </w:rPr>
        <w:t>Étude anatomique</w:t>
      </w:r>
      <w:r w:rsidR="005C7FFD" w:rsidRPr="00E638B8">
        <w:rPr>
          <w:b/>
          <w:color w:val="92D050"/>
        </w:rPr>
        <w:t xml:space="preserve"> </w:t>
      </w:r>
      <w:r w:rsidRPr="00E638B8">
        <w:rPr>
          <w:b/>
          <w:color w:val="92D050"/>
        </w:rPr>
        <w:t>des organes</w:t>
      </w:r>
      <w:r w:rsidR="005C7FFD" w:rsidRPr="00E638B8">
        <w:rPr>
          <w:b/>
          <w:color w:val="92D050"/>
        </w:rPr>
        <w:t xml:space="preserve"> </w:t>
      </w:r>
      <w:r w:rsidRPr="00E638B8">
        <w:rPr>
          <w:b/>
          <w:color w:val="92D050"/>
        </w:rPr>
        <w:t>et appareils</w:t>
      </w:r>
    </w:p>
    <w:p w14:paraId="4C4AB622" w14:textId="77777777" w:rsidR="00B85DDD" w:rsidRDefault="00B85DDD" w:rsidP="005C7FFD">
      <w:pPr>
        <w:pStyle w:val="02Programmetitre"/>
      </w:pPr>
      <w:r w:rsidRPr="00A172ED">
        <w:t>Capacit</w:t>
      </w:r>
      <w:r w:rsidR="00136279">
        <w:t>É</w:t>
      </w:r>
      <w:r w:rsidRPr="00A172ED">
        <w:t>s</w:t>
      </w:r>
    </w:p>
    <w:p w14:paraId="693A14FC" w14:textId="77777777" w:rsidR="00B85DDD" w:rsidRPr="00A172ED" w:rsidRDefault="00B85DDD" w:rsidP="00BA12D8">
      <w:pPr>
        <w:pStyle w:val="TTextecourant"/>
        <w:numPr>
          <w:ilvl w:val="0"/>
          <w:numId w:val="38"/>
        </w:numPr>
      </w:pPr>
      <w:r>
        <w:t>Caractériser et identifier les différents niveaux d’organisation</w:t>
      </w:r>
      <w:r w:rsidR="00136279">
        <w:t> :</w:t>
      </w:r>
      <w:r>
        <w:t xml:space="preserve"> appareil ou système,</w:t>
      </w:r>
      <w:r w:rsidR="0098578B">
        <w:br/>
      </w:r>
      <w:r>
        <w:t xml:space="preserve">organe, tissu, cellule, ultrastructure </w:t>
      </w:r>
      <w:r w:rsidRPr="00A172ED">
        <w:t>cellulaire, molécule</w:t>
      </w:r>
    </w:p>
    <w:p w14:paraId="7443F131" w14:textId="77777777" w:rsidR="00B85DDD" w:rsidRPr="00A172ED" w:rsidRDefault="00B85DDD" w:rsidP="00BA12D8">
      <w:pPr>
        <w:pStyle w:val="TTextecourant"/>
        <w:numPr>
          <w:ilvl w:val="0"/>
          <w:numId w:val="38"/>
        </w:numPr>
      </w:pPr>
      <w:r>
        <w:t xml:space="preserve">Orienter des clichés ou des schémas </w:t>
      </w:r>
      <w:r w:rsidRPr="00A172ED">
        <w:t>anatomiques</w:t>
      </w:r>
    </w:p>
    <w:p w14:paraId="6D88E959" w14:textId="77777777" w:rsidR="00B85DDD" w:rsidRPr="00A172ED" w:rsidRDefault="00B85DDD" w:rsidP="00BA12D8">
      <w:pPr>
        <w:pStyle w:val="TTextecourant"/>
        <w:numPr>
          <w:ilvl w:val="0"/>
          <w:numId w:val="38"/>
        </w:numPr>
      </w:pPr>
      <w:r>
        <w:t xml:space="preserve">Différencier </w:t>
      </w:r>
      <w:proofErr w:type="gramStart"/>
      <w:r>
        <w:t>coupes sagittale</w:t>
      </w:r>
      <w:proofErr w:type="gramEnd"/>
      <w:r>
        <w:t xml:space="preserve">, frontale </w:t>
      </w:r>
      <w:r w:rsidRPr="00A172ED">
        <w:t>et transversale</w:t>
      </w:r>
    </w:p>
    <w:p w14:paraId="386CE19C" w14:textId="77777777" w:rsidR="00B85DDD" w:rsidRDefault="00B85DDD" w:rsidP="00BA12D8">
      <w:pPr>
        <w:pStyle w:val="TTextecourant"/>
        <w:numPr>
          <w:ilvl w:val="0"/>
          <w:numId w:val="38"/>
        </w:numPr>
      </w:pPr>
      <w:r>
        <w:t xml:space="preserve">Localiser les organes des cavités crânienne et rachidienne, thoracique, </w:t>
      </w:r>
      <w:r w:rsidRPr="00A172ED">
        <w:t>abdominale</w:t>
      </w:r>
      <w:r w:rsidR="0098578B">
        <w:br/>
      </w:r>
      <w:r w:rsidRPr="00A172ED">
        <w:t>et pelvienne</w:t>
      </w:r>
    </w:p>
    <w:p w14:paraId="4417F543" w14:textId="77777777" w:rsidR="00B85DDD" w:rsidRPr="00E63105" w:rsidRDefault="00B85DDD" w:rsidP="005C7FFD">
      <w:pPr>
        <w:pStyle w:val="04Exercicestitre"/>
      </w:pPr>
      <w:r w:rsidRPr="00E63105">
        <w:t>Activité 1</w:t>
      </w:r>
      <w:r>
        <w:t xml:space="preserve"> Identifi</w:t>
      </w:r>
      <w:r w:rsidRPr="00A172ED">
        <w:t>er et mesurer des éléments de l’organisme</w:t>
      </w:r>
    </w:p>
    <w:p w14:paraId="6628F224" w14:textId="77777777" w:rsidR="00B85DDD" w:rsidRPr="001B1CF1" w:rsidRDefault="00B85DDD" w:rsidP="005C7FFD">
      <w:pPr>
        <w:pStyle w:val="06Questionenonce"/>
      </w:pPr>
      <w:r w:rsidRPr="001B1CF1">
        <w:t>1.</w:t>
      </w:r>
      <w:r>
        <w:t xml:space="preserve"> </w:t>
      </w:r>
      <w:r w:rsidRPr="00A172ED">
        <w:t xml:space="preserve">Préciser </w:t>
      </w:r>
      <w:r>
        <w:t>les relations d’inclusion entre les diff</w:t>
      </w:r>
      <w:r w:rsidRPr="00A172ED">
        <w:t>ér</w:t>
      </w:r>
      <w:r>
        <w:t xml:space="preserve">ents exemples présentés dans le </w:t>
      </w:r>
      <w:r w:rsidRPr="00A172ED">
        <w:t>Doc.</w:t>
      </w:r>
      <w:r w:rsidR="0098578B">
        <w:t> </w:t>
      </w:r>
      <w:r w:rsidRPr="00A172ED">
        <w:t>1, en utilisant les données du Doc.</w:t>
      </w:r>
      <w:r w:rsidR="0098578B">
        <w:t> </w:t>
      </w:r>
      <w:r w:rsidRPr="00A172ED">
        <w:t>2.</w:t>
      </w:r>
    </w:p>
    <w:p w14:paraId="4BDE3102" w14:textId="77777777" w:rsidR="00B85DDD" w:rsidRDefault="00B85DDD" w:rsidP="007D614C">
      <w:pPr>
        <w:pStyle w:val="TTextecourant"/>
      </w:pPr>
      <w:r>
        <w:t>La mitochondrie est inclus</w:t>
      </w:r>
      <w:r w:rsidR="00136279">
        <w:t>e</w:t>
      </w:r>
      <w:r>
        <w:t xml:space="preserve"> dans les hépatocytes du tissu hépatique qui sont inclus dans le foie qui est inclus dans l’organisme.</w:t>
      </w:r>
    </w:p>
    <w:p w14:paraId="260B0314" w14:textId="77777777" w:rsidR="00B85DDD" w:rsidRPr="001B1CF1" w:rsidRDefault="00B85DDD" w:rsidP="005C7FFD">
      <w:pPr>
        <w:pStyle w:val="06Questionenonce"/>
      </w:pPr>
      <w:r w:rsidRPr="001B1CF1">
        <w:t>2.</w:t>
      </w:r>
      <w:r>
        <w:t xml:space="preserve"> </w:t>
      </w:r>
      <w:r w:rsidRPr="00A172ED">
        <w:t xml:space="preserve">Calculer, </w:t>
      </w:r>
      <w:r>
        <w:t xml:space="preserve">à l’aide des échelles fournies, </w:t>
      </w:r>
      <w:r w:rsidRPr="00A172ED">
        <w:t>les taille</w:t>
      </w:r>
      <w:r>
        <w:t xml:space="preserve">s réelles de la femme, du foie, </w:t>
      </w:r>
      <w:r w:rsidRPr="00A172ED">
        <w:t>de la cell</w:t>
      </w:r>
      <w:r>
        <w:t xml:space="preserve">ule hépatique entourée et de la </w:t>
      </w:r>
      <w:r w:rsidRPr="00A172ED">
        <w:t>mitochondrie du Doc.</w:t>
      </w:r>
      <w:r w:rsidR="0098578B">
        <w:t> </w:t>
      </w:r>
      <w:r w:rsidRPr="00A172ED">
        <w:t>1.</w:t>
      </w:r>
    </w:p>
    <w:tbl>
      <w:tblPr>
        <w:tblStyle w:val="Grilledutableau"/>
        <w:tblW w:w="0" w:type="auto"/>
        <w:tblLook w:val="04A0" w:firstRow="1" w:lastRow="0" w:firstColumn="1" w:lastColumn="0" w:noHBand="0" w:noVBand="1"/>
      </w:tblPr>
      <w:tblGrid>
        <w:gridCol w:w="2660"/>
        <w:gridCol w:w="4536"/>
      </w:tblGrid>
      <w:tr w:rsidR="00B85DDD" w14:paraId="59E51F67" w14:textId="77777777" w:rsidTr="00F053EF">
        <w:tc>
          <w:tcPr>
            <w:tcW w:w="2660" w:type="dxa"/>
          </w:tcPr>
          <w:p w14:paraId="0F81D895" w14:textId="77777777" w:rsidR="00B85DDD" w:rsidRDefault="00B85DDD" w:rsidP="007D614C">
            <w:pPr>
              <w:pStyle w:val="Tableautetiere"/>
            </w:pPr>
          </w:p>
        </w:tc>
        <w:tc>
          <w:tcPr>
            <w:tcW w:w="4536" w:type="dxa"/>
          </w:tcPr>
          <w:p w14:paraId="035E7618" w14:textId="77777777" w:rsidR="00B85DDD" w:rsidRDefault="00B85DDD" w:rsidP="007D614C">
            <w:pPr>
              <w:pStyle w:val="Tableautetiere"/>
            </w:pPr>
            <w:r>
              <w:t>Taille réelle</w:t>
            </w:r>
          </w:p>
        </w:tc>
      </w:tr>
      <w:tr w:rsidR="00B85DDD" w14:paraId="64E70160" w14:textId="77777777" w:rsidTr="00F053EF">
        <w:tc>
          <w:tcPr>
            <w:tcW w:w="2660" w:type="dxa"/>
          </w:tcPr>
          <w:p w14:paraId="45F2A475" w14:textId="77777777" w:rsidR="00B85DDD" w:rsidRDefault="00B85DDD" w:rsidP="007D614C">
            <w:pPr>
              <w:pStyle w:val="Tableautetiere"/>
            </w:pPr>
            <w:r>
              <w:t>Femme (organisme)</w:t>
            </w:r>
          </w:p>
        </w:tc>
        <w:tc>
          <w:tcPr>
            <w:tcW w:w="4536" w:type="dxa"/>
          </w:tcPr>
          <w:p w14:paraId="089C07E1" w14:textId="77777777" w:rsidR="00B85DDD" w:rsidRDefault="00B85DDD" w:rsidP="00136279">
            <w:pPr>
              <w:pStyle w:val="Tableaucourant"/>
            </w:pPr>
            <w:r>
              <w:t>(6,2/3,6) x 1</w:t>
            </w:r>
            <w:r w:rsidR="00136279">
              <w:t> </w:t>
            </w:r>
            <w:r>
              <w:t>m =</w:t>
            </w:r>
            <w:r w:rsidR="00136279">
              <w:t> </w:t>
            </w:r>
            <w:r>
              <w:t>1,72</w:t>
            </w:r>
            <w:r w:rsidR="00136279">
              <w:t> </w:t>
            </w:r>
            <w:r>
              <w:t>m</w:t>
            </w:r>
          </w:p>
        </w:tc>
      </w:tr>
      <w:tr w:rsidR="0098578B" w14:paraId="2DCAB0E3" w14:textId="77777777" w:rsidTr="00F053EF">
        <w:tc>
          <w:tcPr>
            <w:tcW w:w="2660" w:type="dxa"/>
          </w:tcPr>
          <w:p w14:paraId="0D2CBA63" w14:textId="77777777" w:rsidR="0098578B" w:rsidRDefault="0098578B" w:rsidP="0098578B">
            <w:pPr>
              <w:pStyle w:val="Tableautetiere"/>
            </w:pPr>
            <w:r>
              <w:t>Foie</w:t>
            </w:r>
          </w:p>
        </w:tc>
        <w:tc>
          <w:tcPr>
            <w:tcW w:w="4536" w:type="dxa"/>
          </w:tcPr>
          <w:p w14:paraId="07F71AC5" w14:textId="77777777" w:rsidR="0098578B" w:rsidRDefault="0098578B" w:rsidP="0098578B">
            <w:pPr>
              <w:pStyle w:val="Tableaucourant"/>
            </w:pPr>
            <w:r>
              <w:t>(5,6/1,7) x 10 = 32,9 cm (en général 10 cm)</w:t>
            </w:r>
          </w:p>
        </w:tc>
      </w:tr>
      <w:tr w:rsidR="0098578B" w14:paraId="10149AA2" w14:textId="77777777" w:rsidTr="00F053EF">
        <w:tc>
          <w:tcPr>
            <w:tcW w:w="2660" w:type="dxa"/>
          </w:tcPr>
          <w:p w14:paraId="53F0CC94" w14:textId="77777777" w:rsidR="0098578B" w:rsidRDefault="0098578B" w:rsidP="0098578B">
            <w:pPr>
              <w:pStyle w:val="Tableautetiere"/>
            </w:pPr>
            <w:r>
              <w:t>Cellule hépatique</w:t>
            </w:r>
          </w:p>
        </w:tc>
        <w:tc>
          <w:tcPr>
            <w:tcW w:w="4536" w:type="dxa"/>
          </w:tcPr>
          <w:p w14:paraId="57E53AFB" w14:textId="77777777" w:rsidR="0098578B" w:rsidRDefault="0098578B" w:rsidP="0098578B">
            <w:pPr>
              <w:pStyle w:val="Tableaucourant"/>
            </w:pPr>
            <w:r>
              <w:t xml:space="preserve">(0,8/2,4) x 100 mm = 33 </w:t>
            </w:r>
            <w:r w:rsidRPr="00853755">
              <w:rPr>
                <w:rFonts w:ascii="Symbol" w:hAnsi="Symbol"/>
              </w:rPr>
              <w:t></w:t>
            </w:r>
            <w:r>
              <w:t>m</w:t>
            </w:r>
          </w:p>
        </w:tc>
      </w:tr>
      <w:tr w:rsidR="0098578B" w14:paraId="70A0385E" w14:textId="77777777" w:rsidTr="00F053EF">
        <w:tc>
          <w:tcPr>
            <w:tcW w:w="2660" w:type="dxa"/>
          </w:tcPr>
          <w:p w14:paraId="017CFE77" w14:textId="77777777" w:rsidR="0098578B" w:rsidRDefault="0098578B" w:rsidP="0098578B">
            <w:pPr>
              <w:pStyle w:val="Tableautetiere"/>
            </w:pPr>
            <w:r>
              <w:t>Mitochondrie</w:t>
            </w:r>
          </w:p>
        </w:tc>
        <w:tc>
          <w:tcPr>
            <w:tcW w:w="4536" w:type="dxa"/>
          </w:tcPr>
          <w:p w14:paraId="333AC4E4" w14:textId="77777777" w:rsidR="0098578B" w:rsidRDefault="0098578B" w:rsidP="0098578B">
            <w:pPr>
              <w:pStyle w:val="Tableaucourant"/>
            </w:pPr>
            <w:r>
              <w:t xml:space="preserve">(3,4/0,5) x 0,1 mm = 0,68 </w:t>
            </w:r>
            <w:r w:rsidRPr="00853755">
              <w:rPr>
                <w:rFonts w:ascii="Symbol" w:hAnsi="Symbol"/>
              </w:rPr>
              <w:t></w:t>
            </w:r>
            <w:r>
              <w:t>m</w:t>
            </w:r>
          </w:p>
        </w:tc>
      </w:tr>
    </w:tbl>
    <w:p w14:paraId="4D9F55D0" w14:textId="77777777" w:rsidR="00B85DDD" w:rsidRPr="001B1CF1" w:rsidRDefault="00B85DDD" w:rsidP="005C7FFD">
      <w:pPr>
        <w:pStyle w:val="06Questionenonce"/>
      </w:pPr>
      <w:r w:rsidRPr="001B1CF1">
        <w:t xml:space="preserve">3. </w:t>
      </w:r>
      <w:r w:rsidRPr="00A172ED">
        <w:t xml:space="preserve">Indiquer la technique d’observation la plus adaptée selon vous pour chaque </w:t>
      </w:r>
      <w:r>
        <w:t>exemple du Doc.</w:t>
      </w:r>
      <w:r w:rsidR="0098578B">
        <w:t> </w:t>
      </w:r>
      <w:r>
        <w:t xml:space="preserve">1, à l’aide des </w:t>
      </w:r>
      <w:r w:rsidRPr="00A172ED">
        <w:t>informations du Doc.</w:t>
      </w:r>
      <w:r w:rsidR="0098578B">
        <w:t> </w:t>
      </w:r>
      <w:r w:rsidRPr="00A172ED">
        <w:t>3.</w:t>
      </w:r>
    </w:p>
    <w:tbl>
      <w:tblPr>
        <w:tblStyle w:val="Grilledutableau"/>
        <w:tblW w:w="0" w:type="auto"/>
        <w:tblLook w:val="04A0" w:firstRow="1" w:lastRow="0" w:firstColumn="1" w:lastColumn="0" w:noHBand="0" w:noVBand="1"/>
      </w:tblPr>
      <w:tblGrid>
        <w:gridCol w:w="2660"/>
        <w:gridCol w:w="2835"/>
      </w:tblGrid>
      <w:tr w:rsidR="00B85DDD" w14:paraId="53B14DE5" w14:textId="77777777" w:rsidTr="00F053EF">
        <w:tc>
          <w:tcPr>
            <w:tcW w:w="2660" w:type="dxa"/>
          </w:tcPr>
          <w:p w14:paraId="74ABDEC2" w14:textId="77777777" w:rsidR="00B85DDD" w:rsidRDefault="00B85DDD" w:rsidP="00C768DF">
            <w:pPr>
              <w:rPr>
                <w:rFonts w:ascii="Times New Roman" w:hAnsi="Times New Roman" w:cs="Times New Roman"/>
              </w:rPr>
            </w:pPr>
          </w:p>
        </w:tc>
        <w:tc>
          <w:tcPr>
            <w:tcW w:w="2835" w:type="dxa"/>
          </w:tcPr>
          <w:p w14:paraId="008D9C49" w14:textId="77777777" w:rsidR="00B85DDD" w:rsidRDefault="00B85DDD" w:rsidP="007D614C">
            <w:pPr>
              <w:pStyle w:val="Tableautetiere"/>
            </w:pPr>
            <w:r>
              <w:t>Technique d’observation</w:t>
            </w:r>
          </w:p>
        </w:tc>
      </w:tr>
      <w:tr w:rsidR="00B85DDD" w14:paraId="07AF0A1F" w14:textId="77777777" w:rsidTr="00F053EF">
        <w:tc>
          <w:tcPr>
            <w:tcW w:w="2660" w:type="dxa"/>
          </w:tcPr>
          <w:p w14:paraId="54063EEE" w14:textId="77777777" w:rsidR="00B85DDD" w:rsidRDefault="00B85DDD" w:rsidP="007D614C">
            <w:pPr>
              <w:pStyle w:val="Tableautetiere"/>
            </w:pPr>
            <w:r>
              <w:t>Femme (organisme)</w:t>
            </w:r>
          </w:p>
        </w:tc>
        <w:tc>
          <w:tcPr>
            <w:tcW w:w="2835" w:type="dxa"/>
          </w:tcPr>
          <w:p w14:paraId="0EA9159E" w14:textId="77777777" w:rsidR="00B85DDD" w:rsidRPr="007D614C" w:rsidRDefault="00136279" w:rsidP="007D614C">
            <w:pPr>
              <w:pStyle w:val="Tableaucourant"/>
            </w:pPr>
            <w:r>
              <w:t>Œ</w:t>
            </w:r>
            <w:r w:rsidR="00B85DDD" w:rsidRPr="007D614C">
              <w:t>il</w:t>
            </w:r>
          </w:p>
        </w:tc>
      </w:tr>
      <w:tr w:rsidR="0098578B" w14:paraId="2C79BB48" w14:textId="77777777" w:rsidTr="00F053EF">
        <w:tc>
          <w:tcPr>
            <w:tcW w:w="2660" w:type="dxa"/>
          </w:tcPr>
          <w:p w14:paraId="6123F1D2" w14:textId="77777777" w:rsidR="0098578B" w:rsidRDefault="0098578B" w:rsidP="007D614C">
            <w:pPr>
              <w:pStyle w:val="Tableautetiere"/>
            </w:pPr>
            <w:r>
              <w:t>Foie</w:t>
            </w:r>
          </w:p>
        </w:tc>
        <w:tc>
          <w:tcPr>
            <w:tcW w:w="2835" w:type="dxa"/>
          </w:tcPr>
          <w:p w14:paraId="3B00E5B9" w14:textId="77777777" w:rsidR="0098578B" w:rsidRDefault="0098578B" w:rsidP="007D614C">
            <w:pPr>
              <w:pStyle w:val="Tableaucourant"/>
            </w:pPr>
            <w:r w:rsidRPr="007D614C">
              <w:t>Œil</w:t>
            </w:r>
          </w:p>
        </w:tc>
      </w:tr>
      <w:tr w:rsidR="00B85DDD" w14:paraId="79BAC81C" w14:textId="77777777" w:rsidTr="00F053EF">
        <w:tc>
          <w:tcPr>
            <w:tcW w:w="2660" w:type="dxa"/>
          </w:tcPr>
          <w:p w14:paraId="55128129" w14:textId="77777777" w:rsidR="00B85DDD" w:rsidRDefault="0098578B" w:rsidP="007D614C">
            <w:pPr>
              <w:pStyle w:val="Tableautetiere"/>
            </w:pPr>
            <w:r>
              <w:t>Cellule</w:t>
            </w:r>
            <w:r w:rsidR="00B85DDD">
              <w:t xml:space="preserve"> hépatique</w:t>
            </w:r>
          </w:p>
        </w:tc>
        <w:tc>
          <w:tcPr>
            <w:tcW w:w="2835" w:type="dxa"/>
          </w:tcPr>
          <w:p w14:paraId="41F1F117" w14:textId="77777777" w:rsidR="00B85DDD" w:rsidRPr="007D614C" w:rsidRDefault="00B85DDD" w:rsidP="007D614C">
            <w:pPr>
              <w:pStyle w:val="Tableaucourant"/>
            </w:pPr>
            <w:r w:rsidRPr="007D614C">
              <w:t>Microscope optique</w:t>
            </w:r>
          </w:p>
        </w:tc>
      </w:tr>
      <w:tr w:rsidR="00B85DDD" w14:paraId="1CC6DB17" w14:textId="77777777" w:rsidTr="00F053EF">
        <w:tc>
          <w:tcPr>
            <w:tcW w:w="2660" w:type="dxa"/>
          </w:tcPr>
          <w:p w14:paraId="0D9BC253" w14:textId="77777777" w:rsidR="00B85DDD" w:rsidRDefault="0098578B" w:rsidP="007D614C">
            <w:pPr>
              <w:pStyle w:val="Tableautetiere"/>
            </w:pPr>
            <w:r>
              <w:t>Mitochondrie</w:t>
            </w:r>
          </w:p>
        </w:tc>
        <w:tc>
          <w:tcPr>
            <w:tcW w:w="2835" w:type="dxa"/>
          </w:tcPr>
          <w:p w14:paraId="2B7AB036" w14:textId="77777777" w:rsidR="00B85DDD" w:rsidRPr="007D614C" w:rsidRDefault="0098578B" w:rsidP="007D614C">
            <w:pPr>
              <w:pStyle w:val="Tableaucourant"/>
            </w:pPr>
            <w:r w:rsidRPr="007D614C">
              <w:t>Microscope électronique</w:t>
            </w:r>
          </w:p>
        </w:tc>
      </w:tr>
    </w:tbl>
    <w:p w14:paraId="13CFC22C" w14:textId="77777777" w:rsidR="00B85DDD" w:rsidRPr="009B6976" w:rsidRDefault="00B85DDD" w:rsidP="009B6976">
      <w:pPr>
        <w:pStyle w:val="04Exercicestitre"/>
      </w:pPr>
      <w:r w:rsidRPr="009B6976">
        <w:t>Activité 2</w:t>
      </w:r>
      <w:r w:rsidR="005C7FFD" w:rsidRPr="009B6976">
        <w:t xml:space="preserve"> </w:t>
      </w:r>
      <w:r w:rsidRPr="009B6976">
        <w:t>Réaliser une dissection afin d’observer quelques organes internes</w:t>
      </w:r>
    </w:p>
    <w:p w14:paraId="2458CA08" w14:textId="77777777" w:rsidR="00B85DDD" w:rsidRPr="001B1CF1" w:rsidRDefault="00B85DDD" w:rsidP="005C7FFD">
      <w:pPr>
        <w:pStyle w:val="06Questionenonce"/>
      </w:pPr>
      <w:r w:rsidRPr="001B1CF1">
        <w:t xml:space="preserve">1. </w:t>
      </w:r>
      <w:r w:rsidRPr="00A172ED">
        <w:t>Repérer les caractérist</w:t>
      </w:r>
      <w:r>
        <w:t xml:space="preserve">iques de la position anatomique </w:t>
      </w:r>
      <w:r w:rsidRPr="00A172ED">
        <w:t>de la femme repré</w:t>
      </w:r>
      <w:r>
        <w:t>sentée sur le Doc.</w:t>
      </w:r>
      <w:r w:rsidR="0098578B">
        <w:t> </w:t>
      </w:r>
      <w:r>
        <w:t xml:space="preserve">4 (positions </w:t>
      </w:r>
      <w:r w:rsidRPr="00A172ED">
        <w:t>du corps, d</w:t>
      </w:r>
      <w:r>
        <w:t xml:space="preserve">es bras, des jambes, des mains, </w:t>
      </w:r>
      <w:r w:rsidRPr="00A172ED">
        <w:t>des pieds et sens du regard).</w:t>
      </w:r>
    </w:p>
    <w:p w14:paraId="7D4B69A6" w14:textId="77777777" w:rsidR="00B85DDD" w:rsidRDefault="00F053EF" w:rsidP="0098578B">
      <w:pPr>
        <w:pStyle w:val="TEnumpuce"/>
      </w:pPr>
      <w:r>
        <w:t>D</w:t>
      </w:r>
      <w:r w:rsidR="00B85DDD">
        <w:t>ebout, corps droit</w:t>
      </w:r>
      <w:r>
        <w:t>.</w:t>
      </w:r>
    </w:p>
    <w:p w14:paraId="5120EFDA" w14:textId="77777777" w:rsidR="00B85DDD" w:rsidRDefault="00F053EF" w:rsidP="0098578B">
      <w:pPr>
        <w:pStyle w:val="TEnumpuce"/>
      </w:pPr>
      <w:r>
        <w:t>R</w:t>
      </w:r>
      <w:r w:rsidR="00B85DDD">
        <w:t>egard horizontal, de face</w:t>
      </w:r>
      <w:r>
        <w:t>.</w:t>
      </w:r>
    </w:p>
    <w:p w14:paraId="779E636C" w14:textId="77777777" w:rsidR="00B85DDD" w:rsidRDefault="00F053EF" w:rsidP="0098578B">
      <w:pPr>
        <w:pStyle w:val="TEnumpuce"/>
      </w:pPr>
      <w:r>
        <w:t>P</w:t>
      </w:r>
      <w:r w:rsidR="00B85DDD">
        <w:t>ieds au sol, dirigés vers l’avant</w:t>
      </w:r>
      <w:r>
        <w:t>.</w:t>
      </w:r>
    </w:p>
    <w:p w14:paraId="12590F49" w14:textId="77777777" w:rsidR="00B85DDD" w:rsidRDefault="00F053EF" w:rsidP="0098578B">
      <w:pPr>
        <w:pStyle w:val="TEnumpuce"/>
      </w:pPr>
      <w:r>
        <w:t>B</w:t>
      </w:r>
      <w:r w:rsidR="00B85DDD">
        <w:t>ras étendus le long du corps</w:t>
      </w:r>
      <w:r>
        <w:t>.</w:t>
      </w:r>
    </w:p>
    <w:p w14:paraId="7DAC3078" w14:textId="77777777" w:rsidR="00B85DDD" w:rsidRDefault="00F053EF" w:rsidP="0098578B">
      <w:pPr>
        <w:pStyle w:val="TEnumpuce"/>
      </w:pPr>
      <w:r>
        <w:t>P</w:t>
      </w:r>
      <w:r w:rsidR="00B85DDD">
        <w:t>aume tournée vers l’avant.</w:t>
      </w:r>
    </w:p>
    <w:p w14:paraId="51CC5A56" w14:textId="77777777" w:rsidR="00B85DDD" w:rsidRPr="001B1CF1" w:rsidRDefault="00B85DDD" w:rsidP="005C7FFD">
      <w:pPr>
        <w:pStyle w:val="06Questionenonce"/>
      </w:pPr>
      <w:r w:rsidRPr="001B1CF1">
        <w:lastRenderedPageBreak/>
        <w:t xml:space="preserve">2. </w:t>
      </w:r>
      <w:r w:rsidRPr="00A172ED">
        <w:t>Nommer les plans</w:t>
      </w:r>
      <w:r>
        <w:t xml:space="preserve"> A, B, C du Doc.</w:t>
      </w:r>
      <w:r w:rsidR="0098578B">
        <w:t> </w:t>
      </w:r>
      <w:r>
        <w:t>4 à partir des défi</w:t>
      </w:r>
      <w:r w:rsidRPr="00A172ED">
        <w:t>nitions du Doc.</w:t>
      </w:r>
      <w:r w:rsidR="0098578B">
        <w:t> </w:t>
      </w:r>
      <w:r w:rsidRPr="00A172ED">
        <w:t>5.</w:t>
      </w:r>
    </w:p>
    <w:tbl>
      <w:tblPr>
        <w:tblStyle w:val="Grilledutableau"/>
        <w:tblW w:w="0" w:type="auto"/>
        <w:tblLook w:val="04A0" w:firstRow="1" w:lastRow="0" w:firstColumn="1" w:lastColumn="0" w:noHBand="0" w:noVBand="1"/>
      </w:tblPr>
      <w:tblGrid>
        <w:gridCol w:w="1129"/>
        <w:gridCol w:w="1673"/>
      </w:tblGrid>
      <w:tr w:rsidR="00B85DDD" w14:paraId="689E8B1E" w14:textId="77777777" w:rsidTr="00F053EF">
        <w:tc>
          <w:tcPr>
            <w:tcW w:w="1129" w:type="dxa"/>
          </w:tcPr>
          <w:p w14:paraId="27B28111" w14:textId="77777777" w:rsidR="00B85DDD" w:rsidRDefault="00B85DDD" w:rsidP="007D614C">
            <w:pPr>
              <w:pStyle w:val="Tableautetiere"/>
            </w:pPr>
          </w:p>
        </w:tc>
        <w:tc>
          <w:tcPr>
            <w:tcW w:w="1673" w:type="dxa"/>
          </w:tcPr>
          <w:p w14:paraId="060E2B44" w14:textId="77777777" w:rsidR="00B85DDD" w:rsidRDefault="00B85DDD" w:rsidP="007D614C">
            <w:pPr>
              <w:pStyle w:val="Tableautetiere"/>
            </w:pPr>
            <w:r>
              <w:t>Plans</w:t>
            </w:r>
          </w:p>
        </w:tc>
      </w:tr>
      <w:tr w:rsidR="00B85DDD" w14:paraId="5C44F0FE" w14:textId="77777777" w:rsidTr="00F053EF">
        <w:tc>
          <w:tcPr>
            <w:tcW w:w="1129" w:type="dxa"/>
          </w:tcPr>
          <w:p w14:paraId="254BFFAD" w14:textId="77777777" w:rsidR="00B85DDD" w:rsidRDefault="00B85DDD" w:rsidP="007D614C">
            <w:pPr>
              <w:pStyle w:val="Tableautetiere"/>
            </w:pPr>
            <w:r>
              <w:t>A</w:t>
            </w:r>
          </w:p>
        </w:tc>
        <w:tc>
          <w:tcPr>
            <w:tcW w:w="1673" w:type="dxa"/>
          </w:tcPr>
          <w:p w14:paraId="6F9C5A66" w14:textId="77777777" w:rsidR="00B85DDD" w:rsidRDefault="0098578B" w:rsidP="007D614C">
            <w:pPr>
              <w:pStyle w:val="Tableaucourant"/>
            </w:pPr>
            <w:r>
              <w:t>S</w:t>
            </w:r>
            <w:r w:rsidR="00B85DDD">
              <w:t>agittal</w:t>
            </w:r>
          </w:p>
        </w:tc>
      </w:tr>
      <w:tr w:rsidR="00B85DDD" w14:paraId="4FED9BE4" w14:textId="77777777" w:rsidTr="00F053EF">
        <w:tc>
          <w:tcPr>
            <w:tcW w:w="1129" w:type="dxa"/>
          </w:tcPr>
          <w:p w14:paraId="5BDE1684" w14:textId="77777777" w:rsidR="00B85DDD" w:rsidRDefault="00B85DDD" w:rsidP="007D614C">
            <w:pPr>
              <w:pStyle w:val="Tableautetiere"/>
            </w:pPr>
            <w:r>
              <w:t>B</w:t>
            </w:r>
          </w:p>
        </w:tc>
        <w:tc>
          <w:tcPr>
            <w:tcW w:w="1673" w:type="dxa"/>
          </w:tcPr>
          <w:p w14:paraId="7212A269" w14:textId="77777777" w:rsidR="00B85DDD" w:rsidRDefault="0098578B" w:rsidP="007D614C">
            <w:pPr>
              <w:pStyle w:val="Tableaucourant"/>
            </w:pPr>
            <w:r>
              <w:t>F</w:t>
            </w:r>
            <w:r w:rsidR="00B85DDD">
              <w:t>rontal</w:t>
            </w:r>
          </w:p>
        </w:tc>
      </w:tr>
      <w:tr w:rsidR="00B85DDD" w14:paraId="7CF74C3B" w14:textId="77777777" w:rsidTr="00F053EF">
        <w:tc>
          <w:tcPr>
            <w:tcW w:w="1129" w:type="dxa"/>
          </w:tcPr>
          <w:p w14:paraId="69825C82" w14:textId="77777777" w:rsidR="00B85DDD" w:rsidRDefault="00B85DDD" w:rsidP="007D614C">
            <w:pPr>
              <w:pStyle w:val="Tableautetiere"/>
            </w:pPr>
            <w:r>
              <w:t>C</w:t>
            </w:r>
          </w:p>
        </w:tc>
        <w:tc>
          <w:tcPr>
            <w:tcW w:w="1673" w:type="dxa"/>
          </w:tcPr>
          <w:p w14:paraId="4923C988" w14:textId="77777777" w:rsidR="00B85DDD" w:rsidRDefault="0098578B" w:rsidP="007D614C">
            <w:pPr>
              <w:pStyle w:val="Tableaucourant"/>
            </w:pPr>
            <w:r>
              <w:t>T</w:t>
            </w:r>
            <w:r w:rsidR="00B85DDD">
              <w:t>ransversal</w:t>
            </w:r>
          </w:p>
        </w:tc>
      </w:tr>
    </w:tbl>
    <w:p w14:paraId="36346DDE" w14:textId="77777777" w:rsidR="00B85DDD" w:rsidRPr="001B1CF1" w:rsidRDefault="00B85DDD" w:rsidP="005C7FFD">
      <w:pPr>
        <w:pStyle w:val="06Questionenonce"/>
      </w:pPr>
      <w:r w:rsidRPr="001B1CF1">
        <w:t>3.</w:t>
      </w:r>
      <w:r>
        <w:t xml:space="preserve"> </w:t>
      </w:r>
      <w:r w:rsidRPr="00A172ED">
        <w:t>La zone</w:t>
      </w:r>
      <w:r w:rsidR="0098578B">
        <w:t> </w:t>
      </w:r>
      <w:r w:rsidRPr="00A172ED">
        <w:t>1 du Doc.</w:t>
      </w:r>
      <w:r w:rsidR="0098578B">
        <w:t> </w:t>
      </w:r>
      <w:r w:rsidRPr="00A172ED">
        <w:t>4 cor</w:t>
      </w:r>
      <w:r>
        <w:t>respond à la région supérieure-</w:t>
      </w:r>
      <w:r w:rsidRPr="00A172ED">
        <w:t>postérieure-</w:t>
      </w:r>
      <w:r>
        <w:t xml:space="preserve">gauche de la femme. Identifier </w:t>
      </w:r>
      <w:r w:rsidRPr="00A172ED">
        <w:t>les 7 autres zones.</w:t>
      </w:r>
    </w:p>
    <w:tbl>
      <w:tblPr>
        <w:tblStyle w:val="Grilledutableau"/>
        <w:tblW w:w="0" w:type="auto"/>
        <w:tblLook w:val="04A0" w:firstRow="1" w:lastRow="0" w:firstColumn="1" w:lastColumn="0" w:noHBand="0" w:noVBand="1"/>
      </w:tblPr>
      <w:tblGrid>
        <w:gridCol w:w="2264"/>
        <w:gridCol w:w="2264"/>
        <w:gridCol w:w="2264"/>
        <w:gridCol w:w="1396"/>
      </w:tblGrid>
      <w:tr w:rsidR="00B85DDD" w14:paraId="532045D9" w14:textId="77777777" w:rsidTr="00F053EF">
        <w:tc>
          <w:tcPr>
            <w:tcW w:w="2264" w:type="dxa"/>
          </w:tcPr>
          <w:p w14:paraId="1467AFFF" w14:textId="77777777" w:rsidR="00B85DDD" w:rsidRDefault="00B85DDD" w:rsidP="007D614C">
            <w:pPr>
              <w:pStyle w:val="Tableautetiere"/>
            </w:pPr>
          </w:p>
        </w:tc>
        <w:tc>
          <w:tcPr>
            <w:tcW w:w="2264" w:type="dxa"/>
          </w:tcPr>
          <w:p w14:paraId="68D79503" w14:textId="77777777" w:rsidR="00B85DDD" w:rsidRDefault="00B85DDD" w:rsidP="007D614C">
            <w:pPr>
              <w:pStyle w:val="Tableautetiere"/>
            </w:pPr>
            <w:r>
              <w:t xml:space="preserve">+/- </w:t>
            </w:r>
            <w:r w:rsidR="0098578B">
              <w:t>P</w:t>
            </w:r>
            <w:r>
              <w:t>lan C</w:t>
            </w:r>
          </w:p>
        </w:tc>
        <w:tc>
          <w:tcPr>
            <w:tcW w:w="2264" w:type="dxa"/>
          </w:tcPr>
          <w:p w14:paraId="317C89F4" w14:textId="77777777" w:rsidR="00B85DDD" w:rsidRDefault="00B85DDD" w:rsidP="007D614C">
            <w:pPr>
              <w:pStyle w:val="Tableautetiere"/>
            </w:pPr>
            <w:r>
              <w:t xml:space="preserve">+ /- </w:t>
            </w:r>
            <w:r w:rsidR="0098578B">
              <w:t>P</w:t>
            </w:r>
            <w:r>
              <w:t>lan B</w:t>
            </w:r>
          </w:p>
        </w:tc>
        <w:tc>
          <w:tcPr>
            <w:tcW w:w="1396" w:type="dxa"/>
          </w:tcPr>
          <w:p w14:paraId="11C524C5" w14:textId="77777777" w:rsidR="00B85DDD" w:rsidRDefault="00B85DDD" w:rsidP="007D614C">
            <w:pPr>
              <w:pStyle w:val="Tableautetiere"/>
            </w:pPr>
            <w:r>
              <w:t xml:space="preserve">+/- </w:t>
            </w:r>
            <w:r w:rsidR="0098578B">
              <w:t>P</w:t>
            </w:r>
            <w:r>
              <w:t>lan A</w:t>
            </w:r>
          </w:p>
        </w:tc>
      </w:tr>
      <w:tr w:rsidR="00B85DDD" w14:paraId="0CF84540" w14:textId="77777777" w:rsidTr="00F053EF">
        <w:tc>
          <w:tcPr>
            <w:tcW w:w="2264" w:type="dxa"/>
          </w:tcPr>
          <w:p w14:paraId="18247D16" w14:textId="77777777" w:rsidR="00B85DDD" w:rsidRDefault="00B85DDD" w:rsidP="007D614C">
            <w:pPr>
              <w:pStyle w:val="Tableautetiere"/>
            </w:pPr>
            <w:r>
              <w:t>1</w:t>
            </w:r>
          </w:p>
        </w:tc>
        <w:tc>
          <w:tcPr>
            <w:tcW w:w="2264" w:type="dxa"/>
          </w:tcPr>
          <w:p w14:paraId="4ADF7402" w14:textId="77777777" w:rsidR="00B85DDD" w:rsidRDefault="0098578B" w:rsidP="007D614C">
            <w:pPr>
              <w:pStyle w:val="Tableaucourant"/>
            </w:pPr>
            <w:r>
              <w:t>S</w:t>
            </w:r>
            <w:r w:rsidR="00B85DDD">
              <w:t>upérieur</w:t>
            </w:r>
          </w:p>
        </w:tc>
        <w:tc>
          <w:tcPr>
            <w:tcW w:w="2264" w:type="dxa"/>
          </w:tcPr>
          <w:p w14:paraId="79724159" w14:textId="77777777" w:rsidR="00B85DDD" w:rsidRDefault="0098578B" w:rsidP="007D614C">
            <w:pPr>
              <w:pStyle w:val="Tableaucourant"/>
            </w:pPr>
            <w:r>
              <w:t>P</w:t>
            </w:r>
            <w:r w:rsidR="00B85DDD">
              <w:t>ostérieur</w:t>
            </w:r>
          </w:p>
        </w:tc>
        <w:tc>
          <w:tcPr>
            <w:tcW w:w="1396" w:type="dxa"/>
          </w:tcPr>
          <w:p w14:paraId="2F41DE42" w14:textId="77777777" w:rsidR="00B85DDD" w:rsidRDefault="0098578B" w:rsidP="007D614C">
            <w:pPr>
              <w:pStyle w:val="Tableaucourant"/>
            </w:pPr>
            <w:r>
              <w:t>G</w:t>
            </w:r>
            <w:r w:rsidR="00B85DDD">
              <w:t>auche</w:t>
            </w:r>
          </w:p>
        </w:tc>
      </w:tr>
      <w:tr w:rsidR="00B85DDD" w14:paraId="4EB137BD" w14:textId="77777777" w:rsidTr="00F053EF">
        <w:tc>
          <w:tcPr>
            <w:tcW w:w="2264" w:type="dxa"/>
          </w:tcPr>
          <w:p w14:paraId="2B854F5D" w14:textId="77777777" w:rsidR="00B85DDD" w:rsidRDefault="00B85DDD" w:rsidP="007D614C">
            <w:pPr>
              <w:pStyle w:val="Tableautetiere"/>
            </w:pPr>
            <w:r>
              <w:t>2</w:t>
            </w:r>
          </w:p>
        </w:tc>
        <w:tc>
          <w:tcPr>
            <w:tcW w:w="2264" w:type="dxa"/>
          </w:tcPr>
          <w:p w14:paraId="34427595" w14:textId="77777777" w:rsidR="00B85DDD" w:rsidRDefault="0098578B" w:rsidP="007D614C">
            <w:pPr>
              <w:pStyle w:val="Tableaucourant"/>
            </w:pPr>
            <w:r>
              <w:t>S</w:t>
            </w:r>
            <w:r w:rsidR="00B85DDD">
              <w:t>upérieur</w:t>
            </w:r>
          </w:p>
        </w:tc>
        <w:tc>
          <w:tcPr>
            <w:tcW w:w="2264" w:type="dxa"/>
          </w:tcPr>
          <w:p w14:paraId="74A5A3F3" w14:textId="77777777" w:rsidR="00B85DDD" w:rsidRDefault="0098578B" w:rsidP="007D614C">
            <w:pPr>
              <w:pStyle w:val="Tableaucourant"/>
            </w:pPr>
            <w:r>
              <w:t>A</w:t>
            </w:r>
            <w:r w:rsidR="00B85DDD">
              <w:t>ntérieur</w:t>
            </w:r>
          </w:p>
        </w:tc>
        <w:tc>
          <w:tcPr>
            <w:tcW w:w="1396" w:type="dxa"/>
          </w:tcPr>
          <w:p w14:paraId="118FA4C8" w14:textId="77777777" w:rsidR="00B85DDD" w:rsidRDefault="0098578B" w:rsidP="007D614C">
            <w:pPr>
              <w:pStyle w:val="Tableaucourant"/>
            </w:pPr>
            <w:r>
              <w:t>G</w:t>
            </w:r>
            <w:r w:rsidR="00B85DDD">
              <w:t>auche</w:t>
            </w:r>
          </w:p>
        </w:tc>
      </w:tr>
      <w:tr w:rsidR="00B85DDD" w14:paraId="5D3270D9" w14:textId="77777777" w:rsidTr="00F053EF">
        <w:tc>
          <w:tcPr>
            <w:tcW w:w="2264" w:type="dxa"/>
          </w:tcPr>
          <w:p w14:paraId="7FB43881" w14:textId="77777777" w:rsidR="00B85DDD" w:rsidRDefault="00B85DDD" w:rsidP="007D614C">
            <w:pPr>
              <w:pStyle w:val="Tableautetiere"/>
            </w:pPr>
            <w:r>
              <w:t>3</w:t>
            </w:r>
          </w:p>
        </w:tc>
        <w:tc>
          <w:tcPr>
            <w:tcW w:w="2264" w:type="dxa"/>
          </w:tcPr>
          <w:p w14:paraId="3FE8ADD1" w14:textId="77777777" w:rsidR="00B85DDD" w:rsidRDefault="0098578B" w:rsidP="007D614C">
            <w:pPr>
              <w:pStyle w:val="Tableaucourant"/>
            </w:pPr>
            <w:r>
              <w:t>I</w:t>
            </w:r>
            <w:r w:rsidR="00B85DDD">
              <w:t>nférieur</w:t>
            </w:r>
          </w:p>
        </w:tc>
        <w:tc>
          <w:tcPr>
            <w:tcW w:w="2264" w:type="dxa"/>
          </w:tcPr>
          <w:p w14:paraId="5C60F5A1" w14:textId="77777777" w:rsidR="00B85DDD" w:rsidRDefault="0098578B" w:rsidP="007D614C">
            <w:pPr>
              <w:pStyle w:val="Tableaucourant"/>
            </w:pPr>
            <w:r>
              <w:t>A</w:t>
            </w:r>
            <w:r w:rsidR="00B85DDD">
              <w:t>ntérieur</w:t>
            </w:r>
          </w:p>
        </w:tc>
        <w:tc>
          <w:tcPr>
            <w:tcW w:w="1396" w:type="dxa"/>
          </w:tcPr>
          <w:p w14:paraId="0EBBFF01" w14:textId="77777777" w:rsidR="00B85DDD" w:rsidRDefault="0098578B" w:rsidP="007D614C">
            <w:pPr>
              <w:pStyle w:val="Tableaucourant"/>
            </w:pPr>
            <w:r>
              <w:t>G</w:t>
            </w:r>
            <w:r w:rsidR="00B85DDD">
              <w:t>auche</w:t>
            </w:r>
          </w:p>
        </w:tc>
      </w:tr>
      <w:tr w:rsidR="00B85DDD" w14:paraId="584604E9" w14:textId="77777777" w:rsidTr="00F053EF">
        <w:tc>
          <w:tcPr>
            <w:tcW w:w="2264" w:type="dxa"/>
          </w:tcPr>
          <w:p w14:paraId="73202A77" w14:textId="77777777" w:rsidR="00B85DDD" w:rsidRDefault="00B85DDD" w:rsidP="007D614C">
            <w:pPr>
              <w:pStyle w:val="Tableautetiere"/>
            </w:pPr>
            <w:r>
              <w:t>4</w:t>
            </w:r>
          </w:p>
        </w:tc>
        <w:tc>
          <w:tcPr>
            <w:tcW w:w="2264" w:type="dxa"/>
          </w:tcPr>
          <w:p w14:paraId="340A1E2D" w14:textId="77777777" w:rsidR="00B85DDD" w:rsidRDefault="0098578B" w:rsidP="007D614C">
            <w:pPr>
              <w:pStyle w:val="Tableaucourant"/>
            </w:pPr>
            <w:r>
              <w:t>I</w:t>
            </w:r>
            <w:r w:rsidR="00B85DDD">
              <w:t>nférieur</w:t>
            </w:r>
          </w:p>
        </w:tc>
        <w:tc>
          <w:tcPr>
            <w:tcW w:w="2264" w:type="dxa"/>
          </w:tcPr>
          <w:p w14:paraId="03348370" w14:textId="77777777" w:rsidR="00B85DDD" w:rsidRDefault="0098578B" w:rsidP="007D614C">
            <w:pPr>
              <w:pStyle w:val="Tableaucourant"/>
            </w:pPr>
            <w:r>
              <w:t>P</w:t>
            </w:r>
            <w:r w:rsidR="00B85DDD">
              <w:t>ostérieur</w:t>
            </w:r>
          </w:p>
        </w:tc>
        <w:tc>
          <w:tcPr>
            <w:tcW w:w="1396" w:type="dxa"/>
          </w:tcPr>
          <w:p w14:paraId="10A3000F" w14:textId="77777777" w:rsidR="00B85DDD" w:rsidRDefault="0098578B" w:rsidP="007D614C">
            <w:pPr>
              <w:pStyle w:val="Tableaucourant"/>
            </w:pPr>
            <w:r>
              <w:t>G</w:t>
            </w:r>
            <w:r w:rsidR="00B85DDD">
              <w:t>auche</w:t>
            </w:r>
          </w:p>
        </w:tc>
      </w:tr>
      <w:tr w:rsidR="00B85DDD" w14:paraId="115AE63F" w14:textId="77777777" w:rsidTr="00F053EF">
        <w:tc>
          <w:tcPr>
            <w:tcW w:w="2264" w:type="dxa"/>
          </w:tcPr>
          <w:p w14:paraId="113737BD" w14:textId="77777777" w:rsidR="00B85DDD" w:rsidRDefault="00B85DDD" w:rsidP="007D614C">
            <w:pPr>
              <w:pStyle w:val="Tableautetiere"/>
            </w:pPr>
            <w:r>
              <w:t>5</w:t>
            </w:r>
          </w:p>
        </w:tc>
        <w:tc>
          <w:tcPr>
            <w:tcW w:w="2264" w:type="dxa"/>
          </w:tcPr>
          <w:p w14:paraId="0E620004" w14:textId="77777777" w:rsidR="00B85DDD" w:rsidRDefault="0098578B" w:rsidP="007D614C">
            <w:pPr>
              <w:pStyle w:val="Tableaucourant"/>
            </w:pPr>
            <w:r>
              <w:t>S</w:t>
            </w:r>
            <w:r w:rsidR="00B85DDD">
              <w:t>upérieur</w:t>
            </w:r>
          </w:p>
        </w:tc>
        <w:tc>
          <w:tcPr>
            <w:tcW w:w="2264" w:type="dxa"/>
          </w:tcPr>
          <w:p w14:paraId="60A74F53" w14:textId="77777777" w:rsidR="00B85DDD" w:rsidRDefault="0098578B" w:rsidP="007D614C">
            <w:pPr>
              <w:pStyle w:val="Tableaucourant"/>
            </w:pPr>
            <w:r>
              <w:t>P</w:t>
            </w:r>
            <w:r w:rsidR="00B85DDD">
              <w:t>ostérieur</w:t>
            </w:r>
          </w:p>
        </w:tc>
        <w:tc>
          <w:tcPr>
            <w:tcW w:w="1396" w:type="dxa"/>
          </w:tcPr>
          <w:p w14:paraId="0D9B13FF" w14:textId="77777777" w:rsidR="00B85DDD" w:rsidRDefault="0098578B" w:rsidP="007D614C">
            <w:pPr>
              <w:pStyle w:val="Tableaucourant"/>
            </w:pPr>
            <w:r>
              <w:t>D</w:t>
            </w:r>
            <w:r w:rsidR="00B85DDD">
              <w:t>roite</w:t>
            </w:r>
          </w:p>
        </w:tc>
      </w:tr>
      <w:tr w:rsidR="00B85DDD" w14:paraId="5F5C8C8B" w14:textId="77777777" w:rsidTr="00F053EF">
        <w:tc>
          <w:tcPr>
            <w:tcW w:w="2264" w:type="dxa"/>
          </w:tcPr>
          <w:p w14:paraId="673FB2BC" w14:textId="77777777" w:rsidR="00B85DDD" w:rsidRDefault="00B85DDD" w:rsidP="007D614C">
            <w:pPr>
              <w:pStyle w:val="Tableautetiere"/>
            </w:pPr>
            <w:r>
              <w:t>6</w:t>
            </w:r>
          </w:p>
        </w:tc>
        <w:tc>
          <w:tcPr>
            <w:tcW w:w="2264" w:type="dxa"/>
          </w:tcPr>
          <w:p w14:paraId="11B8CAD0" w14:textId="77777777" w:rsidR="00B85DDD" w:rsidRDefault="0098578B" w:rsidP="007D614C">
            <w:pPr>
              <w:pStyle w:val="Tableaucourant"/>
            </w:pPr>
            <w:r>
              <w:t>S</w:t>
            </w:r>
            <w:r w:rsidR="00B85DDD">
              <w:t>upérieur</w:t>
            </w:r>
          </w:p>
        </w:tc>
        <w:tc>
          <w:tcPr>
            <w:tcW w:w="2264" w:type="dxa"/>
          </w:tcPr>
          <w:p w14:paraId="79495258" w14:textId="77777777" w:rsidR="00B85DDD" w:rsidRDefault="0098578B" w:rsidP="007D614C">
            <w:pPr>
              <w:pStyle w:val="Tableaucourant"/>
            </w:pPr>
            <w:r>
              <w:t>A</w:t>
            </w:r>
            <w:r w:rsidR="00B85DDD">
              <w:t>ntérieur</w:t>
            </w:r>
          </w:p>
        </w:tc>
        <w:tc>
          <w:tcPr>
            <w:tcW w:w="1396" w:type="dxa"/>
          </w:tcPr>
          <w:p w14:paraId="0CE8F06F" w14:textId="69D6C8AA" w:rsidR="00B85DDD" w:rsidRDefault="0098578B" w:rsidP="007D614C">
            <w:pPr>
              <w:pStyle w:val="Tableaucourant"/>
            </w:pPr>
            <w:r>
              <w:t>D</w:t>
            </w:r>
            <w:r w:rsidR="00B85DDD">
              <w:t>roite</w:t>
            </w:r>
          </w:p>
        </w:tc>
      </w:tr>
      <w:tr w:rsidR="00B85DDD" w14:paraId="78D64F42" w14:textId="77777777" w:rsidTr="00F053EF">
        <w:tc>
          <w:tcPr>
            <w:tcW w:w="2264" w:type="dxa"/>
          </w:tcPr>
          <w:p w14:paraId="7C888F80" w14:textId="77777777" w:rsidR="00B85DDD" w:rsidRDefault="00B85DDD" w:rsidP="007D614C">
            <w:pPr>
              <w:pStyle w:val="Tableautetiere"/>
            </w:pPr>
            <w:r>
              <w:t>7</w:t>
            </w:r>
          </w:p>
        </w:tc>
        <w:tc>
          <w:tcPr>
            <w:tcW w:w="2264" w:type="dxa"/>
          </w:tcPr>
          <w:p w14:paraId="1DF62DFE" w14:textId="77777777" w:rsidR="00B85DDD" w:rsidRDefault="0098578B" w:rsidP="007D614C">
            <w:pPr>
              <w:pStyle w:val="Tableaucourant"/>
            </w:pPr>
            <w:r>
              <w:t>I</w:t>
            </w:r>
            <w:r w:rsidR="00B85DDD">
              <w:t>nférieur</w:t>
            </w:r>
          </w:p>
        </w:tc>
        <w:tc>
          <w:tcPr>
            <w:tcW w:w="2264" w:type="dxa"/>
          </w:tcPr>
          <w:p w14:paraId="084F32EF" w14:textId="77777777" w:rsidR="00B85DDD" w:rsidRDefault="0098578B" w:rsidP="007D614C">
            <w:pPr>
              <w:pStyle w:val="Tableaucourant"/>
            </w:pPr>
            <w:r>
              <w:t>A</w:t>
            </w:r>
            <w:r w:rsidR="00B85DDD">
              <w:t>ntérieur</w:t>
            </w:r>
          </w:p>
        </w:tc>
        <w:tc>
          <w:tcPr>
            <w:tcW w:w="1396" w:type="dxa"/>
          </w:tcPr>
          <w:p w14:paraId="61619D24" w14:textId="77777777" w:rsidR="00B85DDD" w:rsidRDefault="0098578B" w:rsidP="007D614C">
            <w:pPr>
              <w:pStyle w:val="Tableaucourant"/>
            </w:pPr>
            <w:r>
              <w:t>D</w:t>
            </w:r>
            <w:r w:rsidR="00B85DDD">
              <w:t>roite</w:t>
            </w:r>
          </w:p>
        </w:tc>
      </w:tr>
      <w:tr w:rsidR="00B85DDD" w14:paraId="5C6CBA65" w14:textId="77777777" w:rsidTr="00F053EF">
        <w:tc>
          <w:tcPr>
            <w:tcW w:w="2264" w:type="dxa"/>
          </w:tcPr>
          <w:p w14:paraId="50AB875E" w14:textId="77777777" w:rsidR="00B85DDD" w:rsidRDefault="00B85DDD" w:rsidP="007D614C">
            <w:pPr>
              <w:pStyle w:val="Tableautetiere"/>
            </w:pPr>
            <w:r>
              <w:t>8</w:t>
            </w:r>
          </w:p>
        </w:tc>
        <w:tc>
          <w:tcPr>
            <w:tcW w:w="2264" w:type="dxa"/>
          </w:tcPr>
          <w:p w14:paraId="5F750CAB" w14:textId="77777777" w:rsidR="00B85DDD" w:rsidRDefault="0098578B" w:rsidP="007D614C">
            <w:pPr>
              <w:pStyle w:val="Tableaucourant"/>
            </w:pPr>
            <w:r>
              <w:t>I</w:t>
            </w:r>
            <w:r w:rsidR="00B85DDD">
              <w:t>nférieur</w:t>
            </w:r>
          </w:p>
        </w:tc>
        <w:tc>
          <w:tcPr>
            <w:tcW w:w="2264" w:type="dxa"/>
          </w:tcPr>
          <w:p w14:paraId="2873EF10" w14:textId="77777777" w:rsidR="00B85DDD" w:rsidRDefault="0098578B" w:rsidP="007D614C">
            <w:pPr>
              <w:pStyle w:val="Tableaucourant"/>
            </w:pPr>
            <w:r>
              <w:t>P</w:t>
            </w:r>
            <w:r w:rsidR="00B85DDD">
              <w:t>ostérieur</w:t>
            </w:r>
          </w:p>
        </w:tc>
        <w:tc>
          <w:tcPr>
            <w:tcW w:w="1396" w:type="dxa"/>
          </w:tcPr>
          <w:p w14:paraId="02A704B8" w14:textId="77777777" w:rsidR="00B85DDD" w:rsidRDefault="0098578B" w:rsidP="007D614C">
            <w:pPr>
              <w:pStyle w:val="Tableaucourant"/>
            </w:pPr>
            <w:r>
              <w:t>D</w:t>
            </w:r>
            <w:r w:rsidR="00B85DDD">
              <w:t>roite</w:t>
            </w:r>
          </w:p>
        </w:tc>
      </w:tr>
    </w:tbl>
    <w:p w14:paraId="52378D55" w14:textId="77777777" w:rsidR="00B85DDD" w:rsidRPr="00162253" w:rsidRDefault="00B85DDD" w:rsidP="005C7FFD">
      <w:pPr>
        <w:pStyle w:val="06Questionenonce"/>
      </w:pPr>
      <w:r w:rsidRPr="00162253">
        <w:t>4.</w:t>
      </w:r>
      <w:r>
        <w:t xml:space="preserve"> </w:t>
      </w:r>
      <w:r w:rsidRPr="00A172ED">
        <w:t>Préciser le pl</w:t>
      </w:r>
      <w:r>
        <w:t xml:space="preserve">an de coupe du moulage présenté </w:t>
      </w:r>
      <w:r w:rsidRPr="00A172ED">
        <w:t>dans le Doc.</w:t>
      </w:r>
      <w:r w:rsidR="0098578B">
        <w:t> </w:t>
      </w:r>
      <w:r w:rsidRPr="00A172ED">
        <w:t>6.</w:t>
      </w:r>
    </w:p>
    <w:p w14:paraId="3835E227" w14:textId="77777777" w:rsidR="00B85DDD" w:rsidRDefault="00B85DDD" w:rsidP="007D614C">
      <w:pPr>
        <w:pStyle w:val="TTextecourant"/>
      </w:pPr>
      <w:r>
        <w:t>Il s’agit d’une coupe sagittale qui divise le corps en une partie droite et une partie gauche.</w:t>
      </w:r>
    </w:p>
    <w:p w14:paraId="0631B7B5" w14:textId="77777777" w:rsidR="00B85DDD" w:rsidRPr="00162253" w:rsidRDefault="00B85DDD" w:rsidP="005C7FFD">
      <w:pPr>
        <w:pStyle w:val="06Questionenonce"/>
      </w:pPr>
      <w:r w:rsidRPr="00162253">
        <w:t>5.</w:t>
      </w:r>
      <w:r>
        <w:t xml:space="preserve"> </w:t>
      </w:r>
      <w:r w:rsidRPr="00A172ED">
        <w:t>Orienter l’imag</w:t>
      </w:r>
      <w:r>
        <w:t xml:space="preserve">e du moulage en identifiant les </w:t>
      </w:r>
      <w:r w:rsidRPr="00A172ED">
        <w:t>zones a, b, c et d.</w:t>
      </w:r>
    </w:p>
    <w:tbl>
      <w:tblPr>
        <w:tblStyle w:val="Grilledutableau"/>
        <w:tblW w:w="0" w:type="auto"/>
        <w:tblLook w:val="04A0" w:firstRow="1" w:lastRow="0" w:firstColumn="1" w:lastColumn="0" w:noHBand="0" w:noVBand="1"/>
      </w:tblPr>
      <w:tblGrid>
        <w:gridCol w:w="846"/>
        <w:gridCol w:w="1530"/>
      </w:tblGrid>
      <w:tr w:rsidR="00B85DDD" w14:paraId="1C64E0B1" w14:textId="77777777" w:rsidTr="00F053EF">
        <w:tc>
          <w:tcPr>
            <w:tcW w:w="846" w:type="dxa"/>
          </w:tcPr>
          <w:p w14:paraId="3C613D72" w14:textId="77777777" w:rsidR="00B85DDD" w:rsidRDefault="00B85DDD" w:rsidP="007D614C">
            <w:pPr>
              <w:pStyle w:val="Tableautetiere"/>
            </w:pPr>
            <w:proofErr w:type="gramStart"/>
            <w:r>
              <w:t>a</w:t>
            </w:r>
            <w:proofErr w:type="gramEnd"/>
          </w:p>
        </w:tc>
        <w:tc>
          <w:tcPr>
            <w:tcW w:w="1530" w:type="dxa"/>
          </w:tcPr>
          <w:p w14:paraId="797F1C12" w14:textId="77777777" w:rsidR="00B85DDD" w:rsidRDefault="00FA0519" w:rsidP="007D614C">
            <w:pPr>
              <w:pStyle w:val="Tableaucourant"/>
            </w:pPr>
            <w:r>
              <w:t>S</w:t>
            </w:r>
            <w:r w:rsidR="00B85DDD">
              <w:t>upérieur</w:t>
            </w:r>
          </w:p>
        </w:tc>
      </w:tr>
      <w:tr w:rsidR="00B85DDD" w14:paraId="74CA9479" w14:textId="77777777" w:rsidTr="00F053EF">
        <w:tc>
          <w:tcPr>
            <w:tcW w:w="846" w:type="dxa"/>
          </w:tcPr>
          <w:p w14:paraId="650CAD68" w14:textId="77777777" w:rsidR="00B85DDD" w:rsidRDefault="00B85DDD" w:rsidP="007D614C">
            <w:pPr>
              <w:pStyle w:val="Tableautetiere"/>
            </w:pPr>
            <w:r>
              <w:t>b</w:t>
            </w:r>
          </w:p>
        </w:tc>
        <w:tc>
          <w:tcPr>
            <w:tcW w:w="1530" w:type="dxa"/>
          </w:tcPr>
          <w:p w14:paraId="32655715" w14:textId="77777777" w:rsidR="00B85DDD" w:rsidRDefault="00FA0519" w:rsidP="007D614C">
            <w:pPr>
              <w:pStyle w:val="Tableaucourant"/>
            </w:pPr>
            <w:r>
              <w:t>P</w:t>
            </w:r>
            <w:r w:rsidR="00B85DDD">
              <w:t>ostérieur</w:t>
            </w:r>
          </w:p>
        </w:tc>
      </w:tr>
      <w:tr w:rsidR="00B85DDD" w14:paraId="4FE4AF77" w14:textId="77777777" w:rsidTr="00F053EF">
        <w:tc>
          <w:tcPr>
            <w:tcW w:w="846" w:type="dxa"/>
          </w:tcPr>
          <w:p w14:paraId="1AAEC99D" w14:textId="77777777" w:rsidR="00B85DDD" w:rsidRDefault="00B85DDD" w:rsidP="007D614C">
            <w:pPr>
              <w:pStyle w:val="Tableautetiere"/>
            </w:pPr>
            <w:r>
              <w:t>c</w:t>
            </w:r>
          </w:p>
        </w:tc>
        <w:tc>
          <w:tcPr>
            <w:tcW w:w="1530" w:type="dxa"/>
          </w:tcPr>
          <w:p w14:paraId="3E7955FD" w14:textId="77777777" w:rsidR="00B85DDD" w:rsidRDefault="00FA0519" w:rsidP="007D614C">
            <w:pPr>
              <w:pStyle w:val="Tableaucourant"/>
            </w:pPr>
            <w:r>
              <w:t>I</w:t>
            </w:r>
            <w:r w:rsidR="00B85DDD">
              <w:t>nférieur</w:t>
            </w:r>
          </w:p>
        </w:tc>
      </w:tr>
      <w:tr w:rsidR="00B85DDD" w14:paraId="283B4059" w14:textId="77777777" w:rsidTr="00F053EF">
        <w:tc>
          <w:tcPr>
            <w:tcW w:w="846" w:type="dxa"/>
          </w:tcPr>
          <w:p w14:paraId="132C38EE" w14:textId="77777777" w:rsidR="00B85DDD" w:rsidRDefault="00B85DDD" w:rsidP="007D614C">
            <w:pPr>
              <w:pStyle w:val="Tableautetiere"/>
            </w:pPr>
            <w:r>
              <w:t>d</w:t>
            </w:r>
          </w:p>
        </w:tc>
        <w:tc>
          <w:tcPr>
            <w:tcW w:w="1530" w:type="dxa"/>
          </w:tcPr>
          <w:p w14:paraId="2290CDFE" w14:textId="77777777" w:rsidR="00B85DDD" w:rsidRDefault="00FA0519" w:rsidP="007D614C">
            <w:pPr>
              <w:pStyle w:val="Tableaucourant"/>
            </w:pPr>
            <w:r>
              <w:t>A</w:t>
            </w:r>
            <w:r w:rsidR="00B85DDD">
              <w:t>ntérieur</w:t>
            </w:r>
          </w:p>
        </w:tc>
      </w:tr>
    </w:tbl>
    <w:p w14:paraId="04205D38" w14:textId="77777777" w:rsidR="00B85DDD" w:rsidRPr="00162253" w:rsidRDefault="00B85DDD" w:rsidP="005C7FFD">
      <w:pPr>
        <w:pStyle w:val="06Questionenonce"/>
      </w:pPr>
      <w:r w:rsidRPr="00162253">
        <w:t>6.</w:t>
      </w:r>
      <w:r>
        <w:t xml:space="preserve"> </w:t>
      </w:r>
      <w:r w:rsidRPr="00A172ED">
        <w:t xml:space="preserve">Indiquer l’intérêt </w:t>
      </w:r>
      <w:r>
        <w:t xml:space="preserve">de la coupe du tronc féminin du </w:t>
      </w:r>
      <w:r w:rsidRPr="00A172ED">
        <w:t>Doc.</w:t>
      </w:r>
      <w:r w:rsidR="00FA0519">
        <w:t> </w:t>
      </w:r>
      <w:r w:rsidRPr="00A172ED">
        <w:t>6.</w:t>
      </w:r>
    </w:p>
    <w:p w14:paraId="68A4DA60" w14:textId="77777777" w:rsidR="00B85DDD" w:rsidRDefault="00B85DDD" w:rsidP="007D614C">
      <w:pPr>
        <w:pStyle w:val="TTextecourant"/>
      </w:pPr>
      <w:r>
        <w:t>La coupe permet d’observer les organes internes.</w:t>
      </w:r>
    </w:p>
    <w:p w14:paraId="175A7516" w14:textId="77777777" w:rsidR="00B85DDD" w:rsidRPr="00162253" w:rsidRDefault="00B85DDD" w:rsidP="005C7FFD">
      <w:pPr>
        <w:pStyle w:val="06Questionenonce"/>
      </w:pPr>
      <w:r w:rsidRPr="00162253">
        <w:t>7.</w:t>
      </w:r>
      <w:r>
        <w:t xml:space="preserve"> </w:t>
      </w:r>
      <w:r w:rsidRPr="00A172ED">
        <w:t>Préciser l’impossibil</w:t>
      </w:r>
      <w:r>
        <w:t xml:space="preserve">ité pratique d’observer un être </w:t>
      </w:r>
      <w:r w:rsidRPr="00A172ED">
        <w:t>humain en plan de coupe.</w:t>
      </w:r>
    </w:p>
    <w:p w14:paraId="044A892A" w14:textId="77777777" w:rsidR="00B85DDD" w:rsidRDefault="00B85DDD" w:rsidP="007D614C">
      <w:pPr>
        <w:pStyle w:val="TTextecourant"/>
      </w:pPr>
      <w:r>
        <w:t>Les coupes sont incompatibles avec la survie.</w:t>
      </w:r>
    </w:p>
    <w:p w14:paraId="3A7CBE44" w14:textId="77777777" w:rsidR="00B85DDD" w:rsidRPr="00162253" w:rsidRDefault="00B85DDD" w:rsidP="005C7FFD">
      <w:pPr>
        <w:pStyle w:val="06Questionenonce"/>
      </w:pPr>
      <w:r w:rsidRPr="00162253">
        <w:t>8.</w:t>
      </w:r>
      <w:r>
        <w:t xml:space="preserve"> </w:t>
      </w:r>
      <w:r w:rsidRPr="00A172ED">
        <w:t>Indiquer en quoi les</w:t>
      </w:r>
      <w:r>
        <w:t xml:space="preserve"> techniques d’imagerie médicale </w:t>
      </w:r>
      <w:r w:rsidRPr="00A172ED">
        <w:t>(utilisant par exem</w:t>
      </w:r>
      <w:r>
        <w:t>ple les rayons</w:t>
      </w:r>
      <w:r w:rsidR="00FA0519">
        <w:t> </w:t>
      </w:r>
      <w:r>
        <w:t xml:space="preserve">X qui permettent </w:t>
      </w:r>
      <w:r w:rsidRPr="00A172ED">
        <w:t>d’observer l’intérieur d’un o</w:t>
      </w:r>
      <w:r>
        <w:t xml:space="preserve">rganisme </w:t>
      </w:r>
      <w:r w:rsidRPr="00A172ED">
        <w:t>vivant) sont intéres</w:t>
      </w:r>
      <w:r>
        <w:t xml:space="preserve">santes pour l’étude des parties </w:t>
      </w:r>
      <w:r w:rsidRPr="00A172ED">
        <w:t>internes du corps.</w:t>
      </w:r>
    </w:p>
    <w:p w14:paraId="5E9BFE68" w14:textId="77777777" w:rsidR="00B85DDD" w:rsidRDefault="00B85DDD" w:rsidP="007D614C">
      <w:pPr>
        <w:pStyle w:val="TTextecourant"/>
      </w:pPr>
      <w:r>
        <w:t>L’imagerie médicale permet d’observer des coupes de l’organisme sans les réaliser physiquement.</w:t>
      </w:r>
    </w:p>
    <w:p w14:paraId="594C5FBD" w14:textId="77777777" w:rsidR="009B6976" w:rsidRPr="009B6976" w:rsidRDefault="00B85DDD" w:rsidP="009B6976">
      <w:pPr>
        <w:pStyle w:val="04Exercicestitre"/>
      </w:pPr>
      <w:r w:rsidRPr="009B6976">
        <w:t>Activité 3 Réaliser une dissection afin d’observer quelques organes internes</w:t>
      </w:r>
    </w:p>
    <w:p w14:paraId="470ECA4C" w14:textId="779EFF89" w:rsidR="009B6976" w:rsidRDefault="009B6976" w:rsidP="009B6976">
      <w:pPr>
        <w:pStyle w:val="TTextecourant"/>
      </w:pPr>
      <w:r>
        <w:t>Le but de cette dissection est essentiellement d’illustrer la notion d’organe et de cavité sans entrer dans de l’anatomie comparée. En fonction du type de poisson choisi, les différences sont importantes. Dans tous les cas, il est facile de montrer l’organisation du tube digestif (succession d’organes creux), la présence d’autres organes dont le foie et le cœur, et la protection des organes mous dans les cavités.</w:t>
      </w:r>
    </w:p>
    <w:p w14:paraId="1D73AC43" w14:textId="77777777" w:rsidR="009B6976" w:rsidRDefault="009B6976" w:rsidP="009B6976">
      <w:pPr>
        <w:pStyle w:val="TTextecourant"/>
      </w:pPr>
      <w:r>
        <w:t>Cette dissection peut permettre d’introduire les 4 parties suivantes :</w:t>
      </w:r>
    </w:p>
    <w:p w14:paraId="41C3C385" w14:textId="04E0D3DA" w:rsidR="009B6976" w:rsidRDefault="009B6976" w:rsidP="009B6976">
      <w:pPr>
        <w:pStyle w:val="TEnumtiret"/>
      </w:pPr>
      <w:proofErr w:type="gramStart"/>
      <w:r>
        <w:t>l’appareil</w:t>
      </w:r>
      <w:proofErr w:type="gramEnd"/>
      <w:r>
        <w:t xml:space="preserve"> locomoteur et la motricité</w:t>
      </w:r>
      <w:r w:rsidR="00FB42CF">
        <w:t> </w:t>
      </w:r>
      <w:r>
        <w:t>: cette dissection permet de montrer l’organisation particulière des muscles du poisson (les filets qui correspondent aux muscles se présentent comme des cônes emboîtés) et de faire le lien avec la nage par ondulation de ces derniers. L’encéphale est présenté</w:t>
      </w:r>
      <w:r w:rsidR="00FB42CF">
        <w:t> </w:t>
      </w:r>
      <w:r>
        <w:t>;</w:t>
      </w:r>
    </w:p>
    <w:p w14:paraId="0E309CB0" w14:textId="2A1B9B4A" w:rsidR="009B6976" w:rsidRDefault="009B6976" w:rsidP="009B6976">
      <w:pPr>
        <w:pStyle w:val="TEnumtiret"/>
      </w:pPr>
      <w:proofErr w:type="gramStart"/>
      <w:r>
        <w:t>l’appareil</w:t>
      </w:r>
      <w:proofErr w:type="gramEnd"/>
      <w:r>
        <w:t xml:space="preserve"> digestif</w:t>
      </w:r>
      <w:r w:rsidR="00FB42CF">
        <w:t> </w:t>
      </w:r>
      <w:r>
        <w:t>;</w:t>
      </w:r>
    </w:p>
    <w:p w14:paraId="2F4664E4" w14:textId="565F891A" w:rsidR="009B6976" w:rsidRDefault="009B6976" w:rsidP="009B6976">
      <w:pPr>
        <w:pStyle w:val="TEnumtiret"/>
      </w:pPr>
      <w:proofErr w:type="gramStart"/>
      <w:r>
        <w:lastRenderedPageBreak/>
        <w:t>l’appareil</w:t>
      </w:r>
      <w:proofErr w:type="gramEnd"/>
      <w:r>
        <w:t xml:space="preserve"> cardiovasculaire</w:t>
      </w:r>
      <w:r w:rsidR="00FB42CF">
        <w:t> </w:t>
      </w:r>
      <w:r>
        <w:t>: outre le cœur, il est possible de montrer certains vaisseaux</w:t>
      </w:r>
      <w:r w:rsidR="00FB42CF">
        <w:t> </w:t>
      </w:r>
      <w:r>
        <w:t>;</w:t>
      </w:r>
    </w:p>
    <w:p w14:paraId="2453932E" w14:textId="24E7780D" w:rsidR="009B6976" w:rsidRPr="00024CA2" w:rsidRDefault="009B6976" w:rsidP="009B6976">
      <w:pPr>
        <w:pStyle w:val="TEnumtiret"/>
      </w:pPr>
      <w:proofErr w:type="gramStart"/>
      <w:r>
        <w:t>l’appareil</w:t>
      </w:r>
      <w:proofErr w:type="gramEnd"/>
      <w:r>
        <w:t xml:space="preserve"> respiratoire</w:t>
      </w:r>
      <w:r w:rsidR="00FB42CF">
        <w:t> </w:t>
      </w:r>
      <w:r>
        <w:t>: l’observation des ouïes sous les opercules permet d’introduire la notion d’échanges gazeux et de faire chercher l’organe équivalent chez l’homme.</w:t>
      </w:r>
    </w:p>
    <w:p w14:paraId="433A25E2" w14:textId="77777777" w:rsidR="00B85DDD" w:rsidRPr="009B6976" w:rsidRDefault="00B85DDD" w:rsidP="009B6976">
      <w:pPr>
        <w:pStyle w:val="04Exercicestitre"/>
      </w:pPr>
      <w:r w:rsidRPr="009B6976">
        <w:t>Activité 4 Repérer un même élément sur des coupes distinctes (schéma ou cliché d’imagerie médicale)</w:t>
      </w:r>
    </w:p>
    <w:p w14:paraId="28CC1A55" w14:textId="77777777" w:rsidR="00B85DDD" w:rsidRPr="00EF294F" w:rsidRDefault="00B85DDD" w:rsidP="005C7FFD">
      <w:pPr>
        <w:pStyle w:val="06Questionenonce"/>
      </w:pPr>
      <w:r w:rsidRPr="003E64A8">
        <w:rPr>
          <w:rFonts w:ascii="Times New Roman" w:hAnsi="Times New Roman" w:cs="Times New Roman"/>
        </w:rPr>
        <w:t>1.</w:t>
      </w:r>
      <w:r>
        <w:rPr>
          <w:rFonts w:ascii="Times New Roman" w:hAnsi="Times New Roman" w:cs="Times New Roman"/>
        </w:rPr>
        <w:t xml:space="preserve"> </w:t>
      </w:r>
      <w:r>
        <w:t xml:space="preserve">Identifier les deux types de </w:t>
      </w:r>
      <w:r w:rsidRPr="005C7FFD">
        <w:t>coupes du Doc.</w:t>
      </w:r>
      <w:r w:rsidR="00FA0519">
        <w:t> </w:t>
      </w:r>
      <w:r w:rsidRPr="005C7FFD">
        <w:t>9.</w:t>
      </w:r>
    </w:p>
    <w:tbl>
      <w:tblPr>
        <w:tblStyle w:val="Grilledutableau"/>
        <w:tblW w:w="0" w:type="auto"/>
        <w:tblLook w:val="04A0" w:firstRow="1" w:lastRow="0" w:firstColumn="1" w:lastColumn="0" w:noHBand="0" w:noVBand="1"/>
      </w:tblPr>
      <w:tblGrid>
        <w:gridCol w:w="4528"/>
        <w:gridCol w:w="4528"/>
      </w:tblGrid>
      <w:tr w:rsidR="00B85DDD" w14:paraId="29A838C5" w14:textId="77777777" w:rsidTr="00C768DF">
        <w:tc>
          <w:tcPr>
            <w:tcW w:w="4528" w:type="dxa"/>
          </w:tcPr>
          <w:p w14:paraId="391AF071" w14:textId="77777777" w:rsidR="00B85DDD" w:rsidRDefault="00B85DDD" w:rsidP="007D614C">
            <w:pPr>
              <w:pStyle w:val="TTextecourant"/>
            </w:pPr>
            <w:r>
              <w:t>Coupe transversale (sépare le bas du haut)</w:t>
            </w:r>
          </w:p>
        </w:tc>
        <w:tc>
          <w:tcPr>
            <w:tcW w:w="4528" w:type="dxa"/>
          </w:tcPr>
          <w:p w14:paraId="5986F66A" w14:textId="77777777" w:rsidR="00B85DDD" w:rsidRDefault="00B85DDD" w:rsidP="007D614C">
            <w:pPr>
              <w:pStyle w:val="TTextecourant"/>
            </w:pPr>
            <w:r>
              <w:t>Coupe frontale (sépare l’avant de l’arrière)</w:t>
            </w:r>
          </w:p>
        </w:tc>
      </w:tr>
    </w:tbl>
    <w:p w14:paraId="3596A580" w14:textId="77777777" w:rsidR="00B85DDD" w:rsidRPr="003E64A8" w:rsidRDefault="00B85DDD" w:rsidP="007D614C">
      <w:pPr>
        <w:pStyle w:val="06Questionenonce"/>
      </w:pPr>
      <w:r w:rsidRPr="003E64A8">
        <w:t>2.</w:t>
      </w:r>
      <w:r>
        <w:t xml:space="preserve"> </w:t>
      </w:r>
      <w:r>
        <w:rPr>
          <w:rFonts w:ascii="PreloSlab-Bold" w:hAnsi="PreloSlab-Bold" w:cs="PreloSlab-Bold"/>
          <w:color w:val="FFFFFF"/>
          <w:sz w:val="18"/>
          <w:szCs w:val="18"/>
        </w:rPr>
        <w:t xml:space="preserve">2 </w:t>
      </w:r>
      <w:r>
        <w:t>Orienter ces deux coupes.</w:t>
      </w:r>
    </w:p>
    <w:tbl>
      <w:tblPr>
        <w:tblStyle w:val="Grilledutableau"/>
        <w:tblW w:w="0" w:type="auto"/>
        <w:tblLook w:val="04A0" w:firstRow="1" w:lastRow="0" w:firstColumn="1" w:lastColumn="0" w:noHBand="0" w:noVBand="1"/>
      </w:tblPr>
      <w:tblGrid>
        <w:gridCol w:w="1293"/>
        <w:gridCol w:w="1293"/>
        <w:gridCol w:w="1294"/>
        <w:gridCol w:w="1294"/>
        <w:gridCol w:w="1294"/>
        <w:gridCol w:w="1294"/>
        <w:gridCol w:w="1294"/>
      </w:tblGrid>
      <w:tr w:rsidR="00B85DDD" w14:paraId="79CDD8F6" w14:textId="77777777" w:rsidTr="00C768DF">
        <w:tc>
          <w:tcPr>
            <w:tcW w:w="1293" w:type="dxa"/>
          </w:tcPr>
          <w:p w14:paraId="6F57E15C" w14:textId="77777777" w:rsidR="00B85DDD" w:rsidRDefault="00B85DDD" w:rsidP="007D614C">
            <w:pPr>
              <w:pStyle w:val="TTextecourant"/>
            </w:pPr>
          </w:p>
        </w:tc>
        <w:tc>
          <w:tcPr>
            <w:tcW w:w="1293" w:type="dxa"/>
          </w:tcPr>
          <w:p w14:paraId="196D79AA" w14:textId="77777777" w:rsidR="00B85DDD" w:rsidRDefault="00FA0519" w:rsidP="007D614C">
            <w:pPr>
              <w:pStyle w:val="TTextecourant"/>
            </w:pPr>
            <w:r>
              <w:t>A</w:t>
            </w:r>
            <w:r w:rsidR="00B85DDD">
              <w:t>rrière</w:t>
            </w:r>
          </w:p>
        </w:tc>
        <w:tc>
          <w:tcPr>
            <w:tcW w:w="1294" w:type="dxa"/>
            <w:tcBorders>
              <w:right w:val="single" w:sz="4" w:space="0" w:color="auto"/>
            </w:tcBorders>
          </w:tcPr>
          <w:p w14:paraId="17E13053" w14:textId="77777777" w:rsidR="00B85DDD" w:rsidRDefault="00B85DDD" w:rsidP="007D614C">
            <w:pPr>
              <w:pStyle w:val="TTextecourant"/>
            </w:pPr>
          </w:p>
        </w:tc>
        <w:tc>
          <w:tcPr>
            <w:tcW w:w="1294" w:type="dxa"/>
            <w:tcBorders>
              <w:top w:val="nil"/>
              <w:left w:val="single" w:sz="4" w:space="0" w:color="auto"/>
              <w:bottom w:val="nil"/>
              <w:right w:val="single" w:sz="4" w:space="0" w:color="auto"/>
            </w:tcBorders>
          </w:tcPr>
          <w:p w14:paraId="35079128" w14:textId="77777777" w:rsidR="00B85DDD" w:rsidRDefault="00B85DDD" w:rsidP="007D614C">
            <w:pPr>
              <w:pStyle w:val="TTextecourant"/>
            </w:pPr>
          </w:p>
        </w:tc>
        <w:tc>
          <w:tcPr>
            <w:tcW w:w="1294" w:type="dxa"/>
            <w:tcBorders>
              <w:left w:val="single" w:sz="4" w:space="0" w:color="auto"/>
            </w:tcBorders>
          </w:tcPr>
          <w:p w14:paraId="7E587D6D" w14:textId="77777777" w:rsidR="00B85DDD" w:rsidRDefault="00B85DDD" w:rsidP="007D614C">
            <w:pPr>
              <w:pStyle w:val="TTextecourant"/>
            </w:pPr>
          </w:p>
        </w:tc>
        <w:tc>
          <w:tcPr>
            <w:tcW w:w="1294" w:type="dxa"/>
          </w:tcPr>
          <w:p w14:paraId="23D0ACE5" w14:textId="77777777" w:rsidR="00B85DDD" w:rsidRDefault="00FA0519" w:rsidP="007D614C">
            <w:pPr>
              <w:pStyle w:val="TTextecourant"/>
            </w:pPr>
            <w:r>
              <w:t>H</w:t>
            </w:r>
            <w:r w:rsidR="00B85DDD">
              <w:t>aut</w:t>
            </w:r>
          </w:p>
        </w:tc>
        <w:tc>
          <w:tcPr>
            <w:tcW w:w="1294" w:type="dxa"/>
          </w:tcPr>
          <w:p w14:paraId="17858F0E" w14:textId="77777777" w:rsidR="00B85DDD" w:rsidRDefault="00B85DDD" w:rsidP="007D614C">
            <w:pPr>
              <w:pStyle w:val="TTextecourant"/>
            </w:pPr>
          </w:p>
        </w:tc>
      </w:tr>
      <w:tr w:rsidR="00B85DDD" w14:paraId="6C871BCE" w14:textId="77777777" w:rsidTr="00C768DF">
        <w:tc>
          <w:tcPr>
            <w:tcW w:w="1293" w:type="dxa"/>
          </w:tcPr>
          <w:p w14:paraId="69093D24" w14:textId="77777777" w:rsidR="00B85DDD" w:rsidRDefault="00FA0519" w:rsidP="007D614C">
            <w:pPr>
              <w:pStyle w:val="TTextecourant"/>
            </w:pPr>
            <w:r>
              <w:t>D</w:t>
            </w:r>
            <w:r w:rsidR="00B85DDD">
              <w:t>roite</w:t>
            </w:r>
          </w:p>
        </w:tc>
        <w:tc>
          <w:tcPr>
            <w:tcW w:w="1293" w:type="dxa"/>
          </w:tcPr>
          <w:p w14:paraId="227B7DF3" w14:textId="77777777" w:rsidR="00B85DDD" w:rsidRDefault="00B85DDD" w:rsidP="007D614C">
            <w:pPr>
              <w:pStyle w:val="TTextecourant"/>
            </w:pPr>
          </w:p>
        </w:tc>
        <w:tc>
          <w:tcPr>
            <w:tcW w:w="1294" w:type="dxa"/>
            <w:tcBorders>
              <w:right w:val="single" w:sz="4" w:space="0" w:color="auto"/>
            </w:tcBorders>
          </w:tcPr>
          <w:p w14:paraId="769B8E05" w14:textId="77777777" w:rsidR="00B85DDD" w:rsidRDefault="00FA0519" w:rsidP="007D614C">
            <w:pPr>
              <w:pStyle w:val="TTextecourant"/>
            </w:pPr>
            <w:r>
              <w:t>G</w:t>
            </w:r>
            <w:r w:rsidR="00B85DDD">
              <w:t>auche</w:t>
            </w:r>
          </w:p>
        </w:tc>
        <w:tc>
          <w:tcPr>
            <w:tcW w:w="1294" w:type="dxa"/>
            <w:tcBorders>
              <w:top w:val="nil"/>
              <w:left w:val="single" w:sz="4" w:space="0" w:color="auto"/>
              <w:bottom w:val="nil"/>
              <w:right w:val="single" w:sz="4" w:space="0" w:color="auto"/>
            </w:tcBorders>
          </w:tcPr>
          <w:p w14:paraId="48A43F3E" w14:textId="77777777" w:rsidR="00B85DDD" w:rsidRDefault="00B85DDD" w:rsidP="007D614C">
            <w:pPr>
              <w:pStyle w:val="TTextecourant"/>
            </w:pPr>
          </w:p>
        </w:tc>
        <w:tc>
          <w:tcPr>
            <w:tcW w:w="1294" w:type="dxa"/>
            <w:tcBorders>
              <w:left w:val="single" w:sz="4" w:space="0" w:color="auto"/>
            </w:tcBorders>
          </w:tcPr>
          <w:p w14:paraId="601AF6E0" w14:textId="77777777" w:rsidR="00B85DDD" w:rsidRDefault="00FA0519" w:rsidP="007D614C">
            <w:pPr>
              <w:pStyle w:val="TTextecourant"/>
            </w:pPr>
            <w:r>
              <w:t>D</w:t>
            </w:r>
            <w:r w:rsidR="00B85DDD">
              <w:t>roite</w:t>
            </w:r>
          </w:p>
        </w:tc>
        <w:tc>
          <w:tcPr>
            <w:tcW w:w="1294" w:type="dxa"/>
          </w:tcPr>
          <w:p w14:paraId="057DE8EA" w14:textId="77777777" w:rsidR="00B85DDD" w:rsidRDefault="00B85DDD" w:rsidP="007D614C">
            <w:pPr>
              <w:pStyle w:val="TTextecourant"/>
            </w:pPr>
          </w:p>
        </w:tc>
        <w:tc>
          <w:tcPr>
            <w:tcW w:w="1294" w:type="dxa"/>
          </w:tcPr>
          <w:p w14:paraId="4A5CFDF2" w14:textId="77777777" w:rsidR="00B85DDD" w:rsidRDefault="00FA0519" w:rsidP="007D614C">
            <w:pPr>
              <w:pStyle w:val="TTextecourant"/>
            </w:pPr>
            <w:r>
              <w:t>G</w:t>
            </w:r>
            <w:r w:rsidR="00B85DDD">
              <w:t>auche</w:t>
            </w:r>
          </w:p>
        </w:tc>
      </w:tr>
      <w:tr w:rsidR="00B85DDD" w14:paraId="0DCED927" w14:textId="77777777" w:rsidTr="00C768DF">
        <w:tc>
          <w:tcPr>
            <w:tcW w:w="1293" w:type="dxa"/>
          </w:tcPr>
          <w:p w14:paraId="1642A773" w14:textId="77777777" w:rsidR="00B85DDD" w:rsidRDefault="00B85DDD" w:rsidP="007D614C">
            <w:pPr>
              <w:pStyle w:val="TTextecourant"/>
            </w:pPr>
          </w:p>
        </w:tc>
        <w:tc>
          <w:tcPr>
            <w:tcW w:w="1293" w:type="dxa"/>
          </w:tcPr>
          <w:p w14:paraId="161E92C3" w14:textId="77777777" w:rsidR="00B85DDD" w:rsidRDefault="00FA0519" w:rsidP="007D614C">
            <w:pPr>
              <w:pStyle w:val="TTextecourant"/>
            </w:pPr>
            <w:r>
              <w:t>A</w:t>
            </w:r>
            <w:r w:rsidR="00B85DDD">
              <w:t>vant</w:t>
            </w:r>
          </w:p>
        </w:tc>
        <w:tc>
          <w:tcPr>
            <w:tcW w:w="1294" w:type="dxa"/>
            <w:tcBorders>
              <w:right w:val="single" w:sz="4" w:space="0" w:color="auto"/>
            </w:tcBorders>
          </w:tcPr>
          <w:p w14:paraId="2DF10E38" w14:textId="77777777" w:rsidR="00B85DDD" w:rsidRDefault="00B85DDD" w:rsidP="007D614C">
            <w:pPr>
              <w:pStyle w:val="TTextecourant"/>
            </w:pPr>
          </w:p>
        </w:tc>
        <w:tc>
          <w:tcPr>
            <w:tcW w:w="1294" w:type="dxa"/>
            <w:tcBorders>
              <w:top w:val="nil"/>
              <w:left w:val="single" w:sz="4" w:space="0" w:color="auto"/>
              <w:bottom w:val="nil"/>
              <w:right w:val="single" w:sz="4" w:space="0" w:color="auto"/>
            </w:tcBorders>
          </w:tcPr>
          <w:p w14:paraId="13BB49D8" w14:textId="77777777" w:rsidR="00B85DDD" w:rsidRDefault="00B85DDD" w:rsidP="007D614C">
            <w:pPr>
              <w:pStyle w:val="TTextecourant"/>
            </w:pPr>
          </w:p>
        </w:tc>
        <w:tc>
          <w:tcPr>
            <w:tcW w:w="1294" w:type="dxa"/>
            <w:tcBorders>
              <w:left w:val="single" w:sz="4" w:space="0" w:color="auto"/>
            </w:tcBorders>
          </w:tcPr>
          <w:p w14:paraId="130CB299" w14:textId="77777777" w:rsidR="00B85DDD" w:rsidRDefault="00B85DDD" w:rsidP="007D614C">
            <w:pPr>
              <w:pStyle w:val="TTextecourant"/>
            </w:pPr>
          </w:p>
        </w:tc>
        <w:tc>
          <w:tcPr>
            <w:tcW w:w="1294" w:type="dxa"/>
          </w:tcPr>
          <w:p w14:paraId="692C43DD" w14:textId="77777777" w:rsidR="00B85DDD" w:rsidRDefault="00FA0519" w:rsidP="007D614C">
            <w:pPr>
              <w:pStyle w:val="TTextecourant"/>
            </w:pPr>
            <w:r>
              <w:t>Bas</w:t>
            </w:r>
          </w:p>
        </w:tc>
        <w:tc>
          <w:tcPr>
            <w:tcW w:w="1294" w:type="dxa"/>
          </w:tcPr>
          <w:p w14:paraId="62345C89" w14:textId="77777777" w:rsidR="00B85DDD" w:rsidRDefault="00B85DDD" w:rsidP="007D614C">
            <w:pPr>
              <w:pStyle w:val="TTextecourant"/>
            </w:pPr>
          </w:p>
        </w:tc>
      </w:tr>
    </w:tbl>
    <w:p w14:paraId="536D576D" w14:textId="77777777" w:rsidR="00B85DDD" w:rsidRPr="005C7FFD" w:rsidRDefault="00B85DDD" w:rsidP="005C7FFD">
      <w:pPr>
        <w:pStyle w:val="06Questionenonce"/>
      </w:pPr>
      <w:r w:rsidRPr="003E64A8">
        <w:rPr>
          <w:rFonts w:ascii="Times New Roman" w:hAnsi="Times New Roman" w:cs="Times New Roman"/>
        </w:rPr>
        <w:t>3.</w:t>
      </w:r>
      <w:r>
        <w:rPr>
          <w:rFonts w:ascii="Times New Roman" w:hAnsi="Times New Roman" w:cs="Times New Roman"/>
        </w:rPr>
        <w:t xml:space="preserve"> </w:t>
      </w:r>
      <w:r w:rsidRPr="005C7FFD">
        <w:t>Identifier, dans le Doc.</w:t>
      </w:r>
      <w:r w:rsidR="00FA0519">
        <w:t> </w:t>
      </w:r>
      <w:r w:rsidRPr="005C7FFD">
        <w:t>9, les éléments numérotés de 1 à 5 du schéma de droite en utilisant les légendes de celui de gauche.</w:t>
      </w:r>
    </w:p>
    <w:tbl>
      <w:tblPr>
        <w:tblStyle w:val="Grilledutableau"/>
        <w:tblW w:w="0" w:type="auto"/>
        <w:tblLook w:val="04A0" w:firstRow="1" w:lastRow="0" w:firstColumn="1" w:lastColumn="0" w:noHBand="0" w:noVBand="1"/>
      </w:tblPr>
      <w:tblGrid>
        <w:gridCol w:w="1129"/>
        <w:gridCol w:w="2098"/>
      </w:tblGrid>
      <w:tr w:rsidR="00B85DDD" w14:paraId="39257DE2" w14:textId="77777777" w:rsidTr="00F053EF">
        <w:tc>
          <w:tcPr>
            <w:tcW w:w="1129" w:type="dxa"/>
          </w:tcPr>
          <w:p w14:paraId="24BFDB86" w14:textId="77777777" w:rsidR="00B85DDD" w:rsidRDefault="00B85DDD" w:rsidP="007D614C">
            <w:pPr>
              <w:pStyle w:val="Tableautetiere"/>
            </w:pPr>
            <w:r>
              <w:t>1</w:t>
            </w:r>
          </w:p>
        </w:tc>
        <w:tc>
          <w:tcPr>
            <w:tcW w:w="2098" w:type="dxa"/>
          </w:tcPr>
          <w:p w14:paraId="6F555EDF" w14:textId="77777777" w:rsidR="00B85DDD" w:rsidRDefault="00FA0519" w:rsidP="007D614C">
            <w:pPr>
              <w:pStyle w:val="Tableaucourant"/>
            </w:pPr>
            <w:r>
              <w:t>T</w:t>
            </w:r>
            <w:r w:rsidR="00B85DDD">
              <w:t>rachée</w:t>
            </w:r>
          </w:p>
        </w:tc>
      </w:tr>
      <w:tr w:rsidR="00B85DDD" w14:paraId="2D0E9F41" w14:textId="77777777" w:rsidTr="00F053EF">
        <w:tc>
          <w:tcPr>
            <w:tcW w:w="1129" w:type="dxa"/>
          </w:tcPr>
          <w:p w14:paraId="6E5B1E17" w14:textId="77777777" w:rsidR="00B85DDD" w:rsidRDefault="00B85DDD" w:rsidP="007D614C">
            <w:pPr>
              <w:pStyle w:val="Tableautetiere"/>
            </w:pPr>
            <w:r>
              <w:t>2</w:t>
            </w:r>
          </w:p>
        </w:tc>
        <w:tc>
          <w:tcPr>
            <w:tcW w:w="2098" w:type="dxa"/>
          </w:tcPr>
          <w:p w14:paraId="389E5423" w14:textId="77777777" w:rsidR="00B85DDD" w:rsidRDefault="00FA0519" w:rsidP="007D614C">
            <w:pPr>
              <w:pStyle w:val="Tableaucourant"/>
            </w:pPr>
            <w:r>
              <w:t>C</w:t>
            </w:r>
            <w:r w:rsidR="00B85DDD">
              <w:t>ôte</w:t>
            </w:r>
          </w:p>
        </w:tc>
      </w:tr>
      <w:tr w:rsidR="00B85DDD" w14:paraId="498A81AC" w14:textId="77777777" w:rsidTr="00F053EF">
        <w:tc>
          <w:tcPr>
            <w:tcW w:w="1129" w:type="dxa"/>
          </w:tcPr>
          <w:p w14:paraId="2500409B" w14:textId="77777777" w:rsidR="00B85DDD" w:rsidRDefault="00B85DDD" w:rsidP="007D614C">
            <w:pPr>
              <w:pStyle w:val="Tableautetiere"/>
            </w:pPr>
            <w:r>
              <w:t>3</w:t>
            </w:r>
          </w:p>
        </w:tc>
        <w:tc>
          <w:tcPr>
            <w:tcW w:w="2098" w:type="dxa"/>
          </w:tcPr>
          <w:p w14:paraId="15BB326F" w14:textId="77777777" w:rsidR="00B85DDD" w:rsidRDefault="00FA0519" w:rsidP="007D614C">
            <w:pPr>
              <w:pStyle w:val="Tableaucourant"/>
            </w:pPr>
            <w:r>
              <w:t>P</w:t>
            </w:r>
            <w:r w:rsidR="00B85DDD">
              <w:t>oumon gauche</w:t>
            </w:r>
          </w:p>
        </w:tc>
      </w:tr>
      <w:tr w:rsidR="00B85DDD" w14:paraId="3E24B7AC" w14:textId="77777777" w:rsidTr="00F053EF">
        <w:tc>
          <w:tcPr>
            <w:tcW w:w="1129" w:type="dxa"/>
          </w:tcPr>
          <w:p w14:paraId="619D89E9" w14:textId="77777777" w:rsidR="00B85DDD" w:rsidRDefault="00B85DDD" w:rsidP="007D614C">
            <w:pPr>
              <w:pStyle w:val="Tableautetiere"/>
            </w:pPr>
            <w:r>
              <w:t>4</w:t>
            </w:r>
          </w:p>
        </w:tc>
        <w:tc>
          <w:tcPr>
            <w:tcW w:w="2098" w:type="dxa"/>
          </w:tcPr>
          <w:p w14:paraId="73C09518" w14:textId="77777777" w:rsidR="00B85DDD" w:rsidRDefault="00FA0519" w:rsidP="00136279">
            <w:pPr>
              <w:pStyle w:val="Tableaucourant"/>
            </w:pPr>
            <w:r>
              <w:t>C</w:t>
            </w:r>
            <w:r w:rsidR="00136279">
              <w:t>œ</w:t>
            </w:r>
            <w:r w:rsidR="00B85DDD">
              <w:t>ur</w:t>
            </w:r>
          </w:p>
        </w:tc>
      </w:tr>
      <w:tr w:rsidR="00B85DDD" w14:paraId="16FE4105" w14:textId="77777777" w:rsidTr="00F053EF">
        <w:tc>
          <w:tcPr>
            <w:tcW w:w="1129" w:type="dxa"/>
          </w:tcPr>
          <w:p w14:paraId="21A7285D" w14:textId="77777777" w:rsidR="00B85DDD" w:rsidRDefault="00B85DDD" w:rsidP="007D614C">
            <w:pPr>
              <w:pStyle w:val="Tableautetiere"/>
            </w:pPr>
            <w:r>
              <w:t>5</w:t>
            </w:r>
          </w:p>
        </w:tc>
        <w:tc>
          <w:tcPr>
            <w:tcW w:w="2098" w:type="dxa"/>
          </w:tcPr>
          <w:p w14:paraId="24C43A53" w14:textId="77777777" w:rsidR="00B85DDD" w:rsidRDefault="00B85DDD" w:rsidP="007D614C">
            <w:pPr>
              <w:pStyle w:val="Tableaucourant"/>
            </w:pPr>
            <w:r>
              <w:t>Poumon droit</w:t>
            </w:r>
          </w:p>
        </w:tc>
      </w:tr>
    </w:tbl>
    <w:p w14:paraId="33111F81" w14:textId="77777777" w:rsidR="00B85DDD" w:rsidRPr="007D614C" w:rsidRDefault="00B85DDD" w:rsidP="007D614C">
      <w:pPr>
        <w:pStyle w:val="06Questionenonce"/>
      </w:pPr>
      <w:r w:rsidRPr="007D614C">
        <w:t>4. Reconnaître sur l’image du Doc.</w:t>
      </w:r>
      <w:r w:rsidR="00FA0519">
        <w:t> </w:t>
      </w:r>
      <w:r w:rsidRPr="007D614C">
        <w:t>10 la zone étudiée dans le Doc.</w:t>
      </w:r>
      <w:r w:rsidR="00FA0519">
        <w:t> </w:t>
      </w:r>
      <w:r w:rsidRPr="007D614C">
        <w:t>9.</w:t>
      </w:r>
    </w:p>
    <w:p w14:paraId="32F264AA" w14:textId="77777777" w:rsidR="00B85DDD" w:rsidRDefault="00B85DDD" w:rsidP="007D614C">
      <w:pPr>
        <w:pStyle w:val="TTextecourant"/>
      </w:pPr>
      <w:r>
        <w:t xml:space="preserve">Sur le haut du </w:t>
      </w:r>
      <w:r w:rsidR="00FA0519">
        <w:t>D</w:t>
      </w:r>
      <w:r>
        <w:t>oc</w:t>
      </w:r>
      <w:r w:rsidR="00FA0519">
        <w:t>. </w:t>
      </w:r>
      <w:r>
        <w:t>10, on reconna</w:t>
      </w:r>
      <w:r w:rsidR="00136279">
        <w:t>î</w:t>
      </w:r>
      <w:r>
        <w:t xml:space="preserve">t la région correspondant à la coupe frontale du </w:t>
      </w:r>
      <w:r w:rsidR="00FA0519">
        <w:t>D</w:t>
      </w:r>
      <w:r>
        <w:t>oc</w:t>
      </w:r>
      <w:r w:rsidR="00FA0519">
        <w:t>. </w:t>
      </w:r>
      <w:r>
        <w:t>9.</w:t>
      </w:r>
    </w:p>
    <w:p w14:paraId="180CAE91" w14:textId="77777777" w:rsidR="00B85DDD" w:rsidRPr="007D614C" w:rsidRDefault="00B85DDD" w:rsidP="007D614C">
      <w:pPr>
        <w:pStyle w:val="06Questionenonce"/>
      </w:pPr>
      <w:r w:rsidRPr="007D614C">
        <w:t>5. Justifier l’appellation TAP de l’image de scanner présentée dans le Doc.</w:t>
      </w:r>
      <w:r w:rsidR="00FA0519">
        <w:t> </w:t>
      </w:r>
      <w:r w:rsidRPr="007D614C">
        <w:t>10.</w:t>
      </w:r>
    </w:p>
    <w:p w14:paraId="3991BE3A" w14:textId="77777777" w:rsidR="00B85DDD" w:rsidRDefault="00B85DDD" w:rsidP="007D614C">
      <w:pPr>
        <w:pStyle w:val="TTextecourant"/>
      </w:pPr>
      <w:r>
        <w:t>TAP sont les premières lettres des cavités observé</w:t>
      </w:r>
      <w:r w:rsidR="00136279">
        <w:t>e</w:t>
      </w:r>
      <w:r>
        <w:t>s avec le scanner.</w:t>
      </w:r>
    </w:p>
    <w:p w14:paraId="273B90D6" w14:textId="77777777" w:rsidR="00B85DDD" w:rsidRPr="007D614C" w:rsidRDefault="00B85DDD" w:rsidP="007D614C">
      <w:pPr>
        <w:pStyle w:val="06Questionenonce"/>
      </w:pPr>
      <w:r w:rsidRPr="007D614C">
        <w:t>6. Comparer les densités du c</w:t>
      </w:r>
      <w:r w:rsidR="00136279">
        <w:t>œ</w:t>
      </w:r>
      <w:r w:rsidRPr="007D614C">
        <w:t>ur, du poumon et des os (les côtes) en observant</w:t>
      </w:r>
      <w:r w:rsidR="007D614C" w:rsidRPr="007D614C">
        <w:t xml:space="preserve"> </w:t>
      </w:r>
      <w:r w:rsidRPr="007D614C">
        <w:t>leurs contrastes sur le Doc.</w:t>
      </w:r>
      <w:r w:rsidR="00FA0519">
        <w:t> </w:t>
      </w:r>
      <w:r w:rsidRPr="007D614C">
        <w:t>10.</w:t>
      </w:r>
    </w:p>
    <w:p w14:paraId="33302C72" w14:textId="77777777" w:rsidR="00B85DDD" w:rsidRDefault="00B85DDD" w:rsidP="007D614C">
      <w:pPr>
        <w:pStyle w:val="TTextecourant"/>
      </w:pPr>
      <w:r>
        <w:t>Plus l’élément est dense, moins il laisse passer les régions et moins il assombrit l’image.</w:t>
      </w:r>
    </w:p>
    <w:p w14:paraId="5A25EEEC" w14:textId="77777777" w:rsidR="00B85DDD" w:rsidRDefault="00B85DDD" w:rsidP="007D614C">
      <w:pPr>
        <w:pStyle w:val="TTextecourant"/>
      </w:pPr>
      <w:r>
        <w:t>L’os et le cœur sont plus denses que les poumons.</w:t>
      </w:r>
    </w:p>
    <w:p w14:paraId="7C4BC7F2" w14:textId="77777777" w:rsidR="00B85DDD" w:rsidRPr="009B6976" w:rsidRDefault="00B85DDD" w:rsidP="009B6976">
      <w:pPr>
        <w:pStyle w:val="04Exercicestitre"/>
      </w:pPr>
      <w:r w:rsidRPr="009B6976">
        <w:t>Activité 5 Définir un appareil et repérer les échanges possibles de matière et d’information</w:t>
      </w:r>
    </w:p>
    <w:p w14:paraId="0242848E" w14:textId="77777777" w:rsidR="00B85DDD" w:rsidRPr="005C7FFD" w:rsidRDefault="00B85DDD" w:rsidP="005C7FFD">
      <w:pPr>
        <w:pStyle w:val="06Questionenonce"/>
      </w:pPr>
      <w:r w:rsidRPr="005C7FFD">
        <w:t>1. Montrer en quoi l’appareil digestif du Doc.</w:t>
      </w:r>
      <w:r w:rsidR="00FA0519">
        <w:t> </w:t>
      </w:r>
      <w:r w:rsidRPr="005C7FFD">
        <w:t>11 et l’appareil respiratoire du Doc.</w:t>
      </w:r>
      <w:r w:rsidR="00FA0519">
        <w:t> </w:t>
      </w:r>
      <w:r w:rsidRPr="005C7FFD">
        <w:t>12 peuvent être qualifiés comme tels, en vous appuyant sur la définition donnée dans le Doc.</w:t>
      </w:r>
      <w:r w:rsidR="00FA0519">
        <w:t> </w:t>
      </w:r>
      <w:r w:rsidRPr="005C7FFD">
        <w:t>13.</w:t>
      </w:r>
    </w:p>
    <w:p w14:paraId="4CE3F5F4" w14:textId="77777777" w:rsidR="00B85DDD" w:rsidRDefault="00B85DDD" w:rsidP="007D614C">
      <w:pPr>
        <w:pStyle w:val="TTextecourant"/>
      </w:pPr>
      <w:r>
        <w:t>Les appareils sont composés de plusieurs organes qui concourent à la même fonction (appareil digestif et digestion : pharynx, œsophage, estomac… appareil respiratoire et respiration : trachée, bronches, poumons…)</w:t>
      </w:r>
      <w:r w:rsidR="00FA0519">
        <w:t>.</w:t>
      </w:r>
    </w:p>
    <w:p w14:paraId="605F7E96" w14:textId="77777777" w:rsidR="00B85DDD" w:rsidRPr="009B6976" w:rsidRDefault="00B85DDD" w:rsidP="009B6976">
      <w:pPr>
        <w:pStyle w:val="06Questionenonce"/>
      </w:pPr>
      <w:r w:rsidRPr="009B6976">
        <w:t>2. Localiser les cavités (thoracique ou abdominale) dans lesquelles sont situés les principaux organes des appareils digestifs et respiratoires.</w:t>
      </w:r>
    </w:p>
    <w:tbl>
      <w:tblPr>
        <w:tblStyle w:val="Grilledutableau"/>
        <w:tblW w:w="0" w:type="auto"/>
        <w:tblLook w:val="04A0" w:firstRow="1" w:lastRow="0" w:firstColumn="1" w:lastColumn="0" w:noHBand="0" w:noVBand="1"/>
      </w:tblPr>
      <w:tblGrid>
        <w:gridCol w:w="2802"/>
        <w:gridCol w:w="4819"/>
      </w:tblGrid>
      <w:tr w:rsidR="00B85DDD" w14:paraId="25D84D25" w14:textId="77777777" w:rsidTr="00F053EF">
        <w:tc>
          <w:tcPr>
            <w:tcW w:w="2802" w:type="dxa"/>
          </w:tcPr>
          <w:p w14:paraId="4A883561" w14:textId="77777777" w:rsidR="00B85DDD" w:rsidRDefault="00B85DDD" w:rsidP="007D614C">
            <w:pPr>
              <w:pStyle w:val="Tableaucourant"/>
            </w:pPr>
            <w:r>
              <w:t>Cavité thoracique</w:t>
            </w:r>
          </w:p>
        </w:tc>
        <w:tc>
          <w:tcPr>
            <w:tcW w:w="4819" w:type="dxa"/>
          </w:tcPr>
          <w:p w14:paraId="6674B1DD" w14:textId="77777777" w:rsidR="00B85DDD" w:rsidRDefault="00B85DDD" w:rsidP="007D614C">
            <w:pPr>
              <w:pStyle w:val="Tableaucourant"/>
            </w:pPr>
            <w:r>
              <w:t>Cœur, poumons</w:t>
            </w:r>
          </w:p>
        </w:tc>
      </w:tr>
      <w:tr w:rsidR="00B85DDD" w14:paraId="63AD1AEB" w14:textId="77777777" w:rsidTr="00F053EF">
        <w:tc>
          <w:tcPr>
            <w:tcW w:w="2802" w:type="dxa"/>
          </w:tcPr>
          <w:p w14:paraId="76144075" w14:textId="77777777" w:rsidR="00B85DDD" w:rsidRDefault="00B85DDD" w:rsidP="007D614C">
            <w:pPr>
              <w:pStyle w:val="Tableaucourant"/>
            </w:pPr>
            <w:r>
              <w:t>Cavité abdominale</w:t>
            </w:r>
          </w:p>
        </w:tc>
        <w:tc>
          <w:tcPr>
            <w:tcW w:w="4819" w:type="dxa"/>
          </w:tcPr>
          <w:p w14:paraId="01F9B54E" w14:textId="77777777" w:rsidR="00B85DDD" w:rsidRDefault="00B85DDD" w:rsidP="007D614C">
            <w:pPr>
              <w:pStyle w:val="Tableaucourant"/>
            </w:pPr>
            <w:r>
              <w:t>Foie, pancréas, côlon, estomac, intestin grêle</w:t>
            </w:r>
          </w:p>
        </w:tc>
      </w:tr>
    </w:tbl>
    <w:p w14:paraId="2D62751B" w14:textId="77777777" w:rsidR="00D41C66" w:rsidRDefault="00D41C66" w:rsidP="005C7FFD">
      <w:pPr>
        <w:pStyle w:val="06Questionenonce"/>
      </w:pPr>
    </w:p>
    <w:p w14:paraId="0CE2236A" w14:textId="77777777" w:rsidR="00D41C66" w:rsidRDefault="00D41C66">
      <w:pPr>
        <w:spacing w:after="200" w:line="23" w:lineRule="auto"/>
        <w:rPr>
          <w:rFonts w:ascii="GuidePedagoTimes-Bold" w:hAnsi="GuidePedagoTimes-Bold" w:cs="GuidePedagoTimes-Bold"/>
          <w:b/>
          <w:bCs/>
          <w:color w:val="000000"/>
          <w:spacing w:val="-1"/>
          <w:sz w:val="23"/>
          <w:szCs w:val="23"/>
        </w:rPr>
      </w:pPr>
      <w:r>
        <w:br w:type="page"/>
      </w:r>
    </w:p>
    <w:p w14:paraId="02EEA250" w14:textId="3533521E" w:rsidR="00B85DDD" w:rsidRPr="005C7FFD" w:rsidRDefault="00B85DDD" w:rsidP="005C7FFD">
      <w:pPr>
        <w:pStyle w:val="06Questionenonce"/>
      </w:pPr>
      <w:r w:rsidRPr="005C7FFD">
        <w:lastRenderedPageBreak/>
        <w:t>3. Identifier les organes A, B, C, D et E du Doc.</w:t>
      </w:r>
      <w:r w:rsidR="00FA0519">
        <w:t> </w:t>
      </w:r>
      <w:r w:rsidRPr="005C7FFD">
        <w:t>14 à l’aide des informations du Doc.</w:t>
      </w:r>
      <w:r w:rsidR="00FA0519">
        <w:t> </w:t>
      </w:r>
      <w:r w:rsidRPr="005C7FFD">
        <w:t>11.</w:t>
      </w:r>
    </w:p>
    <w:tbl>
      <w:tblPr>
        <w:tblStyle w:val="Grilledutableau"/>
        <w:tblW w:w="0" w:type="auto"/>
        <w:tblLook w:val="04A0" w:firstRow="1" w:lastRow="0" w:firstColumn="1" w:lastColumn="0" w:noHBand="0" w:noVBand="1"/>
      </w:tblPr>
      <w:tblGrid>
        <w:gridCol w:w="1555"/>
        <w:gridCol w:w="1814"/>
      </w:tblGrid>
      <w:tr w:rsidR="00B85DDD" w14:paraId="0001133E" w14:textId="77777777" w:rsidTr="00F053EF">
        <w:tc>
          <w:tcPr>
            <w:tcW w:w="1555" w:type="dxa"/>
          </w:tcPr>
          <w:p w14:paraId="17D581A0" w14:textId="77777777" w:rsidR="00B85DDD" w:rsidRDefault="00B85DDD" w:rsidP="007D614C">
            <w:pPr>
              <w:pStyle w:val="Tableaucourant"/>
            </w:pPr>
            <w:r>
              <w:t>A</w:t>
            </w:r>
          </w:p>
        </w:tc>
        <w:tc>
          <w:tcPr>
            <w:tcW w:w="1814" w:type="dxa"/>
          </w:tcPr>
          <w:p w14:paraId="74DA9132" w14:textId="77777777" w:rsidR="00B85DDD" w:rsidRDefault="00FA0519" w:rsidP="007D614C">
            <w:pPr>
              <w:pStyle w:val="Tableaucourant"/>
            </w:pPr>
            <w:r>
              <w:t>P</w:t>
            </w:r>
            <w:r w:rsidR="00B85DDD">
              <w:t>harynx</w:t>
            </w:r>
          </w:p>
        </w:tc>
      </w:tr>
      <w:tr w:rsidR="00B85DDD" w14:paraId="2ED81AE6" w14:textId="77777777" w:rsidTr="00F053EF">
        <w:tc>
          <w:tcPr>
            <w:tcW w:w="1555" w:type="dxa"/>
          </w:tcPr>
          <w:p w14:paraId="444BF08A" w14:textId="77777777" w:rsidR="00B85DDD" w:rsidRDefault="00B85DDD" w:rsidP="007D614C">
            <w:pPr>
              <w:pStyle w:val="Tableaucourant"/>
            </w:pPr>
            <w:r>
              <w:t>B</w:t>
            </w:r>
          </w:p>
        </w:tc>
        <w:tc>
          <w:tcPr>
            <w:tcW w:w="1814" w:type="dxa"/>
          </w:tcPr>
          <w:p w14:paraId="3057AEC2" w14:textId="77777777" w:rsidR="00B85DDD" w:rsidRDefault="00FA0519" w:rsidP="007D614C">
            <w:pPr>
              <w:pStyle w:val="Tableaucourant"/>
            </w:pPr>
            <w:r>
              <w:rPr>
                <w:rFonts w:ascii="Calibri" w:hAnsi="Calibri" w:cs="Calibri"/>
              </w:rPr>
              <w:t>Œ</w:t>
            </w:r>
            <w:r w:rsidR="00B85DDD">
              <w:t>sophage</w:t>
            </w:r>
          </w:p>
        </w:tc>
      </w:tr>
      <w:tr w:rsidR="00B85DDD" w14:paraId="69752B1B" w14:textId="77777777" w:rsidTr="00F053EF">
        <w:tc>
          <w:tcPr>
            <w:tcW w:w="1555" w:type="dxa"/>
          </w:tcPr>
          <w:p w14:paraId="338CBBE7" w14:textId="77777777" w:rsidR="00B85DDD" w:rsidRDefault="00B85DDD" w:rsidP="007D614C">
            <w:pPr>
              <w:pStyle w:val="Tableaucourant"/>
            </w:pPr>
            <w:r>
              <w:t>C</w:t>
            </w:r>
          </w:p>
        </w:tc>
        <w:tc>
          <w:tcPr>
            <w:tcW w:w="1814" w:type="dxa"/>
          </w:tcPr>
          <w:p w14:paraId="3911584C" w14:textId="77777777" w:rsidR="00B85DDD" w:rsidRDefault="00FA0519" w:rsidP="007D614C">
            <w:pPr>
              <w:pStyle w:val="Tableaucourant"/>
            </w:pPr>
            <w:r>
              <w:t>E</w:t>
            </w:r>
            <w:r w:rsidR="00B85DDD">
              <w:t>stomac</w:t>
            </w:r>
          </w:p>
        </w:tc>
      </w:tr>
      <w:tr w:rsidR="00B85DDD" w14:paraId="21DEE2DE" w14:textId="77777777" w:rsidTr="00F053EF">
        <w:tc>
          <w:tcPr>
            <w:tcW w:w="1555" w:type="dxa"/>
          </w:tcPr>
          <w:p w14:paraId="4F03A04C" w14:textId="77777777" w:rsidR="00B85DDD" w:rsidRDefault="00B85DDD" w:rsidP="007D614C">
            <w:pPr>
              <w:pStyle w:val="Tableaucourant"/>
            </w:pPr>
            <w:r>
              <w:t>D</w:t>
            </w:r>
          </w:p>
        </w:tc>
        <w:tc>
          <w:tcPr>
            <w:tcW w:w="1814" w:type="dxa"/>
          </w:tcPr>
          <w:p w14:paraId="59295641" w14:textId="77777777" w:rsidR="00B85DDD" w:rsidRDefault="00B85DDD" w:rsidP="007D614C">
            <w:pPr>
              <w:pStyle w:val="Tableaucourant"/>
            </w:pPr>
            <w:r>
              <w:t>Intestin grêle</w:t>
            </w:r>
          </w:p>
        </w:tc>
      </w:tr>
      <w:tr w:rsidR="00B85DDD" w14:paraId="43421B29" w14:textId="77777777" w:rsidTr="00F053EF">
        <w:tc>
          <w:tcPr>
            <w:tcW w:w="1555" w:type="dxa"/>
          </w:tcPr>
          <w:p w14:paraId="7EB21DA9" w14:textId="77777777" w:rsidR="00B85DDD" w:rsidRDefault="00B85DDD" w:rsidP="007D614C">
            <w:pPr>
              <w:pStyle w:val="Tableaucourant"/>
            </w:pPr>
            <w:r>
              <w:t>E</w:t>
            </w:r>
          </w:p>
        </w:tc>
        <w:tc>
          <w:tcPr>
            <w:tcW w:w="1814" w:type="dxa"/>
          </w:tcPr>
          <w:p w14:paraId="1228D362" w14:textId="77777777" w:rsidR="00B85DDD" w:rsidRDefault="00FA0519" w:rsidP="007D614C">
            <w:pPr>
              <w:pStyle w:val="Tableaucourant"/>
            </w:pPr>
            <w:r>
              <w:t>C</w:t>
            </w:r>
            <w:r w:rsidR="00B85DDD">
              <w:t>ôlon</w:t>
            </w:r>
          </w:p>
        </w:tc>
      </w:tr>
    </w:tbl>
    <w:p w14:paraId="5A18D573" w14:textId="77777777" w:rsidR="00B85DDD" w:rsidRPr="005C7FFD" w:rsidRDefault="00B85DDD" w:rsidP="005C7FFD">
      <w:pPr>
        <w:pStyle w:val="06Questionenonce"/>
      </w:pPr>
      <w:r w:rsidRPr="005C7FFD">
        <w:t>4. Indiquer le nom des appareils (respiratoire, cardiovasculaire, digestif et urinaire) contenant les organes notés A, B, C et D du Doc.</w:t>
      </w:r>
      <w:r w:rsidR="00FA0519">
        <w:t> </w:t>
      </w:r>
      <w:r w:rsidRPr="005C7FFD">
        <w:t>15.</w:t>
      </w:r>
    </w:p>
    <w:tbl>
      <w:tblPr>
        <w:tblStyle w:val="Grilledutableau"/>
        <w:tblW w:w="0" w:type="auto"/>
        <w:tblLook w:val="04A0" w:firstRow="1" w:lastRow="0" w:firstColumn="1" w:lastColumn="0" w:noHBand="0" w:noVBand="1"/>
      </w:tblPr>
      <w:tblGrid>
        <w:gridCol w:w="675"/>
        <w:gridCol w:w="3969"/>
      </w:tblGrid>
      <w:tr w:rsidR="00B85DDD" w14:paraId="2F0C6529" w14:textId="77777777" w:rsidTr="00F053EF">
        <w:tc>
          <w:tcPr>
            <w:tcW w:w="675" w:type="dxa"/>
          </w:tcPr>
          <w:p w14:paraId="05C189A7" w14:textId="77777777" w:rsidR="00B85DDD" w:rsidRDefault="00B85DDD" w:rsidP="007D614C">
            <w:pPr>
              <w:pStyle w:val="Tableaucourant"/>
            </w:pPr>
          </w:p>
        </w:tc>
        <w:tc>
          <w:tcPr>
            <w:tcW w:w="3969" w:type="dxa"/>
          </w:tcPr>
          <w:p w14:paraId="6CCA7C38" w14:textId="77777777" w:rsidR="00B85DDD" w:rsidRPr="00FA0519" w:rsidRDefault="00B85DDD" w:rsidP="00FA0519">
            <w:pPr>
              <w:pStyle w:val="Tableautetiere"/>
            </w:pPr>
            <w:r w:rsidRPr="00FA0519">
              <w:t>Noms des appareils correspondants</w:t>
            </w:r>
          </w:p>
        </w:tc>
      </w:tr>
      <w:tr w:rsidR="00B85DDD" w14:paraId="45B39968" w14:textId="77777777" w:rsidTr="00F053EF">
        <w:tc>
          <w:tcPr>
            <w:tcW w:w="675" w:type="dxa"/>
          </w:tcPr>
          <w:p w14:paraId="09919044" w14:textId="77777777" w:rsidR="00B85DDD" w:rsidRDefault="00B85DDD" w:rsidP="00FA0519">
            <w:pPr>
              <w:pStyle w:val="Tableautetiere"/>
            </w:pPr>
            <w:r>
              <w:t>A</w:t>
            </w:r>
          </w:p>
        </w:tc>
        <w:tc>
          <w:tcPr>
            <w:tcW w:w="3969" w:type="dxa"/>
          </w:tcPr>
          <w:p w14:paraId="30584749" w14:textId="77777777" w:rsidR="00B85DDD" w:rsidRDefault="00FA0519" w:rsidP="007D614C">
            <w:pPr>
              <w:pStyle w:val="Tableaucourant"/>
            </w:pPr>
            <w:r>
              <w:t>Digestif</w:t>
            </w:r>
          </w:p>
        </w:tc>
      </w:tr>
      <w:tr w:rsidR="00B85DDD" w14:paraId="1C4BF159" w14:textId="77777777" w:rsidTr="00F053EF">
        <w:tc>
          <w:tcPr>
            <w:tcW w:w="675" w:type="dxa"/>
          </w:tcPr>
          <w:p w14:paraId="1610F51D" w14:textId="77777777" w:rsidR="00B85DDD" w:rsidRDefault="00B85DDD" w:rsidP="00FA0519">
            <w:pPr>
              <w:pStyle w:val="Tableautetiere"/>
            </w:pPr>
            <w:r>
              <w:t>B</w:t>
            </w:r>
          </w:p>
        </w:tc>
        <w:tc>
          <w:tcPr>
            <w:tcW w:w="3969" w:type="dxa"/>
          </w:tcPr>
          <w:p w14:paraId="23981435" w14:textId="77777777" w:rsidR="00B85DDD" w:rsidRDefault="00FA0519" w:rsidP="007D614C">
            <w:pPr>
              <w:pStyle w:val="Tableaucourant"/>
            </w:pPr>
            <w:r>
              <w:t>Respiratoire</w:t>
            </w:r>
          </w:p>
        </w:tc>
      </w:tr>
      <w:tr w:rsidR="00B85DDD" w14:paraId="42E3E692" w14:textId="77777777" w:rsidTr="00F053EF">
        <w:tc>
          <w:tcPr>
            <w:tcW w:w="675" w:type="dxa"/>
          </w:tcPr>
          <w:p w14:paraId="2876B0BC" w14:textId="77777777" w:rsidR="00B85DDD" w:rsidRDefault="00B85DDD" w:rsidP="00FA0519">
            <w:pPr>
              <w:pStyle w:val="Tableautetiere"/>
            </w:pPr>
            <w:r>
              <w:t>C</w:t>
            </w:r>
          </w:p>
        </w:tc>
        <w:tc>
          <w:tcPr>
            <w:tcW w:w="3969" w:type="dxa"/>
          </w:tcPr>
          <w:p w14:paraId="6C66E81F" w14:textId="77777777" w:rsidR="00B85DDD" w:rsidRDefault="00FA0519" w:rsidP="007D614C">
            <w:pPr>
              <w:pStyle w:val="Tableaucourant"/>
            </w:pPr>
            <w:r>
              <w:t>Cardiovasculaire</w:t>
            </w:r>
          </w:p>
        </w:tc>
      </w:tr>
      <w:tr w:rsidR="00B85DDD" w14:paraId="42146E29" w14:textId="77777777" w:rsidTr="00F053EF">
        <w:tc>
          <w:tcPr>
            <w:tcW w:w="675" w:type="dxa"/>
          </w:tcPr>
          <w:p w14:paraId="3C114BE0" w14:textId="77777777" w:rsidR="00B85DDD" w:rsidRDefault="00B85DDD" w:rsidP="00FA0519">
            <w:pPr>
              <w:pStyle w:val="Tableautetiere"/>
            </w:pPr>
            <w:r>
              <w:t>D</w:t>
            </w:r>
          </w:p>
        </w:tc>
        <w:tc>
          <w:tcPr>
            <w:tcW w:w="3969" w:type="dxa"/>
          </w:tcPr>
          <w:p w14:paraId="7E98AC3C" w14:textId="77777777" w:rsidR="00B85DDD" w:rsidRDefault="00FA0519" w:rsidP="007D614C">
            <w:pPr>
              <w:pStyle w:val="Tableaucourant"/>
            </w:pPr>
            <w:r>
              <w:t>Urinaire</w:t>
            </w:r>
          </w:p>
        </w:tc>
      </w:tr>
    </w:tbl>
    <w:p w14:paraId="24D2F82F" w14:textId="77777777" w:rsidR="00B85DDD" w:rsidRPr="005C7FFD" w:rsidRDefault="00B85DDD" w:rsidP="005C7FFD">
      <w:pPr>
        <w:pStyle w:val="06Questionenonce"/>
      </w:pPr>
      <w:r w:rsidRPr="005C7FFD">
        <w:t>5. Retrouver sur le Doc.</w:t>
      </w:r>
      <w:r w:rsidR="00FA0519">
        <w:t> </w:t>
      </w:r>
      <w:r w:rsidRPr="005C7FFD">
        <w:t>15, à partir de la description du Doc.</w:t>
      </w:r>
      <w:r w:rsidR="00FA0519">
        <w:t> </w:t>
      </w:r>
      <w:r w:rsidRPr="005C7FFD">
        <w:t>16, les éléments échangés entre appareils et avec le milieu extérieur (numérotés de 1 à 9).</w:t>
      </w:r>
    </w:p>
    <w:tbl>
      <w:tblPr>
        <w:tblStyle w:val="Grilledutableau"/>
        <w:tblW w:w="0" w:type="auto"/>
        <w:tblLook w:val="04A0" w:firstRow="1" w:lastRow="0" w:firstColumn="1" w:lastColumn="0" w:noHBand="0" w:noVBand="1"/>
      </w:tblPr>
      <w:tblGrid>
        <w:gridCol w:w="1129"/>
        <w:gridCol w:w="3515"/>
      </w:tblGrid>
      <w:tr w:rsidR="00B85DDD" w14:paraId="7C294C99" w14:textId="77777777" w:rsidTr="00F053EF">
        <w:tc>
          <w:tcPr>
            <w:tcW w:w="1129" w:type="dxa"/>
          </w:tcPr>
          <w:p w14:paraId="4C87DC05" w14:textId="77777777" w:rsidR="00B85DDD" w:rsidRDefault="00B85DDD" w:rsidP="007D614C">
            <w:pPr>
              <w:pStyle w:val="Tableautetiere"/>
            </w:pPr>
            <w:r>
              <w:t>1</w:t>
            </w:r>
          </w:p>
        </w:tc>
        <w:tc>
          <w:tcPr>
            <w:tcW w:w="3515" w:type="dxa"/>
          </w:tcPr>
          <w:p w14:paraId="13108775" w14:textId="77777777" w:rsidR="00B85DDD" w:rsidRDefault="00B85DDD" w:rsidP="007D614C">
            <w:pPr>
              <w:pStyle w:val="Tableaucourant"/>
            </w:pPr>
            <w:r>
              <w:t>Dioxyde de carbone</w:t>
            </w:r>
          </w:p>
        </w:tc>
      </w:tr>
      <w:tr w:rsidR="00B85DDD" w14:paraId="3EAF1595" w14:textId="77777777" w:rsidTr="00F053EF">
        <w:tc>
          <w:tcPr>
            <w:tcW w:w="1129" w:type="dxa"/>
          </w:tcPr>
          <w:p w14:paraId="576C7328" w14:textId="77777777" w:rsidR="00B85DDD" w:rsidRDefault="00B85DDD" w:rsidP="007D614C">
            <w:pPr>
              <w:pStyle w:val="Tableautetiere"/>
            </w:pPr>
            <w:r>
              <w:t>2</w:t>
            </w:r>
          </w:p>
        </w:tc>
        <w:tc>
          <w:tcPr>
            <w:tcW w:w="3515" w:type="dxa"/>
          </w:tcPr>
          <w:p w14:paraId="768A9CD2" w14:textId="77777777" w:rsidR="00B85DDD" w:rsidRDefault="00B85DDD" w:rsidP="007D614C">
            <w:pPr>
              <w:pStyle w:val="Tableaucourant"/>
            </w:pPr>
            <w:r>
              <w:t>Dioxyde d’oxygène</w:t>
            </w:r>
          </w:p>
        </w:tc>
      </w:tr>
      <w:tr w:rsidR="00B85DDD" w14:paraId="4FA309B6" w14:textId="77777777" w:rsidTr="00F053EF">
        <w:tc>
          <w:tcPr>
            <w:tcW w:w="1129" w:type="dxa"/>
          </w:tcPr>
          <w:p w14:paraId="5DDBC12E" w14:textId="77777777" w:rsidR="00B85DDD" w:rsidRDefault="00B85DDD" w:rsidP="007D614C">
            <w:pPr>
              <w:pStyle w:val="Tableautetiere"/>
            </w:pPr>
            <w:r>
              <w:t>3</w:t>
            </w:r>
          </w:p>
        </w:tc>
        <w:tc>
          <w:tcPr>
            <w:tcW w:w="3515" w:type="dxa"/>
          </w:tcPr>
          <w:p w14:paraId="528EE990" w14:textId="77777777" w:rsidR="00B85DDD" w:rsidRDefault="00FA0519" w:rsidP="007D614C">
            <w:pPr>
              <w:pStyle w:val="Tableaucourant"/>
            </w:pPr>
            <w:r>
              <w:t>A</w:t>
            </w:r>
            <w:r w:rsidR="00B85DDD">
              <w:t>liments</w:t>
            </w:r>
          </w:p>
        </w:tc>
      </w:tr>
      <w:tr w:rsidR="00B85DDD" w14:paraId="48E899D0" w14:textId="77777777" w:rsidTr="00F053EF">
        <w:tc>
          <w:tcPr>
            <w:tcW w:w="1129" w:type="dxa"/>
          </w:tcPr>
          <w:p w14:paraId="3CB86123" w14:textId="77777777" w:rsidR="00B85DDD" w:rsidRDefault="00B85DDD" w:rsidP="007D614C">
            <w:pPr>
              <w:pStyle w:val="Tableautetiere"/>
            </w:pPr>
            <w:r>
              <w:t>4</w:t>
            </w:r>
          </w:p>
        </w:tc>
        <w:tc>
          <w:tcPr>
            <w:tcW w:w="3515" w:type="dxa"/>
          </w:tcPr>
          <w:p w14:paraId="08734346" w14:textId="77777777" w:rsidR="00B85DDD" w:rsidRDefault="00FA0519" w:rsidP="007D614C">
            <w:pPr>
              <w:pStyle w:val="Tableaucourant"/>
            </w:pPr>
            <w:r>
              <w:t>N</w:t>
            </w:r>
            <w:r w:rsidR="00B85DDD">
              <w:t>utriments</w:t>
            </w:r>
          </w:p>
        </w:tc>
      </w:tr>
      <w:tr w:rsidR="00B85DDD" w14:paraId="655C0397" w14:textId="77777777" w:rsidTr="00F053EF">
        <w:tc>
          <w:tcPr>
            <w:tcW w:w="1129" w:type="dxa"/>
          </w:tcPr>
          <w:p w14:paraId="1E61A20C" w14:textId="77777777" w:rsidR="00B85DDD" w:rsidRDefault="00B85DDD" w:rsidP="007D614C">
            <w:pPr>
              <w:pStyle w:val="Tableautetiere"/>
            </w:pPr>
            <w:r>
              <w:t>5</w:t>
            </w:r>
          </w:p>
        </w:tc>
        <w:tc>
          <w:tcPr>
            <w:tcW w:w="3515" w:type="dxa"/>
          </w:tcPr>
          <w:p w14:paraId="229265E7" w14:textId="77777777" w:rsidR="00B85DDD" w:rsidRDefault="00FA0519" w:rsidP="007D614C">
            <w:pPr>
              <w:pStyle w:val="Tableaucourant"/>
            </w:pPr>
            <w:r>
              <w:t>D</w:t>
            </w:r>
            <w:r w:rsidR="00B85DDD">
              <w:t>échets</w:t>
            </w:r>
          </w:p>
        </w:tc>
      </w:tr>
      <w:tr w:rsidR="00B85DDD" w14:paraId="1CDC32D2" w14:textId="77777777" w:rsidTr="00F053EF">
        <w:tc>
          <w:tcPr>
            <w:tcW w:w="1129" w:type="dxa"/>
          </w:tcPr>
          <w:p w14:paraId="1602AC4C" w14:textId="77777777" w:rsidR="00B85DDD" w:rsidRDefault="00B85DDD" w:rsidP="007D614C">
            <w:pPr>
              <w:pStyle w:val="Tableautetiere"/>
            </w:pPr>
            <w:r>
              <w:t>6</w:t>
            </w:r>
          </w:p>
        </w:tc>
        <w:tc>
          <w:tcPr>
            <w:tcW w:w="3515" w:type="dxa"/>
          </w:tcPr>
          <w:p w14:paraId="7F989D6C" w14:textId="77777777" w:rsidR="00B85DDD" w:rsidRDefault="00FA0519" w:rsidP="007D614C">
            <w:pPr>
              <w:pStyle w:val="Tableaucourant"/>
            </w:pPr>
            <w:proofErr w:type="spellStart"/>
            <w:r>
              <w:t>F</w:t>
            </w:r>
            <w:r w:rsidR="00B85DDD">
              <w:t>écès</w:t>
            </w:r>
            <w:proofErr w:type="spellEnd"/>
          </w:p>
        </w:tc>
      </w:tr>
      <w:tr w:rsidR="00B85DDD" w14:paraId="3F865695" w14:textId="77777777" w:rsidTr="00F053EF">
        <w:tc>
          <w:tcPr>
            <w:tcW w:w="1129" w:type="dxa"/>
          </w:tcPr>
          <w:p w14:paraId="46965C0F" w14:textId="77777777" w:rsidR="00B85DDD" w:rsidRDefault="00B85DDD" w:rsidP="007D614C">
            <w:pPr>
              <w:pStyle w:val="Tableautetiere"/>
            </w:pPr>
            <w:r>
              <w:t>7</w:t>
            </w:r>
          </w:p>
        </w:tc>
        <w:tc>
          <w:tcPr>
            <w:tcW w:w="3515" w:type="dxa"/>
          </w:tcPr>
          <w:p w14:paraId="11568704" w14:textId="77777777" w:rsidR="00B85DDD" w:rsidRDefault="00B85DDD" w:rsidP="007D614C">
            <w:pPr>
              <w:pStyle w:val="Tableaucourant"/>
            </w:pPr>
            <w:r>
              <w:t>Dioxygène, nutriments</w:t>
            </w:r>
          </w:p>
        </w:tc>
      </w:tr>
      <w:tr w:rsidR="00B85DDD" w14:paraId="6E4B3F99" w14:textId="77777777" w:rsidTr="00F053EF">
        <w:tc>
          <w:tcPr>
            <w:tcW w:w="1129" w:type="dxa"/>
          </w:tcPr>
          <w:p w14:paraId="1FB45977" w14:textId="77777777" w:rsidR="00B85DDD" w:rsidRDefault="00B85DDD" w:rsidP="007D614C">
            <w:pPr>
              <w:pStyle w:val="Tableautetiere"/>
            </w:pPr>
            <w:r>
              <w:t>8</w:t>
            </w:r>
          </w:p>
        </w:tc>
        <w:tc>
          <w:tcPr>
            <w:tcW w:w="3515" w:type="dxa"/>
          </w:tcPr>
          <w:p w14:paraId="64D8DAB5" w14:textId="77777777" w:rsidR="00B85DDD" w:rsidRDefault="00B85DDD" w:rsidP="007D614C">
            <w:pPr>
              <w:pStyle w:val="Tableaucourant"/>
            </w:pPr>
            <w:r>
              <w:t>Dioxyde de carbone, déchets</w:t>
            </w:r>
          </w:p>
        </w:tc>
      </w:tr>
      <w:tr w:rsidR="00B85DDD" w14:paraId="36965B94" w14:textId="77777777" w:rsidTr="00F053EF">
        <w:tc>
          <w:tcPr>
            <w:tcW w:w="1129" w:type="dxa"/>
          </w:tcPr>
          <w:p w14:paraId="57D3B55C" w14:textId="77777777" w:rsidR="00B85DDD" w:rsidRDefault="00B85DDD" w:rsidP="007D614C">
            <w:pPr>
              <w:pStyle w:val="Tableautetiere"/>
            </w:pPr>
            <w:r>
              <w:t>9</w:t>
            </w:r>
          </w:p>
        </w:tc>
        <w:tc>
          <w:tcPr>
            <w:tcW w:w="3515" w:type="dxa"/>
          </w:tcPr>
          <w:p w14:paraId="6FE17019" w14:textId="77777777" w:rsidR="00B85DDD" w:rsidRDefault="00FA0519" w:rsidP="007D614C">
            <w:pPr>
              <w:pStyle w:val="Tableaucourant"/>
            </w:pPr>
            <w:r>
              <w:t>U</w:t>
            </w:r>
            <w:r w:rsidR="00B85DDD">
              <w:t>rine</w:t>
            </w:r>
          </w:p>
        </w:tc>
      </w:tr>
    </w:tbl>
    <w:p w14:paraId="41441734" w14:textId="77777777" w:rsidR="00B85DDD" w:rsidRPr="00FF47B5" w:rsidRDefault="00B85DDD" w:rsidP="005C7FFD">
      <w:pPr>
        <w:pStyle w:val="06Questionenonce"/>
      </w:pPr>
      <w:r w:rsidRPr="005C7FFD">
        <w:t>6. Discuter des conséquences prévisibles sur les échanges de l’organisme d’un mauvais</w:t>
      </w:r>
      <w:r>
        <w:t xml:space="preserve"> fonctionnement de l’un des appareils.</w:t>
      </w:r>
    </w:p>
    <w:p w14:paraId="6C3B08F2" w14:textId="77777777" w:rsidR="00B85DDD" w:rsidRDefault="00B85DDD" w:rsidP="007D614C">
      <w:pPr>
        <w:pStyle w:val="TTextecourant"/>
      </w:pPr>
      <w:r>
        <w:t>Un mauvais fonctionnement d’un appareil se répercute sur les autres. (Exemples de l’insuffisance rénale, respiratoire, cardiaque et d’une mauvaise absorption des nutriments</w:t>
      </w:r>
      <w:r w:rsidR="00FA0519">
        <w:t>.</w:t>
      </w:r>
      <w:r>
        <w:t>)</w:t>
      </w:r>
    </w:p>
    <w:p w14:paraId="2FD30AB3" w14:textId="77777777" w:rsidR="00B85DDD" w:rsidRPr="005C7FFD" w:rsidRDefault="00B85DDD" w:rsidP="005C7FFD">
      <w:pPr>
        <w:pStyle w:val="06Questionenonce"/>
      </w:pPr>
      <w:r w:rsidRPr="005C7FFD">
        <w:t>7. Expliquer, à partir du Doc.</w:t>
      </w:r>
      <w:r w:rsidR="00FA0519">
        <w:t> </w:t>
      </w:r>
      <w:r w:rsidRPr="005C7FFD">
        <w:t>15, la place particulière de l’appareil cardiovasculaire dans les échanges de matière entre appareils.</w:t>
      </w:r>
    </w:p>
    <w:p w14:paraId="4E4E4653" w14:textId="77777777" w:rsidR="00B85DDD" w:rsidRDefault="00B85DDD" w:rsidP="007D614C">
      <w:pPr>
        <w:pStyle w:val="TTextecourant"/>
      </w:pPr>
      <w:r>
        <w:t>L’appareil cardiovasculaire fait le lien entre les différents appareils.</w:t>
      </w:r>
    </w:p>
    <w:p w14:paraId="2BECBB11" w14:textId="77777777" w:rsidR="00B85DDD" w:rsidRPr="009B6976" w:rsidRDefault="00B85DDD" w:rsidP="009B6976">
      <w:pPr>
        <w:pStyle w:val="06Questionenonce"/>
      </w:pPr>
      <w:r w:rsidRPr="009B6976">
        <w:t>8. Montrer que l’appareil cardiovasculaire permet ici aussi d’échanger l’information entre appareils.</w:t>
      </w:r>
    </w:p>
    <w:p w14:paraId="33D137A5" w14:textId="77777777" w:rsidR="00B85DDD" w:rsidRDefault="00B85DDD" w:rsidP="007D614C">
      <w:pPr>
        <w:pStyle w:val="TTextecourant"/>
      </w:pPr>
      <w:r>
        <w:t>Grâce à sa place particulière, l’appareil cardiovasculaire permet les échanges d’informations</w:t>
      </w:r>
      <w:r w:rsidR="00E540F4">
        <w:t xml:space="preserve">, notamment la </w:t>
      </w:r>
      <w:r>
        <w:t>communication hormonale. Les hormones passent dans le sang et agissent à distance.</w:t>
      </w:r>
    </w:p>
    <w:p w14:paraId="7C507ED1" w14:textId="77777777" w:rsidR="00B85DDD" w:rsidRPr="005C7FFD" w:rsidRDefault="00B85DDD" w:rsidP="005C7FFD">
      <w:pPr>
        <w:pStyle w:val="06Questionenonce"/>
      </w:pPr>
      <w:r w:rsidRPr="005C7FFD">
        <w:t>9. Nommer un autre type de communication entre appareils en utilisant vos connaissances des années précédentes.</w:t>
      </w:r>
    </w:p>
    <w:p w14:paraId="371E1BE0" w14:textId="77777777" w:rsidR="00B85DDD" w:rsidRDefault="00B85DDD" w:rsidP="007D614C">
      <w:pPr>
        <w:pStyle w:val="TTextecourant"/>
      </w:pPr>
      <w:r>
        <w:t>La communication peut être également de nature nerveuse.</w:t>
      </w:r>
    </w:p>
    <w:p w14:paraId="19203545" w14:textId="77777777" w:rsidR="00B85DDD" w:rsidRPr="005C7FFD" w:rsidRDefault="00B85DDD" w:rsidP="00E638B8">
      <w:pPr>
        <w:pStyle w:val="05ExerciceTitre"/>
      </w:pPr>
      <w:r w:rsidRPr="005C7FFD">
        <w:t>Exercice 1 Position anatomique</w:t>
      </w:r>
    </w:p>
    <w:p w14:paraId="03A86A31" w14:textId="77777777" w:rsidR="00B85DDD" w:rsidRPr="009B6976" w:rsidRDefault="00B85DDD" w:rsidP="009B6976">
      <w:pPr>
        <w:pStyle w:val="06Questionenonce"/>
      </w:pPr>
      <w:r w:rsidRPr="009B6976">
        <w:t>1. Rappeler les caractéristiques de la position anatomique d’un être humain.</w:t>
      </w:r>
    </w:p>
    <w:p w14:paraId="6EFE9045" w14:textId="77777777" w:rsidR="00B85DDD" w:rsidRDefault="00E540F4" w:rsidP="007D614C">
      <w:pPr>
        <w:pStyle w:val="TEnumpuce"/>
      </w:pPr>
      <w:r>
        <w:t>Debout</w:t>
      </w:r>
      <w:r w:rsidR="00B85DDD">
        <w:t>, corps droit</w:t>
      </w:r>
      <w:r>
        <w:t>.</w:t>
      </w:r>
    </w:p>
    <w:p w14:paraId="36F1A94B" w14:textId="77777777" w:rsidR="00B85DDD" w:rsidRDefault="00E540F4" w:rsidP="007D614C">
      <w:pPr>
        <w:pStyle w:val="TEnumpuce"/>
      </w:pPr>
      <w:r>
        <w:t>Regard</w:t>
      </w:r>
      <w:r w:rsidR="00B85DDD">
        <w:t xml:space="preserve"> horizontal, de face</w:t>
      </w:r>
      <w:r>
        <w:t>.</w:t>
      </w:r>
    </w:p>
    <w:p w14:paraId="6FF87065" w14:textId="77777777" w:rsidR="00B85DDD" w:rsidRDefault="00E540F4" w:rsidP="007D614C">
      <w:pPr>
        <w:pStyle w:val="TEnumpuce"/>
      </w:pPr>
      <w:r>
        <w:t>Pieds</w:t>
      </w:r>
      <w:r w:rsidR="00B85DDD">
        <w:t xml:space="preserve"> au sol, dirigés vers l’avant</w:t>
      </w:r>
      <w:r>
        <w:t>.</w:t>
      </w:r>
    </w:p>
    <w:p w14:paraId="28FCBDD7" w14:textId="77777777" w:rsidR="00B85DDD" w:rsidRDefault="00E540F4" w:rsidP="007D614C">
      <w:pPr>
        <w:pStyle w:val="TEnumpuce"/>
      </w:pPr>
      <w:r>
        <w:t>Bras</w:t>
      </w:r>
      <w:r w:rsidR="00B85DDD">
        <w:t xml:space="preserve"> étendus le long du corps</w:t>
      </w:r>
      <w:r>
        <w:t>.</w:t>
      </w:r>
    </w:p>
    <w:p w14:paraId="030BB15C" w14:textId="77777777" w:rsidR="00B85DDD" w:rsidRDefault="00E540F4" w:rsidP="007D614C">
      <w:pPr>
        <w:pStyle w:val="TEnumpuce"/>
      </w:pPr>
      <w:r>
        <w:lastRenderedPageBreak/>
        <w:t>Paume</w:t>
      </w:r>
      <w:r w:rsidR="00B85DDD">
        <w:t xml:space="preserve"> tournée vers l’avant.</w:t>
      </w:r>
    </w:p>
    <w:p w14:paraId="729FB823" w14:textId="77777777" w:rsidR="00B85DDD" w:rsidRPr="009B6976" w:rsidRDefault="00B85DDD" w:rsidP="009B6976">
      <w:pPr>
        <w:pStyle w:val="06Questionenonce"/>
      </w:pPr>
      <w:r w:rsidRPr="009B6976">
        <w:t>2. Déterminer à quelle région du corps correspondent les lettres A, B, C et D.</w:t>
      </w:r>
    </w:p>
    <w:tbl>
      <w:tblPr>
        <w:tblStyle w:val="Grilledutableau"/>
        <w:tblW w:w="0" w:type="auto"/>
        <w:tblLook w:val="04A0" w:firstRow="1" w:lastRow="0" w:firstColumn="1" w:lastColumn="0" w:noHBand="0" w:noVBand="1"/>
      </w:tblPr>
      <w:tblGrid>
        <w:gridCol w:w="1271"/>
        <w:gridCol w:w="1672"/>
      </w:tblGrid>
      <w:tr w:rsidR="00B85DDD" w14:paraId="0F661569" w14:textId="77777777" w:rsidTr="00F053EF">
        <w:tc>
          <w:tcPr>
            <w:tcW w:w="1271" w:type="dxa"/>
          </w:tcPr>
          <w:p w14:paraId="74680CE0" w14:textId="77777777" w:rsidR="00B85DDD" w:rsidRDefault="00B85DDD" w:rsidP="007D614C">
            <w:pPr>
              <w:pStyle w:val="Tableautetiere"/>
            </w:pPr>
            <w:r>
              <w:t>A</w:t>
            </w:r>
          </w:p>
        </w:tc>
        <w:tc>
          <w:tcPr>
            <w:tcW w:w="1672" w:type="dxa"/>
          </w:tcPr>
          <w:p w14:paraId="56C2EF60" w14:textId="77777777" w:rsidR="00B85DDD" w:rsidRDefault="00E540F4" w:rsidP="007D614C">
            <w:pPr>
              <w:pStyle w:val="Tableaucourant"/>
            </w:pPr>
            <w:r>
              <w:t>G</w:t>
            </w:r>
            <w:r w:rsidR="00B85DDD">
              <w:t>auche</w:t>
            </w:r>
          </w:p>
        </w:tc>
      </w:tr>
      <w:tr w:rsidR="00B85DDD" w14:paraId="61EF5195" w14:textId="77777777" w:rsidTr="00F053EF">
        <w:tc>
          <w:tcPr>
            <w:tcW w:w="1271" w:type="dxa"/>
          </w:tcPr>
          <w:p w14:paraId="5A502752" w14:textId="77777777" w:rsidR="00B85DDD" w:rsidRDefault="00B85DDD" w:rsidP="007D614C">
            <w:pPr>
              <w:pStyle w:val="Tableautetiere"/>
            </w:pPr>
            <w:r>
              <w:t>B</w:t>
            </w:r>
          </w:p>
        </w:tc>
        <w:tc>
          <w:tcPr>
            <w:tcW w:w="1672" w:type="dxa"/>
          </w:tcPr>
          <w:p w14:paraId="50016E3F" w14:textId="77777777" w:rsidR="00B85DDD" w:rsidRDefault="00E540F4" w:rsidP="007D614C">
            <w:pPr>
              <w:pStyle w:val="Tableaucourant"/>
            </w:pPr>
            <w:r>
              <w:t>B</w:t>
            </w:r>
            <w:r w:rsidR="00B85DDD">
              <w:t>as</w:t>
            </w:r>
          </w:p>
        </w:tc>
      </w:tr>
      <w:tr w:rsidR="00B85DDD" w14:paraId="21CB4CDC" w14:textId="77777777" w:rsidTr="00F053EF">
        <w:tc>
          <w:tcPr>
            <w:tcW w:w="1271" w:type="dxa"/>
          </w:tcPr>
          <w:p w14:paraId="3519B425" w14:textId="77777777" w:rsidR="00B85DDD" w:rsidRDefault="00B85DDD" w:rsidP="007D614C">
            <w:pPr>
              <w:pStyle w:val="Tableautetiere"/>
            </w:pPr>
            <w:r>
              <w:t>C</w:t>
            </w:r>
          </w:p>
        </w:tc>
        <w:tc>
          <w:tcPr>
            <w:tcW w:w="1672" w:type="dxa"/>
          </w:tcPr>
          <w:p w14:paraId="3620C250" w14:textId="77777777" w:rsidR="00B85DDD" w:rsidRDefault="00E540F4" w:rsidP="007D614C">
            <w:pPr>
              <w:pStyle w:val="Tableaucourant"/>
            </w:pPr>
            <w:r>
              <w:t>D</w:t>
            </w:r>
            <w:r w:rsidR="00B85DDD">
              <w:t>roite</w:t>
            </w:r>
          </w:p>
        </w:tc>
      </w:tr>
      <w:tr w:rsidR="00B85DDD" w14:paraId="26A65D2A" w14:textId="77777777" w:rsidTr="00F053EF">
        <w:tc>
          <w:tcPr>
            <w:tcW w:w="1271" w:type="dxa"/>
          </w:tcPr>
          <w:p w14:paraId="0F504694" w14:textId="77777777" w:rsidR="00B85DDD" w:rsidRDefault="00B85DDD" w:rsidP="007D614C">
            <w:pPr>
              <w:pStyle w:val="Tableautetiere"/>
            </w:pPr>
            <w:r>
              <w:t>D</w:t>
            </w:r>
          </w:p>
        </w:tc>
        <w:tc>
          <w:tcPr>
            <w:tcW w:w="1672" w:type="dxa"/>
          </w:tcPr>
          <w:p w14:paraId="15B04727" w14:textId="77777777" w:rsidR="00B85DDD" w:rsidRDefault="00E540F4" w:rsidP="007D614C">
            <w:pPr>
              <w:pStyle w:val="Tableaucourant"/>
            </w:pPr>
            <w:r>
              <w:t>H</w:t>
            </w:r>
            <w:r w:rsidR="00B85DDD">
              <w:t>aut</w:t>
            </w:r>
          </w:p>
        </w:tc>
      </w:tr>
    </w:tbl>
    <w:p w14:paraId="5750DE5C" w14:textId="77777777" w:rsidR="00B85DDD" w:rsidRPr="009B6976" w:rsidRDefault="00B85DDD" w:rsidP="009B6976">
      <w:pPr>
        <w:pStyle w:val="06Questionenonce"/>
      </w:pPr>
      <w:r w:rsidRPr="009B6976">
        <w:t>3. Utiliser les termes d’orientation afin de localiser les éléments 1 et 2 l’un par rapport à l’autre.</w:t>
      </w:r>
    </w:p>
    <w:tbl>
      <w:tblPr>
        <w:tblStyle w:val="Grilledutableau"/>
        <w:tblW w:w="0" w:type="auto"/>
        <w:tblLook w:val="04A0" w:firstRow="1" w:lastRow="0" w:firstColumn="1" w:lastColumn="0" w:noHBand="0" w:noVBand="1"/>
      </w:tblPr>
      <w:tblGrid>
        <w:gridCol w:w="1242"/>
        <w:gridCol w:w="1701"/>
      </w:tblGrid>
      <w:tr w:rsidR="00B85DDD" w14:paraId="7AC69F81" w14:textId="77777777" w:rsidTr="00F053EF">
        <w:tc>
          <w:tcPr>
            <w:tcW w:w="1242" w:type="dxa"/>
          </w:tcPr>
          <w:p w14:paraId="546F61E9" w14:textId="77777777" w:rsidR="00B85DDD" w:rsidRDefault="00B85DDD" w:rsidP="007D614C">
            <w:pPr>
              <w:pStyle w:val="Tableautetiere"/>
            </w:pPr>
            <w:r>
              <w:t>1</w:t>
            </w:r>
          </w:p>
        </w:tc>
        <w:tc>
          <w:tcPr>
            <w:tcW w:w="1701" w:type="dxa"/>
          </w:tcPr>
          <w:p w14:paraId="500C1676" w14:textId="77777777" w:rsidR="00B85DDD" w:rsidRDefault="00E540F4" w:rsidP="007D614C">
            <w:pPr>
              <w:pStyle w:val="Tableaucourant"/>
            </w:pPr>
            <w:r>
              <w:t>P</w:t>
            </w:r>
            <w:r w:rsidR="00B85DDD">
              <w:t>roximal</w:t>
            </w:r>
          </w:p>
        </w:tc>
      </w:tr>
      <w:tr w:rsidR="00B85DDD" w14:paraId="1C28D820" w14:textId="77777777" w:rsidTr="00F053EF">
        <w:tc>
          <w:tcPr>
            <w:tcW w:w="1242" w:type="dxa"/>
          </w:tcPr>
          <w:p w14:paraId="30E2149F" w14:textId="77777777" w:rsidR="00B85DDD" w:rsidRDefault="00B85DDD" w:rsidP="007D614C">
            <w:pPr>
              <w:pStyle w:val="Tableautetiere"/>
            </w:pPr>
            <w:r>
              <w:t>2</w:t>
            </w:r>
          </w:p>
        </w:tc>
        <w:tc>
          <w:tcPr>
            <w:tcW w:w="1701" w:type="dxa"/>
          </w:tcPr>
          <w:p w14:paraId="6C3DDBDF" w14:textId="77777777" w:rsidR="00B85DDD" w:rsidRDefault="00E540F4" w:rsidP="007D614C">
            <w:pPr>
              <w:pStyle w:val="Tableaucourant"/>
            </w:pPr>
            <w:r>
              <w:t>D</w:t>
            </w:r>
            <w:r w:rsidR="00B85DDD">
              <w:t>istal</w:t>
            </w:r>
          </w:p>
        </w:tc>
      </w:tr>
    </w:tbl>
    <w:p w14:paraId="65F7FC7E" w14:textId="77777777" w:rsidR="00B85DDD" w:rsidRPr="009B6976" w:rsidRDefault="00B85DDD" w:rsidP="009B6976">
      <w:pPr>
        <w:pStyle w:val="05ExerciceTitre"/>
      </w:pPr>
      <w:r w:rsidRPr="009B6976">
        <w:t>Exercice 2 Imagerie médicale</w:t>
      </w:r>
    </w:p>
    <w:p w14:paraId="759E68CE" w14:textId="77777777" w:rsidR="00B85DDD" w:rsidRPr="009B6976" w:rsidRDefault="00B85DDD" w:rsidP="009B6976">
      <w:pPr>
        <w:pStyle w:val="06Questionenonce"/>
      </w:pPr>
      <w:r w:rsidRPr="009B6976">
        <w:t>1. Préciser le type de coupe correspondant au cliché.</w:t>
      </w:r>
    </w:p>
    <w:p w14:paraId="59278A6A" w14:textId="77777777" w:rsidR="00B85DDD" w:rsidRDefault="00B85DDD" w:rsidP="007D614C">
      <w:pPr>
        <w:pStyle w:val="TTextecourant"/>
      </w:pPr>
      <w:r>
        <w:t>La coupe permet de séparer la partie supérieure de la partie inférieure : coupe transversale.</w:t>
      </w:r>
    </w:p>
    <w:p w14:paraId="5CF5EDC8" w14:textId="77777777" w:rsidR="00B85DDD" w:rsidRPr="009B6976" w:rsidRDefault="00B85DDD" w:rsidP="009B6976">
      <w:pPr>
        <w:pStyle w:val="06Questionenonce"/>
      </w:pPr>
      <w:r w:rsidRPr="009B6976">
        <w:t>2. Nommer les plans de coupe représentés par les double-flèches bleues et rouges.</w:t>
      </w:r>
    </w:p>
    <w:tbl>
      <w:tblPr>
        <w:tblStyle w:val="Grilledutableau"/>
        <w:tblW w:w="0" w:type="auto"/>
        <w:tblLook w:val="04A0" w:firstRow="1" w:lastRow="0" w:firstColumn="1" w:lastColumn="0" w:noHBand="0" w:noVBand="1"/>
      </w:tblPr>
      <w:tblGrid>
        <w:gridCol w:w="1696"/>
        <w:gridCol w:w="3799"/>
        <w:gridCol w:w="1134"/>
      </w:tblGrid>
      <w:tr w:rsidR="00B85DDD" w14:paraId="1691F260" w14:textId="77777777" w:rsidTr="00F053EF">
        <w:tc>
          <w:tcPr>
            <w:tcW w:w="1696" w:type="dxa"/>
          </w:tcPr>
          <w:p w14:paraId="61AFF35C" w14:textId="77777777" w:rsidR="00B85DDD" w:rsidRDefault="00B85DDD" w:rsidP="007D614C">
            <w:pPr>
              <w:pStyle w:val="Tableautetiere"/>
            </w:pPr>
            <w:r>
              <w:t>Coupe bleue</w:t>
            </w:r>
          </w:p>
        </w:tc>
        <w:tc>
          <w:tcPr>
            <w:tcW w:w="3799" w:type="dxa"/>
          </w:tcPr>
          <w:p w14:paraId="36180B3B" w14:textId="77777777" w:rsidR="00B85DDD" w:rsidRDefault="00B85DDD" w:rsidP="007D614C">
            <w:pPr>
              <w:pStyle w:val="Tableaucourant"/>
            </w:pPr>
            <w:r>
              <w:t>Séparation gauche-droite</w:t>
            </w:r>
          </w:p>
        </w:tc>
        <w:tc>
          <w:tcPr>
            <w:tcW w:w="1134" w:type="dxa"/>
          </w:tcPr>
          <w:p w14:paraId="5373A51C" w14:textId="77777777" w:rsidR="00B85DDD" w:rsidRDefault="00E540F4" w:rsidP="007D614C">
            <w:pPr>
              <w:pStyle w:val="Tableaucourant"/>
            </w:pPr>
            <w:r>
              <w:t>S</w:t>
            </w:r>
            <w:r w:rsidR="00B85DDD">
              <w:t>agittal</w:t>
            </w:r>
          </w:p>
        </w:tc>
      </w:tr>
      <w:tr w:rsidR="00B85DDD" w14:paraId="06FB7CB3" w14:textId="77777777" w:rsidTr="00F053EF">
        <w:tc>
          <w:tcPr>
            <w:tcW w:w="1696" w:type="dxa"/>
          </w:tcPr>
          <w:p w14:paraId="780C001F" w14:textId="77777777" w:rsidR="00B85DDD" w:rsidRDefault="00B85DDD" w:rsidP="007D614C">
            <w:pPr>
              <w:pStyle w:val="Tableautetiere"/>
            </w:pPr>
            <w:r>
              <w:t>Coupe rouge</w:t>
            </w:r>
          </w:p>
        </w:tc>
        <w:tc>
          <w:tcPr>
            <w:tcW w:w="3799" w:type="dxa"/>
          </w:tcPr>
          <w:p w14:paraId="7F6DAEC0" w14:textId="77777777" w:rsidR="00B85DDD" w:rsidRDefault="00B85DDD" w:rsidP="007D614C">
            <w:pPr>
              <w:pStyle w:val="Tableaucourant"/>
            </w:pPr>
            <w:r>
              <w:t>Séparation antérieur-postérieur</w:t>
            </w:r>
          </w:p>
        </w:tc>
        <w:tc>
          <w:tcPr>
            <w:tcW w:w="1134" w:type="dxa"/>
          </w:tcPr>
          <w:p w14:paraId="2DD607F1" w14:textId="77777777" w:rsidR="00B85DDD" w:rsidRDefault="00E540F4" w:rsidP="007D614C">
            <w:pPr>
              <w:pStyle w:val="Tableaucourant"/>
            </w:pPr>
            <w:r>
              <w:t>F</w:t>
            </w:r>
            <w:r w:rsidR="00B85DDD">
              <w:t>rontal</w:t>
            </w:r>
          </w:p>
        </w:tc>
      </w:tr>
    </w:tbl>
    <w:p w14:paraId="78EB91D3" w14:textId="77777777" w:rsidR="00B85DDD" w:rsidRPr="009B6976" w:rsidRDefault="00B85DDD" w:rsidP="009B6976">
      <w:pPr>
        <w:pStyle w:val="06Questionenonce"/>
      </w:pPr>
      <w:r w:rsidRPr="009B6976">
        <w:t>3. Le cliché étant présenté selon les règles de l’imagerie médicale, l’orienter en annotant les légendes A, B, C et D.</w:t>
      </w:r>
    </w:p>
    <w:tbl>
      <w:tblPr>
        <w:tblStyle w:val="Grilledutableau"/>
        <w:tblW w:w="0" w:type="auto"/>
        <w:tblLook w:val="04A0" w:firstRow="1" w:lastRow="0" w:firstColumn="1" w:lastColumn="0" w:noHBand="0" w:noVBand="1"/>
      </w:tblPr>
      <w:tblGrid>
        <w:gridCol w:w="1129"/>
        <w:gridCol w:w="1389"/>
      </w:tblGrid>
      <w:tr w:rsidR="00B85DDD" w14:paraId="6BE2EE2A" w14:textId="77777777" w:rsidTr="00F053EF">
        <w:tc>
          <w:tcPr>
            <w:tcW w:w="1129" w:type="dxa"/>
          </w:tcPr>
          <w:p w14:paraId="004651B4" w14:textId="77777777" w:rsidR="00B85DDD" w:rsidRDefault="00B85DDD" w:rsidP="007D614C">
            <w:pPr>
              <w:pStyle w:val="Tableautetiere"/>
            </w:pPr>
            <w:r>
              <w:t>A</w:t>
            </w:r>
          </w:p>
        </w:tc>
        <w:tc>
          <w:tcPr>
            <w:tcW w:w="1389" w:type="dxa"/>
          </w:tcPr>
          <w:p w14:paraId="24B91838" w14:textId="77777777" w:rsidR="00B85DDD" w:rsidRDefault="00E540F4" w:rsidP="007D614C">
            <w:pPr>
              <w:pStyle w:val="Tableaucourant"/>
            </w:pPr>
            <w:r>
              <w:t>A</w:t>
            </w:r>
            <w:r w:rsidR="00B85DDD">
              <w:t>vant</w:t>
            </w:r>
          </w:p>
        </w:tc>
      </w:tr>
      <w:tr w:rsidR="00B85DDD" w14:paraId="329A87C7" w14:textId="77777777" w:rsidTr="00F053EF">
        <w:tc>
          <w:tcPr>
            <w:tcW w:w="1129" w:type="dxa"/>
          </w:tcPr>
          <w:p w14:paraId="7BD7B6F8" w14:textId="77777777" w:rsidR="00B85DDD" w:rsidRDefault="00B85DDD" w:rsidP="007D614C">
            <w:pPr>
              <w:pStyle w:val="Tableautetiere"/>
            </w:pPr>
            <w:r>
              <w:t>B</w:t>
            </w:r>
          </w:p>
        </w:tc>
        <w:tc>
          <w:tcPr>
            <w:tcW w:w="1389" w:type="dxa"/>
          </w:tcPr>
          <w:p w14:paraId="1D932FB9" w14:textId="77777777" w:rsidR="00B85DDD" w:rsidRDefault="00E540F4" w:rsidP="007D614C">
            <w:pPr>
              <w:pStyle w:val="Tableaucourant"/>
            </w:pPr>
            <w:r>
              <w:t>D</w:t>
            </w:r>
            <w:r w:rsidR="00B85DDD">
              <w:t>roite</w:t>
            </w:r>
          </w:p>
        </w:tc>
      </w:tr>
      <w:tr w:rsidR="00B85DDD" w14:paraId="5C6147FE" w14:textId="77777777" w:rsidTr="00F053EF">
        <w:tc>
          <w:tcPr>
            <w:tcW w:w="1129" w:type="dxa"/>
          </w:tcPr>
          <w:p w14:paraId="6D57A047" w14:textId="77777777" w:rsidR="00B85DDD" w:rsidRDefault="00B85DDD" w:rsidP="007D614C">
            <w:pPr>
              <w:pStyle w:val="Tableautetiere"/>
            </w:pPr>
            <w:r>
              <w:t>C</w:t>
            </w:r>
          </w:p>
        </w:tc>
        <w:tc>
          <w:tcPr>
            <w:tcW w:w="1389" w:type="dxa"/>
          </w:tcPr>
          <w:p w14:paraId="55ACAC78" w14:textId="77777777" w:rsidR="00B85DDD" w:rsidRDefault="00E540F4" w:rsidP="007D614C">
            <w:pPr>
              <w:pStyle w:val="Tableaucourant"/>
            </w:pPr>
            <w:r>
              <w:t>G</w:t>
            </w:r>
            <w:r w:rsidR="00B85DDD">
              <w:t>auche</w:t>
            </w:r>
          </w:p>
        </w:tc>
      </w:tr>
      <w:tr w:rsidR="00B85DDD" w14:paraId="5EA01138" w14:textId="77777777" w:rsidTr="00F053EF">
        <w:tc>
          <w:tcPr>
            <w:tcW w:w="1129" w:type="dxa"/>
          </w:tcPr>
          <w:p w14:paraId="1B13B14B" w14:textId="77777777" w:rsidR="00B85DDD" w:rsidRDefault="00B85DDD" w:rsidP="007D614C">
            <w:pPr>
              <w:pStyle w:val="Tableautetiere"/>
            </w:pPr>
            <w:r>
              <w:t>D</w:t>
            </w:r>
          </w:p>
        </w:tc>
        <w:tc>
          <w:tcPr>
            <w:tcW w:w="1389" w:type="dxa"/>
          </w:tcPr>
          <w:p w14:paraId="5D8551CD" w14:textId="77777777" w:rsidR="00B85DDD" w:rsidRDefault="00E540F4" w:rsidP="007D614C">
            <w:pPr>
              <w:pStyle w:val="Tableaucourant"/>
            </w:pPr>
            <w:r>
              <w:t>A</w:t>
            </w:r>
            <w:r w:rsidR="00B85DDD">
              <w:t>rrière</w:t>
            </w:r>
          </w:p>
        </w:tc>
      </w:tr>
    </w:tbl>
    <w:p w14:paraId="3DC172D3" w14:textId="77777777" w:rsidR="00B85DDD" w:rsidRPr="009B6976" w:rsidRDefault="00B85DDD" w:rsidP="009B6976">
      <w:pPr>
        <w:pStyle w:val="06Questionenonce"/>
      </w:pPr>
      <w:r w:rsidRPr="009B6976">
        <w:t>4. Préciser l’importance des règles d’orientation pour les régions B et C.</w:t>
      </w:r>
    </w:p>
    <w:p w14:paraId="415EEE8E" w14:textId="77777777" w:rsidR="00B85DDD" w:rsidRDefault="00E540F4" w:rsidP="007D614C">
      <w:pPr>
        <w:pStyle w:val="TTextecourant"/>
      </w:pPr>
      <w:r>
        <w:t>Au premier abord, il</w:t>
      </w:r>
      <w:r w:rsidR="00B85DDD">
        <w:t xml:space="preserve"> est diffic</w:t>
      </w:r>
      <w:r>
        <w:t>il</w:t>
      </w:r>
      <w:r w:rsidR="00B85DDD">
        <w:t>e de distinguer la droite de la gauche sans savoir si le cliché a été pris d’en haut ou d’en bas.</w:t>
      </w:r>
    </w:p>
    <w:p w14:paraId="71F2989F" w14:textId="77777777" w:rsidR="00B85DDD" w:rsidRPr="009B6976" w:rsidRDefault="00B85DDD" w:rsidP="009B6976">
      <w:pPr>
        <w:pStyle w:val="05ExerciceTitre"/>
      </w:pPr>
      <w:r w:rsidRPr="009B6976">
        <w:t>Exercice 3 Cavité, organe et appareil</w:t>
      </w:r>
    </w:p>
    <w:p w14:paraId="02D60034" w14:textId="77777777" w:rsidR="00B85DDD" w:rsidRPr="009B6976" w:rsidRDefault="00B85DDD" w:rsidP="009B6976">
      <w:pPr>
        <w:pStyle w:val="06Questionenonce"/>
      </w:pPr>
      <w:r w:rsidRPr="009B6976">
        <w:t>1. Identifier la zone anatomique correspondant au cliché.</w:t>
      </w:r>
    </w:p>
    <w:p w14:paraId="66D288DB" w14:textId="77777777" w:rsidR="00B85DDD" w:rsidRDefault="00B85DDD" w:rsidP="007D614C">
      <w:pPr>
        <w:pStyle w:val="TTextecourant"/>
      </w:pPr>
      <w:r>
        <w:t>Le cliché correspond à la zone thoracique.</w:t>
      </w:r>
    </w:p>
    <w:p w14:paraId="35D91BB8" w14:textId="77777777" w:rsidR="00B85DDD" w:rsidRPr="009B6976" w:rsidRDefault="00B85DDD" w:rsidP="009B6976">
      <w:pPr>
        <w:pStyle w:val="06Questionenonce"/>
      </w:pPr>
      <w:r w:rsidRPr="009B6976">
        <w:t>2. Justifier le fait que les différents éléments du cliché apparaissent avec des contrastes différents.</w:t>
      </w:r>
    </w:p>
    <w:p w14:paraId="65092A5F" w14:textId="77777777" w:rsidR="00B85DDD" w:rsidRDefault="00B85DDD" w:rsidP="007D614C">
      <w:pPr>
        <w:pStyle w:val="TTextecourant"/>
      </w:pPr>
      <w:r>
        <w:t>En fonction de leur densité, les organes arrêtent ou non les rayons.</w:t>
      </w:r>
    </w:p>
    <w:p w14:paraId="2BAB781F" w14:textId="77777777" w:rsidR="00B85DDD" w:rsidRPr="009B6976" w:rsidRDefault="00B85DDD" w:rsidP="009B6976">
      <w:pPr>
        <w:pStyle w:val="06Questionenonce"/>
      </w:pPr>
      <w:r w:rsidRPr="009B6976">
        <w:t>3. Nommer les organes qui apparaissant en foncé sur le cliché.</w:t>
      </w:r>
    </w:p>
    <w:p w14:paraId="6C2C0F88" w14:textId="77777777" w:rsidR="00B85DDD" w:rsidRDefault="00B85DDD" w:rsidP="007D614C">
      <w:pPr>
        <w:pStyle w:val="TTextecourant"/>
      </w:pPr>
      <w:r>
        <w:t>Les organes qui apparaissent en foncé sont les poumons (peu denses car avec beaucoup d’air).</w:t>
      </w:r>
    </w:p>
    <w:p w14:paraId="715CBF2D" w14:textId="77777777" w:rsidR="00B85DDD" w:rsidRPr="009B6976" w:rsidRDefault="00B85DDD" w:rsidP="009B6976">
      <w:pPr>
        <w:pStyle w:val="06Questionenonce"/>
      </w:pPr>
      <w:r w:rsidRPr="009B6976">
        <w:t>4. Préciser le nom de la cavité contenant ces organes.</w:t>
      </w:r>
    </w:p>
    <w:p w14:paraId="0E1F1B69" w14:textId="77777777" w:rsidR="00B85DDD" w:rsidRDefault="00B85DDD" w:rsidP="007D614C">
      <w:pPr>
        <w:pStyle w:val="TTextecourant"/>
      </w:pPr>
      <w:r>
        <w:t>Les poumons sont contenus dans la cavité thoracique.</w:t>
      </w:r>
    </w:p>
    <w:p w14:paraId="5A6B3A93" w14:textId="77777777" w:rsidR="00B85DDD" w:rsidRPr="009B6976" w:rsidRDefault="00B85DDD" w:rsidP="009B6976">
      <w:pPr>
        <w:pStyle w:val="06Questionenonce"/>
      </w:pPr>
      <w:r w:rsidRPr="009B6976">
        <w:t>5. Justifier, à partir des définitions des termes organe et appareil, que ces organes font partie de l’appareil respiratoire.</w:t>
      </w:r>
    </w:p>
    <w:p w14:paraId="5EB2F26A" w14:textId="77777777" w:rsidR="00B85DDD" w:rsidRDefault="00B85DDD" w:rsidP="007D614C">
      <w:pPr>
        <w:pStyle w:val="TTextecourant"/>
      </w:pPr>
      <w:r>
        <w:t>Les poumons sont des unités anatomiques identifiables assurant une fonction précise : il s’agit d’organes qui participent avec d’autres à une fonction : la respiration. L’ensemble de ces organes constitue l’appareil respiratoire.</w:t>
      </w:r>
    </w:p>
    <w:p w14:paraId="4AB44852" w14:textId="77777777" w:rsidR="00D41C66" w:rsidRDefault="00D41C66">
      <w:pPr>
        <w:spacing w:after="200" w:line="23" w:lineRule="auto"/>
        <w:rPr>
          <w:rFonts w:ascii="GuidePedagoNCond" w:hAnsi="GuidePedagoNCond" w:cs="GuidePedagoNCond"/>
          <w:b/>
          <w:color w:val="D60093"/>
          <w:sz w:val="25"/>
          <w:szCs w:val="25"/>
        </w:rPr>
      </w:pPr>
      <w:r>
        <w:br w:type="page"/>
      </w:r>
    </w:p>
    <w:p w14:paraId="120AC49F" w14:textId="5D31631D" w:rsidR="00B85DDD" w:rsidRPr="009B6976" w:rsidRDefault="00B85DDD" w:rsidP="009B6976">
      <w:pPr>
        <w:pStyle w:val="05ExerciceTitre"/>
      </w:pPr>
      <w:r w:rsidRPr="009B6976">
        <w:lastRenderedPageBreak/>
        <w:t>Exercice 4 Identification d’organes</w:t>
      </w:r>
    </w:p>
    <w:p w14:paraId="4225C1C2" w14:textId="77777777" w:rsidR="00B85DDD" w:rsidRPr="00F10E76" w:rsidRDefault="00B85DDD" w:rsidP="007D614C">
      <w:pPr>
        <w:pStyle w:val="06Questionenonce"/>
      </w:pPr>
      <w:r w:rsidRPr="00F10E76">
        <w:t>1.</w:t>
      </w:r>
      <w:r>
        <w:t xml:space="preserve"> Nommer les organes A, B, C et D.</w:t>
      </w:r>
    </w:p>
    <w:tbl>
      <w:tblPr>
        <w:tblStyle w:val="Grilledutableau"/>
        <w:tblW w:w="0" w:type="auto"/>
        <w:tblLook w:val="04A0" w:firstRow="1" w:lastRow="0" w:firstColumn="1" w:lastColumn="0" w:noHBand="0" w:noVBand="1"/>
      </w:tblPr>
      <w:tblGrid>
        <w:gridCol w:w="846"/>
        <w:gridCol w:w="1530"/>
      </w:tblGrid>
      <w:tr w:rsidR="00B85DDD" w14:paraId="6967CD6E" w14:textId="77777777" w:rsidTr="00F97F02">
        <w:tc>
          <w:tcPr>
            <w:tcW w:w="846" w:type="dxa"/>
          </w:tcPr>
          <w:p w14:paraId="3D86F995" w14:textId="77777777" w:rsidR="00B85DDD" w:rsidRDefault="00B85DDD" w:rsidP="007D614C">
            <w:pPr>
              <w:pStyle w:val="Tableautetiere"/>
            </w:pPr>
            <w:r>
              <w:t>A</w:t>
            </w:r>
          </w:p>
        </w:tc>
        <w:tc>
          <w:tcPr>
            <w:tcW w:w="1530" w:type="dxa"/>
          </w:tcPr>
          <w:p w14:paraId="7E219541" w14:textId="77777777" w:rsidR="00B85DDD" w:rsidRDefault="00E540F4" w:rsidP="00F97F02">
            <w:pPr>
              <w:pStyle w:val="Tableaucourant"/>
            </w:pPr>
            <w:r>
              <w:t>P</w:t>
            </w:r>
            <w:r w:rsidR="00B85DDD">
              <w:t>oumon</w:t>
            </w:r>
          </w:p>
        </w:tc>
      </w:tr>
      <w:tr w:rsidR="00B85DDD" w14:paraId="6EA89887" w14:textId="77777777" w:rsidTr="00F97F02">
        <w:tc>
          <w:tcPr>
            <w:tcW w:w="846" w:type="dxa"/>
          </w:tcPr>
          <w:p w14:paraId="4E40E7AD" w14:textId="77777777" w:rsidR="00B85DDD" w:rsidRDefault="00B85DDD" w:rsidP="007D614C">
            <w:pPr>
              <w:pStyle w:val="Tableautetiere"/>
            </w:pPr>
            <w:r>
              <w:t>B</w:t>
            </w:r>
          </w:p>
        </w:tc>
        <w:tc>
          <w:tcPr>
            <w:tcW w:w="1530" w:type="dxa"/>
          </w:tcPr>
          <w:p w14:paraId="2B04B536" w14:textId="77777777" w:rsidR="00B85DDD" w:rsidRDefault="00E540F4" w:rsidP="00F97F02">
            <w:pPr>
              <w:pStyle w:val="Tableaucourant"/>
            </w:pPr>
            <w:r>
              <w:t>F</w:t>
            </w:r>
            <w:r w:rsidR="00B85DDD">
              <w:t>oie</w:t>
            </w:r>
          </w:p>
        </w:tc>
      </w:tr>
      <w:tr w:rsidR="00B85DDD" w14:paraId="682EB9BA" w14:textId="77777777" w:rsidTr="00F97F02">
        <w:tc>
          <w:tcPr>
            <w:tcW w:w="846" w:type="dxa"/>
          </w:tcPr>
          <w:p w14:paraId="54F070EC" w14:textId="77777777" w:rsidR="00B85DDD" w:rsidRDefault="00B85DDD" w:rsidP="007D614C">
            <w:pPr>
              <w:pStyle w:val="Tableautetiere"/>
            </w:pPr>
            <w:r>
              <w:t>C</w:t>
            </w:r>
          </w:p>
        </w:tc>
        <w:tc>
          <w:tcPr>
            <w:tcW w:w="1530" w:type="dxa"/>
          </w:tcPr>
          <w:p w14:paraId="2728ED92" w14:textId="77777777" w:rsidR="00B85DDD" w:rsidRDefault="00E540F4" w:rsidP="00F97F02">
            <w:pPr>
              <w:pStyle w:val="Tableaucourant"/>
            </w:pPr>
            <w:r>
              <w:t>E</w:t>
            </w:r>
            <w:r w:rsidR="00B85DDD">
              <w:t>stomac</w:t>
            </w:r>
          </w:p>
        </w:tc>
      </w:tr>
      <w:tr w:rsidR="00B85DDD" w14:paraId="2408D03B" w14:textId="77777777" w:rsidTr="00F97F02">
        <w:tc>
          <w:tcPr>
            <w:tcW w:w="846" w:type="dxa"/>
          </w:tcPr>
          <w:p w14:paraId="6397FD8B" w14:textId="77777777" w:rsidR="00B85DDD" w:rsidRDefault="00B85DDD" w:rsidP="007D614C">
            <w:pPr>
              <w:pStyle w:val="Tableautetiere"/>
            </w:pPr>
            <w:r>
              <w:t>D</w:t>
            </w:r>
          </w:p>
        </w:tc>
        <w:tc>
          <w:tcPr>
            <w:tcW w:w="1530" w:type="dxa"/>
          </w:tcPr>
          <w:p w14:paraId="58E6A9B1" w14:textId="77777777" w:rsidR="00B85DDD" w:rsidRDefault="00E540F4" w:rsidP="00F97F02">
            <w:pPr>
              <w:pStyle w:val="Tableaucourant"/>
            </w:pPr>
            <w:r>
              <w:t>R</w:t>
            </w:r>
            <w:r w:rsidR="00B85DDD">
              <w:t>ectum</w:t>
            </w:r>
          </w:p>
        </w:tc>
      </w:tr>
    </w:tbl>
    <w:p w14:paraId="0129349D" w14:textId="77777777" w:rsidR="00B85DDD" w:rsidRPr="00FF47B5" w:rsidRDefault="00B85DDD" w:rsidP="007D614C">
      <w:pPr>
        <w:pStyle w:val="06Questionenonce"/>
      </w:pPr>
      <w:r w:rsidRPr="00F10E76">
        <w:t>2.</w:t>
      </w:r>
      <w:r>
        <w:t xml:space="preserve"> Citer l’appareil contenant les organes B, C, D et E et l’appareil contenant l’organe A.</w:t>
      </w:r>
    </w:p>
    <w:p w14:paraId="24D421F6" w14:textId="77777777" w:rsidR="00B85DDD" w:rsidRDefault="00B85DDD" w:rsidP="007D614C">
      <w:pPr>
        <w:pStyle w:val="TTextecourant"/>
      </w:pPr>
      <w:r>
        <w:t>Les organes B, C, D et E appartiennent à l’appareil digestif.</w:t>
      </w:r>
    </w:p>
    <w:p w14:paraId="79279350" w14:textId="77777777" w:rsidR="00B85DDD" w:rsidRDefault="00B85DDD" w:rsidP="007D614C">
      <w:pPr>
        <w:pStyle w:val="TTextecourant"/>
      </w:pPr>
      <w:r>
        <w:t>L’organe A appartient à l’appareil respiratoire.</w:t>
      </w:r>
    </w:p>
    <w:p w14:paraId="7E4B4B33" w14:textId="77777777" w:rsidR="00B85DDD" w:rsidRPr="00FF47B5" w:rsidRDefault="00B85DDD" w:rsidP="007D614C">
      <w:pPr>
        <w:pStyle w:val="06Questionenonce"/>
      </w:pPr>
      <w:r w:rsidRPr="00F10E76">
        <w:t>3.</w:t>
      </w:r>
      <w:r>
        <w:t xml:space="preserve"> Identifier la cavité à laquelle chaque organe (A, B, C, D et E) appartient.</w:t>
      </w:r>
    </w:p>
    <w:tbl>
      <w:tblPr>
        <w:tblStyle w:val="Grilledutableau"/>
        <w:tblW w:w="0" w:type="auto"/>
        <w:tblLook w:val="04A0" w:firstRow="1" w:lastRow="0" w:firstColumn="1" w:lastColumn="0" w:noHBand="0" w:noVBand="1"/>
      </w:tblPr>
      <w:tblGrid>
        <w:gridCol w:w="959"/>
        <w:gridCol w:w="2693"/>
      </w:tblGrid>
      <w:tr w:rsidR="00B85DDD" w14:paraId="1E3D03D0" w14:textId="77777777" w:rsidTr="00F053EF">
        <w:tc>
          <w:tcPr>
            <w:tcW w:w="959" w:type="dxa"/>
          </w:tcPr>
          <w:p w14:paraId="2990D1C0" w14:textId="77777777" w:rsidR="00B85DDD" w:rsidRDefault="00B85DDD" w:rsidP="007D614C">
            <w:pPr>
              <w:pStyle w:val="Tableautetiere"/>
            </w:pPr>
          </w:p>
        </w:tc>
        <w:tc>
          <w:tcPr>
            <w:tcW w:w="2693" w:type="dxa"/>
          </w:tcPr>
          <w:p w14:paraId="33CB6DB8" w14:textId="77777777" w:rsidR="00B85DDD" w:rsidRDefault="00B85DDD" w:rsidP="007D614C">
            <w:pPr>
              <w:pStyle w:val="Tableautetiere"/>
            </w:pPr>
            <w:r>
              <w:t>Nom de la cavité</w:t>
            </w:r>
          </w:p>
        </w:tc>
      </w:tr>
      <w:tr w:rsidR="00B85DDD" w14:paraId="2A983AF3" w14:textId="77777777" w:rsidTr="00F053EF">
        <w:tc>
          <w:tcPr>
            <w:tcW w:w="959" w:type="dxa"/>
          </w:tcPr>
          <w:p w14:paraId="25C7FF7B" w14:textId="77777777" w:rsidR="00B85DDD" w:rsidRDefault="00B85DDD" w:rsidP="007D614C">
            <w:pPr>
              <w:pStyle w:val="Tableautetiere"/>
            </w:pPr>
            <w:r>
              <w:t>A</w:t>
            </w:r>
          </w:p>
        </w:tc>
        <w:tc>
          <w:tcPr>
            <w:tcW w:w="2693" w:type="dxa"/>
          </w:tcPr>
          <w:p w14:paraId="04A0DF03" w14:textId="77777777" w:rsidR="00B85DDD" w:rsidRDefault="00E540F4" w:rsidP="00F97F02">
            <w:pPr>
              <w:pStyle w:val="Tableaucourant"/>
            </w:pPr>
            <w:r>
              <w:t>T</w:t>
            </w:r>
            <w:r w:rsidR="00B85DDD">
              <w:t>horacique</w:t>
            </w:r>
          </w:p>
        </w:tc>
      </w:tr>
      <w:tr w:rsidR="00B85DDD" w14:paraId="174B027A" w14:textId="77777777" w:rsidTr="00F053EF">
        <w:tc>
          <w:tcPr>
            <w:tcW w:w="959" w:type="dxa"/>
          </w:tcPr>
          <w:p w14:paraId="2D1A5358" w14:textId="77777777" w:rsidR="00B85DDD" w:rsidRDefault="00B85DDD" w:rsidP="007D614C">
            <w:pPr>
              <w:pStyle w:val="Tableautetiere"/>
            </w:pPr>
            <w:r>
              <w:t>B</w:t>
            </w:r>
          </w:p>
        </w:tc>
        <w:tc>
          <w:tcPr>
            <w:tcW w:w="2693" w:type="dxa"/>
          </w:tcPr>
          <w:p w14:paraId="65FC335A" w14:textId="77777777" w:rsidR="00B85DDD" w:rsidRDefault="00E540F4" w:rsidP="00F97F02">
            <w:pPr>
              <w:pStyle w:val="Tableaucourant"/>
            </w:pPr>
            <w:r>
              <w:t>A</w:t>
            </w:r>
            <w:r w:rsidR="00B85DDD">
              <w:t>bdominale</w:t>
            </w:r>
          </w:p>
        </w:tc>
      </w:tr>
      <w:tr w:rsidR="00B85DDD" w14:paraId="25980B3E" w14:textId="77777777" w:rsidTr="00F053EF">
        <w:tc>
          <w:tcPr>
            <w:tcW w:w="959" w:type="dxa"/>
          </w:tcPr>
          <w:p w14:paraId="33AAC2AF" w14:textId="77777777" w:rsidR="00B85DDD" w:rsidRDefault="00B85DDD" w:rsidP="007D614C">
            <w:pPr>
              <w:pStyle w:val="Tableautetiere"/>
            </w:pPr>
            <w:r>
              <w:t>C</w:t>
            </w:r>
          </w:p>
        </w:tc>
        <w:tc>
          <w:tcPr>
            <w:tcW w:w="2693" w:type="dxa"/>
          </w:tcPr>
          <w:p w14:paraId="38FB8E8A" w14:textId="77777777" w:rsidR="00B85DDD" w:rsidRDefault="00E540F4" w:rsidP="00F97F02">
            <w:pPr>
              <w:pStyle w:val="Tableaucourant"/>
            </w:pPr>
            <w:r>
              <w:t>A</w:t>
            </w:r>
            <w:r w:rsidR="00B85DDD">
              <w:t>bdominale</w:t>
            </w:r>
          </w:p>
        </w:tc>
      </w:tr>
      <w:tr w:rsidR="00B85DDD" w14:paraId="114506C6" w14:textId="77777777" w:rsidTr="00F053EF">
        <w:tc>
          <w:tcPr>
            <w:tcW w:w="959" w:type="dxa"/>
          </w:tcPr>
          <w:p w14:paraId="54F40B76" w14:textId="77777777" w:rsidR="00B85DDD" w:rsidRDefault="00B85DDD" w:rsidP="007D614C">
            <w:pPr>
              <w:pStyle w:val="Tableautetiere"/>
            </w:pPr>
            <w:r>
              <w:t>D</w:t>
            </w:r>
          </w:p>
        </w:tc>
        <w:tc>
          <w:tcPr>
            <w:tcW w:w="2693" w:type="dxa"/>
          </w:tcPr>
          <w:p w14:paraId="316881B7" w14:textId="77777777" w:rsidR="00B85DDD" w:rsidRDefault="00E540F4" w:rsidP="00F97F02">
            <w:pPr>
              <w:pStyle w:val="Tableaucourant"/>
            </w:pPr>
            <w:r>
              <w:t>A</w:t>
            </w:r>
            <w:r w:rsidR="00B85DDD">
              <w:t>bdominale</w:t>
            </w:r>
          </w:p>
        </w:tc>
      </w:tr>
    </w:tbl>
    <w:p w14:paraId="2021A3BC" w14:textId="77777777" w:rsidR="00B85DDD" w:rsidRPr="00FF47B5" w:rsidRDefault="00B85DDD" w:rsidP="007D614C">
      <w:pPr>
        <w:pStyle w:val="06Questionenonce"/>
      </w:pPr>
      <w:r w:rsidRPr="00F10E76">
        <w:t>4.</w:t>
      </w:r>
      <w:r>
        <w:t xml:space="preserve"> Indiquer le nom de l’organe de la cavité thoracique non figuré sur le dessin.</w:t>
      </w:r>
    </w:p>
    <w:p w14:paraId="459339EA" w14:textId="77777777" w:rsidR="00B85DDD" w:rsidRDefault="00B85DDD" w:rsidP="00F97F02">
      <w:pPr>
        <w:pStyle w:val="TTextecourant"/>
      </w:pPr>
      <w:r>
        <w:t>Le cœur n’est pas figuré sur le dessin.</w:t>
      </w:r>
    </w:p>
    <w:p w14:paraId="3C219EF3" w14:textId="77777777" w:rsidR="00B85DDD" w:rsidRPr="00F10E76" w:rsidRDefault="00B85DDD" w:rsidP="007D614C">
      <w:pPr>
        <w:pStyle w:val="06Questionenonce"/>
      </w:pPr>
      <w:r w:rsidRPr="00F10E76">
        <w:t>5.</w:t>
      </w:r>
      <w:r>
        <w:t xml:space="preserve"> Préciser à quel appareil correspond cet organe.</w:t>
      </w:r>
    </w:p>
    <w:p w14:paraId="70DB9B0E" w14:textId="77777777" w:rsidR="00B85DDD" w:rsidRDefault="00B85DDD" w:rsidP="00F97F02">
      <w:pPr>
        <w:pStyle w:val="TTextecourant"/>
      </w:pPr>
      <w:r>
        <w:t>Le cœur appartient à l’appareil cardiovasculaire.</w:t>
      </w:r>
    </w:p>
    <w:p w14:paraId="33D84C91" w14:textId="77777777" w:rsidR="00B85DDD" w:rsidRPr="00F97F02" w:rsidRDefault="00B85DDD" w:rsidP="00E638B8">
      <w:pPr>
        <w:pStyle w:val="05ExerciceTitre"/>
      </w:pPr>
      <w:r w:rsidRPr="00F97F02">
        <w:t>Exercice 5 Échanges entre appareils</w:t>
      </w:r>
    </w:p>
    <w:p w14:paraId="0BFE207C" w14:textId="77777777" w:rsidR="00B85DDD" w:rsidRPr="00FF47B5" w:rsidRDefault="00B85DDD" w:rsidP="00F97F02">
      <w:pPr>
        <w:pStyle w:val="06Questionenonce"/>
      </w:pPr>
      <w:r w:rsidRPr="00F10E76">
        <w:t>1.</w:t>
      </w:r>
      <w:r>
        <w:t xml:space="preserve"> Nommer les organes dont le fonctionnement est étudié dans le tableau.</w:t>
      </w:r>
    </w:p>
    <w:p w14:paraId="2F30E54D" w14:textId="77777777" w:rsidR="00B85DDD" w:rsidRDefault="00B85DDD" w:rsidP="00F97F02">
      <w:pPr>
        <w:pStyle w:val="TTextecourant"/>
      </w:pPr>
      <w:r>
        <w:t>Le cœur et les poumons sont étudiés dans le tableau.</w:t>
      </w:r>
    </w:p>
    <w:p w14:paraId="01D993EB" w14:textId="77777777" w:rsidR="00B85DDD" w:rsidRPr="00FF47B5" w:rsidRDefault="00B85DDD" w:rsidP="00F97F02">
      <w:pPr>
        <w:pStyle w:val="06Questionenonce"/>
      </w:pPr>
      <w:r w:rsidRPr="00F10E76">
        <w:t>2.</w:t>
      </w:r>
      <w:r>
        <w:t xml:space="preserve"> Indiquer à quels appareils appartiennent ces organes.</w:t>
      </w:r>
    </w:p>
    <w:p w14:paraId="130C42CA" w14:textId="77777777" w:rsidR="00B85DDD" w:rsidRDefault="00B85DDD" w:rsidP="00F97F02">
      <w:pPr>
        <w:pStyle w:val="TTextecourant"/>
      </w:pPr>
      <w:r>
        <w:t>Le cœur appartient à l’appareil cardiovasculaire tandis que les poumons appartiennent à l’appareil respiratoire.</w:t>
      </w:r>
    </w:p>
    <w:p w14:paraId="586AFD80" w14:textId="77777777" w:rsidR="00B85DDD" w:rsidRPr="00FF47B5" w:rsidRDefault="00B85DDD" w:rsidP="00F97F02">
      <w:pPr>
        <w:pStyle w:val="06Questionenonce"/>
      </w:pPr>
      <w:r w:rsidRPr="00F10E76">
        <w:t>3.</w:t>
      </w:r>
      <w:r>
        <w:t xml:space="preserve"> Montrer, à l’aide des données du tableau et en utilisant l’exemple des échanges de dioxygène, que les deux appareils coopèrent.</w:t>
      </w:r>
    </w:p>
    <w:p w14:paraId="2C195320" w14:textId="19B25796" w:rsidR="00B85DDD" w:rsidRDefault="00B85DDD" w:rsidP="00F97F02">
      <w:pPr>
        <w:pStyle w:val="TTextecourant"/>
      </w:pPr>
      <w:r>
        <w:t>En cas d’effort, le nombre de cycles respiratoires par minute augmente : il y a plus d’échange</w:t>
      </w:r>
      <w:r w:rsidR="00136279">
        <w:t>s</w:t>
      </w:r>
      <w:r>
        <w:t xml:space="preserve"> de gaz entre le milieu extérieur et le sang.</w:t>
      </w:r>
      <w:r w:rsidR="00FB42CF">
        <w:t xml:space="preserve"> </w:t>
      </w:r>
      <w:r>
        <w:t>En même temps, le nombre de battements cardiaques par minute augmente : les gaz sont transportés plus rapidement par le sang.</w:t>
      </w:r>
      <w:r w:rsidR="00FB42CF">
        <w:t xml:space="preserve"> </w:t>
      </w:r>
      <w:r>
        <w:t>Ces deux éléments évoluent dans un même but : apporter plus de dioxygène aux cellules lors d’un effort et mieux éliminer le dioxyde de carbone.</w:t>
      </w:r>
    </w:p>
    <w:p w14:paraId="6296BCF4" w14:textId="77777777" w:rsidR="00B85DDD" w:rsidRPr="00FF47B5" w:rsidRDefault="00B85DDD" w:rsidP="00F97F02">
      <w:pPr>
        <w:pStyle w:val="06Questionenonce"/>
      </w:pPr>
      <w:r w:rsidRPr="00F10E76">
        <w:t>4.</w:t>
      </w:r>
      <w:r>
        <w:t xml:space="preserve"> Préciser les deux types d’échanges d’information qui permettent la coopération entre appareils au sein de l’organisme.</w:t>
      </w:r>
    </w:p>
    <w:p w14:paraId="4BDBBDAC" w14:textId="77777777" w:rsidR="00B85DDD" w:rsidRDefault="00B85DDD" w:rsidP="00F97F02">
      <w:pPr>
        <w:pStyle w:val="TTextecourant"/>
      </w:pPr>
      <w:r>
        <w:t>On distingue les informations par voie hormonale et par voie nerveuse.</w:t>
      </w:r>
    </w:p>
    <w:p w14:paraId="480851F1" w14:textId="77777777" w:rsidR="00B85DDD" w:rsidRPr="00F97F02" w:rsidRDefault="00B85DDD" w:rsidP="00E638B8">
      <w:pPr>
        <w:pStyle w:val="05ExerciceTitre"/>
      </w:pPr>
      <w:r w:rsidRPr="00F97F02">
        <w:t>Exercice 6 Terminologie et vocabulaire médical</w:t>
      </w:r>
    </w:p>
    <w:p w14:paraId="023C57F5" w14:textId="77777777" w:rsidR="00B85DDD" w:rsidRDefault="00B85DDD" w:rsidP="00F97F02">
      <w:pPr>
        <w:pStyle w:val="06Questionenonce"/>
      </w:pPr>
      <w:r>
        <w:t>Trouver le lien unissant la racine et le mot du langage médical</w:t>
      </w:r>
      <w:r w:rsidR="00F97F02">
        <w:t>.</w:t>
      </w:r>
    </w:p>
    <w:p w14:paraId="6006F777" w14:textId="60ABB2C5" w:rsidR="00D41C66" w:rsidRDefault="00B85DDD" w:rsidP="00F97F02">
      <w:pPr>
        <w:pStyle w:val="TTextecourant"/>
      </w:pPr>
      <w:r>
        <w:t>L’anatomie nécessite des dissections (</w:t>
      </w:r>
      <w:proofErr w:type="spellStart"/>
      <w:r>
        <w:t>anatomia</w:t>
      </w:r>
      <w:proofErr w:type="spellEnd"/>
      <w:r>
        <w:t>)</w:t>
      </w:r>
      <w:r w:rsidR="00E540F4">
        <w:t>,</w:t>
      </w:r>
      <w:r>
        <w:t xml:space="preserve"> d’où son nom.</w:t>
      </w:r>
    </w:p>
    <w:p w14:paraId="35F6110D" w14:textId="77777777" w:rsidR="00D41C66" w:rsidRDefault="00D41C66">
      <w:pPr>
        <w:spacing w:after="200" w:line="23" w:lineRule="auto"/>
        <w:rPr>
          <w:rFonts w:ascii="GuidePedagoTimes" w:hAnsi="GuidePedagoTimes" w:cs="GuidePedagoTimes"/>
          <w:color w:val="000000"/>
          <w:sz w:val="22"/>
          <w:szCs w:val="22"/>
        </w:rPr>
      </w:pPr>
      <w:r>
        <w:br w:type="page"/>
      </w:r>
    </w:p>
    <w:p w14:paraId="0650898C" w14:textId="77777777" w:rsidR="00B85DDD" w:rsidRDefault="00F97F02" w:rsidP="009825DD">
      <w:pPr>
        <w:pStyle w:val="05MissionTitre"/>
      </w:pPr>
      <w:bookmarkStart w:id="0" w:name="_GoBack"/>
      <w:bookmarkEnd w:id="0"/>
      <w:r w:rsidRPr="00F97F02">
        <w:lastRenderedPageBreak/>
        <w:t>QCM</w:t>
      </w:r>
    </w:p>
    <w:p w14:paraId="70F2367E" w14:textId="77777777" w:rsidR="00330C38" w:rsidRPr="00330C38" w:rsidRDefault="00330C38" w:rsidP="00FD69F7">
      <w:pPr>
        <w:pStyle w:val="06Questionenonce"/>
        <w:rPr>
          <w:rFonts w:eastAsiaTheme="minorHAnsi"/>
          <w:lang w:eastAsia="en-US"/>
        </w:rPr>
      </w:pPr>
      <w:r w:rsidRPr="00330C38">
        <w:rPr>
          <w:rFonts w:eastAsiaTheme="minorHAnsi"/>
          <w:lang w:eastAsia="en-US"/>
        </w:rPr>
        <w:t>Indiquer la (ou les) proposition(s) juste(s).</w:t>
      </w:r>
    </w:p>
    <w:p w14:paraId="172176FD" w14:textId="77777777" w:rsidR="00330C38" w:rsidRPr="00330C38" w:rsidRDefault="00330C38" w:rsidP="00330C38">
      <w:pPr>
        <w:autoSpaceDE w:val="0"/>
        <w:autoSpaceDN w:val="0"/>
        <w:adjustRightInd w:val="0"/>
        <w:rPr>
          <w:rFonts w:ascii="Solitas-ConReg" w:eastAsiaTheme="minorHAnsi" w:hAnsi="Solitas-ConReg" w:cs="Solitas-ConReg"/>
          <w:color w:val="000094"/>
          <w:sz w:val="23"/>
          <w:szCs w:val="23"/>
          <w:lang w:eastAsia="en-US"/>
        </w:rPr>
      </w:pPr>
      <w:r w:rsidRPr="00330C38">
        <w:rPr>
          <w:rFonts w:ascii="HungFont-Regular" w:eastAsiaTheme="minorHAnsi" w:hAnsi="HungFont-Regular" w:cs="HungFont-Regular"/>
          <w:color w:val="FF6900"/>
          <w:sz w:val="23"/>
          <w:szCs w:val="23"/>
          <w:lang w:eastAsia="en-US"/>
        </w:rPr>
        <w:t xml:space="preserve">1 </w:t>
      </w:r>
      <w:r w:rsidRPr="00330C38">
        <w:rPr>
          <w:rFonts w:ascii="Solitas-ConReg" w:eastAsiaTheme="minorHAnsi" w:hAnsi="Solitas-ConReg" w:cs="Solitas-ConReg"/>
          <w:color w:val="000094"/>
          <w:sz w:val="23"/>
          <w:szCs w:val="23"/>
          <w:lang w:eastAsia="en-US"/>
        </w:rPr>
        <w:t>Le nom de l’étude des différentes parties du corps et de leur relation est :</w:t>
      </w:r>
    </w:p>
    <w:p w14:paraId="79DE7B15"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a. </w:t>
      </w:r>
      <w:r w:rsidRPr="00330C38">
        <w:rPr>
          <w:rFonts w:ascii="Solitas-ConBoo" w:eastAsiaTheme="minorHAnsi" w:hAnsi="Solitas-ConBoo" w:cs="Solitas-ConBoo"/>
          <w:color w:val="000000"/>
          <w:sz w:val="23"/>
          <w:szCs w:val="23"/>
          <w:lang w:eastAsia="en-US"/>
        </w:rPr>
        <w:t>l’histologie</w:t>
      </w:r>
    </w:p>
    <w:p w14:paraId="6724D727"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b. </w:t>
      </w:r>
      <w:r w:rsidRPr="00330C38">
        <w:rPr>
          <w:rFonts w:ascii="Solitas-ConBoo" w:eastAsiaTheme="minorHAnsi" w:hAnsi="Solitas-ConBoo" w:cs="Solitas-ConBoo"/>
          <w:color w:val="000000"/>
          <w:sz w:val="23"/>
          <w:szCs w:val="23"/>
          <w:lang w:eastAsia="en-US"/>
        </w:rPr>
        <w:t xml:space="preserve">la </w:t>
      </w:r>
      <w:proofErr w:type="spellStart"/>
      <w:r w:rsidRPr="00330C38">
        <w:rPr>
          <w:rFonts w:ascii="Solitas-ConBoo" w:eastAsiaTheme="minorHAnsi" w:hAnsi="Solitas-ConBoo" w:cs="Solitas-ConBoo"/>
          <w:color w:val="000000"/>
          <w:sz w:val="23"/>
          <w:szCs w:val="23"/>
          <w:lang w:eastAsia="en-US"/>
        </w:rPr>
        <w:t>tomologie</w:t>
      </w:r>
      <w:proofErr w:type="spellEnd"/>
    </w:p>
    <w:p w14:paraId="0B5EDD32"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c. </w:t>
      </w:r>
      <w:r w:rsidRPr="00330C38">
        <w:rPr>
          <w:rFonts w:ascii="Solitas-ConBoo" w:eastAsiaTheme="minorHAnsi" w:hAnsi="Solitas-ConBoo" w:cs="Solitas-ConBoo"/>
          <w:color w:val="000000"/>
          <w:sz w:val="23"/>
          <w:szCs w:val="23"/>
          <w:lang w:eastAsia="en-US"/>
        </w:rPr>
        <w:t>la biologie cellulaire</w:t>
      </w:r>
    </w:p>
    <w:p w14:paraId="51587B77" w14:textId="77777777" w:rsidR="00330C38" w:rsidRPr="00330C38" w:rsidRDefault="00330C38" w:rsidP="00D41C66">
      <w:pPr>
        <w:spacing w:line="276" w:lineRule="auto"/>
        <w:rPr>
          <w:rFonts w:ascii="Solitas-NorMed" w:eastAsiaTheme="minorHAnsi" w:hAnsi="Solitas-NorMed" w:cs="Solitas-NorMed"/>
          <w:color w:val="4D4D4D"/>
          <w:lang w:eastAsia="en-US"/>
        </w:rPr>
      </w:pPr>
      <w:r w:rsidRPr="00330C38">
        <w:rPr>
          <w:rFonts w:ascii="Solitas-ConMed" w:eastAsiaTheme="minorHAnsi" w:hAnsi="Solitas-ConMed" w:cs="Solitas-ConMed"/>
          <w:color w:val="FF6900"/>
          <w:sz w:val="23"/>
          <w:szCs w:val="23"/>
          <w:lang w:eastAsia="en-US"/>
        </w:rPr>
        <w:t xml:space="preserve">d. </w:t>
      </w:r>
      <w:r w:rsidRPr="00330C38">
        <w:rPr>
          <w:rFonts w:ascii="Solitas-ConBoo" w:eastAsiaTheme="minorHAnsi" w:hAnsi="Solitas-ConBoo" w:cs="Solitas-ConBoo"/>
          <w:color w:val="000000"/>
          <w:sz w:val="23"/>
          <w:szCs w:val="23"/>
          <w:lang w:eastAsia="en-US"/>
        </w:rPr>
        <w:t>l</w:t>
      </w:r>
      <w:r w:rsidRPr="00330C38">
        <w:rPr>
          <w:rFonts w:ascii="Solitas-ConBoo" w:eastAsiaTheme="minorHAnsi" w:hAnsi="Solitas-ConBoo" w:cs="Solitas-ConBoo"/>
          <w:color w:val="000000"/>
          <w:sz w:val="23"/>
          <w:szCs w:val="23"/>
          <w:highlight w:val="yellow"/>
          <w:lang w:eastAsia="en-US"/>
        </w:rPr>
        <w:t>’anatomie</w:t>
      </w:r>
    </w:p>
    <w:p w14:paraId="4A8555D4" w14:textId="77777777" w:rsidR="00330C38" w:rsidRPr="00330C38" w:rsidRDefault="00330C38" w:rsidP="00D41C66">
      <w:pPr>
        <w:autoSpaceDE w:val="0"/>
        <w:autoSpaceDN w:val="0"/>
        <w:adjustRightInd w:val="0"/>
        <w:rPr>
          <w:rFonts w:ascii="Solitas-ConReg" w:eastAsiaTheme="minorHAnsi" w:hAnsi="Solitas-ConReg" w:cs="Solitas-ConReg"/>
          <w:color w:val="000094"/>
          <w:sz w:val="23"/>
          <w:szCs w:val="23"/>
          <w:lang w:eastAsia="en-US"/>
        </w:rPr>
      </w:pPr>
      <w:r w:rsidRPr="00330C38">
        <w:rPr>
          <w:rFonts w:ascii="HungFont-Regular" w:eastAsiaTheme="minorHAnsi" w:hAnsi="HungFont-Regular" w:cs="HungFont-Regular"/>
          <w:color w:val="FF6900"/>
          <w:sz w:val="23"/>
          <w:szCs w:val="23"/>
          <w:lang w:eastAsia="en-US"/>
        </w:rPr>
        <w:t xml:space="preserve">2 </w:t>
      </w:r>
      <w:r w:rsidRPr="00330C38">
        <w:rPr>
          <w:rFonts w:ascii="Solitas-ConReg" w:eastAsiaTheme="minorHAnsi" w:hAnsi="Solitas-ConReg" w:cs="Solitas-ConReg"/>
          <w:color w:val="000094"/>
          <w:sz w:val="23"/>
          <w:szCs w:val="23"/>
          <w:lang w:eastAsia="en-US"/>
        </w:rPr>
        <w:t>L’ordre de grandeur de la taille d’un organe est :</w:t>
      </w:r>
    </w:p>
    <w:p w14:paraId="783A786F"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a. </w:t>
      </w:r>
      <w:r w:rsidRPr="00330C38">
        <w:rPr>
          <w:rFonts w:ascii="Solitas-ConBoo" w:eastAsiaTheme="minorHAnsi" w:hAnsi="Solitas-ConBoo" w:cs="Solitas-ConBoo"/>
          <w:color w:val="000000"/>
          <w:sz w:val="23"/>
          <w:szCs w:val="23"/>
          <w:lang w:eastAsia="en-US"/>
        </w:rPr>
        <w:t>le mètre</w:t>
      </w:r>
    </w:p>
    <w:p w14:paraId="762B3308"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highlight w:val="yellow"/>
          <w:lang w:eastAsia="en-US"/>
        </w:rPr>
        <w:t xml:space="preserve">b. </w:t>
      </w:r>
      <w:r w:rsidRPr="00330C38">
        <w:rPr>
          <w:rFonts w:ascii="Solitas-ConBoo" w:eastAsiaTheme="minorHAnsi" w:hAnsi="Solitas-ConBoo" w:cs="Solitas-ConBoo"/>
          <w:color w:val="000000"/>
          <w:sz w:val="23"/>
          <w:szCs w:val="23"/>
          <w:highlight w:val="yellow"/>
          <w:lang w:eastAsia="en-US"/>
        </w:rPr>
        <w:t>le centimètre</w:t>
      </w:r>
    </w:p>
    <w:p w14:paraId="7251ABB8" w14:textId="77777777" w:rsidR="00330C38" w:rsidRPr="00330C38" w:rsidRDefault="00330C38" w:rsidP="00D41C66">
      <w:pPr>
        <w:spacing w:line="276" w:lineRule="auto"/>
        <w:rPr>
          <w:rFonts w:ascii="Solitas-NorMed" w:eastAsiaTheme="minorHAnsi" w:hAnsi="Solitas-NorMed" w:cs="Solitas-NorMed"/>
          <w:color w:val="4D4D4D"/>
          <w:lang w:eastAsia="en-US"/>
        </w:rPr>
      </w:pPr>
      <w:r w:rsidRPr="00330C38">
        <w:rPr>
          <w:rFonts w:ascii="Solitas-ConMed" w:eastAsiaTheme="minorHAnsi" w:hAnsi="Solitas-ConMed" w:cs="Solitas-ConMed"/>
          <w:color w:val="FF6900"/>
          <w:sz w:val="23"/>
          <w:szCs w:val="23"/>
          <w:lang w:eastAsia="en-US"/>
        </w:rPr>
        <w:t xml:space="preserve">c. </w:t>
      </w:r>
      <w:r w:rsidRPr="00330C38">
        <w:rPr>
          <w:rFonts w:ascii="Solitas-ConBoo" w:eastAsiaTheme="minorHAnsi" w:hAnsi="Solitas-ConBoo" w:cs="Solitas-ConBoo"/>
          <w:color w:val="000000"/>
          <w:sz w:val="23"/>
          <w:szCs w:val="23"/>
          <w:lang w:eastAsia="en-US"/>
        </w:rPr>
        <w:t>le micromètre</w:t>
      </w:r>
    </w:p>
    <w:p w14:paraId="4235AEC0" w14:textId="77777777" w:rsidR="00330C38" w:rsidRPr="00330C38" w:rsidRDefault="00330C38" w:rsidP="00D41C66">
      <w:pPr>
        <w:autoSpaceDE w:val="0"/>
        <w:autoSpaceDN w:val="0"/>
        <w:adjustRightInd w:val="0"/>
        <w:rPr>
          <w:rFonts w:ascii="Solitas-ConReg" w:eastAsiaTheme="minorHAnsi" w:hAnsi="Solitas-ConReg" w:cs="Solitas-ConReg"/>
          <w:color w:val="000094"/>
          <w:sz w:val="23"/>
          <w:szCs w:val="23"/>
          <w:lang w:eastAsia="en-US"/>
        </w:rPr>
      </w:pPr>
      <w:r w:rsidRPr="00330C38">
        <w:rPr>
          <w:rFonts w:ascii="HungFont-Regular" w:eastAsiaTheme="minorHAnsi" w:hAnsi="HungFont-Regular" w:cs="HungFont-Regular"/>
          <w:color w:val="FF6900"/>
          <w:sz w:val="23"/>
          <w:szCs w:val="23"/>
          <w:lang w:eastAsia="en-US"/>
        </w:rPr>
        <w:t xml:space="preserve">3 </w:t>
      </w:r>
      <w:r w:rsidRPr="00330C38">
        <w:rPr>
          <w:rFonts w:ascii="Solitas-ConReg" w:eastAsiaTheme="minorHAnsi" w:hAnsi="Solitas-ConReg" w:cs="Solitas-ConReg"/>
          <w:color w:val="000094"/>
          <w:sz w:val="23"/>
          <w:szCs w:val="23"/>
          <w:lang w:eastAsia="en-US"/>
        </w:rPr>
        <w:t>Dans un organe, on trouve :</w:t>
      </w:r>
    </w:p>
    <w:p w14:paraId="207DCDCC"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highlight w:val="yellow"/>
          <w:lang w:eastAsia="en-US"/>
        </w:rPr>
        <w:t xml:space="preserve">a. </w:t>
      </w:r>
      <w:r w:rsidRPr="00330C38">
        <w:rPr>
          <w:rFonts w:ascii="Solitas-ConBoo" w:eastAsiaTheme="minorHAnsi" w:hAnsi="Solitas-ConBoo" w:cs="Solitas-ConBoo"/>
          <w:color w:val="000000"/>
          <w:sz w:val="23"/>
          <w:szCs w:val="23"/>
          <w:highlight w:val="yellow"/>
          <w:lang w:eastAsia="en-US"/>
        </w:rPr>
        <w:t>des cellules</w:t>
      </w:r>
    </w:p>
    <w:p w14:paraId="154CE0FB"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b. </w:t>
      </w:r>
      <w:r w:rsidRPr="00330C38">
        <w:rPr>
          <w:rFonts w:ascii="Solitas-ConBoo" w:eastAsiaTheme="minorHAnsi" w:hAnsi="Solitas-ConBoo" w:cs="Solitas-ConBoo"/>
          <w:color w:val="000000"/>
          <w:sz w:val="23"/>
          <w:szCs w:val="23"/>
          <w:lang w:eastAsia="en-US"/>
        </w:rPr>
        <w:t>des appareils</w:t>
      </w:r>
    </w:p>
    <w:p w14:paraId="415FB6CE" w14:textId="77777777" w:rsidR="00330C38" w:rsidRPr="00330C38" w:rsidRDefault="00330C38" w:rsidP="00D41C66">
      <w:pPr>
        <w:spacing w:line="276" w:lineRule="auto"/>
        <w:rPr>
          <w:rFonts w:ascii="Solitas-NorMed" w:eastAsiaTheme="minorHAnsi" w:hAnsi="Solitas-NorMed" w:cs="Solitas-NorMed"/>
          <w:color w:val="4D4D4D"/>
          <w:lang w:eastAsia="en-US"/>
        </w:rPr>
      </w:pPr>
      <w:r w:rsidRPr="00330C38">
        <w:rPr>
          <w:rFonts w:ascii="Solitas-ConMed" w:eastAsiaTheme="minorHAnsi" w:hAnsi="Solitas-ConMed" w:cs="Solitas-ConMed"/>
          <w:color w:val="FF6900"/>
          <w:sz w:val="23"/>
          <w:szCs w:val="23"/>
          <w:highlight w:val="yellow"/>
          <w:lang w:eastAsia="en-US"/>
        </w:rPr>
        <w:t xml:space="preserve">c. </w:t>
      </w:r>
      <w:r w:rsidRPr="00330C38">
        <w:rPr>
          <w:rFonts w:ascii="Solitas-ConBoo" w:eastAsiaTheme="minorHAnsi" w:hAnsi="Solitas-ConBoo" w:cs="Solitas-ConBoo"/>
          <w:color w:val="000000"/>
          <w:sz w:val="23"/>
          <w:szCs w:val="23"/>
          <w:highlight w:val="yellow"/>
          <w:lang w:eastAsia="en-US"/>
        </w:rPr>
        <w:t>des tissus</w:t>
      </w:r>
    </w:p>
    <w:p w14:paraId="0FF4CA77" w14:textId="77777777" w:rsidR="00330C38" w:rsidRPr="00330C38" w:rsidRDefault="00330C38" w:rsidP="00D41C66">
      <w:pPr>
        <w:autoSpaceDE w:val="0"/>
        <w:autoSpaceDN w:val="0"/>
        <w:adjustRightInd w:val="0"/>
        <w:rPr>
          <w:rFonts w:ascii="Solitas-ConReg" w:eastAsiaTheme="minorHAnsi" w:hAnsi="Solitas-ConReg" w:cs="Solitas-ConReg"/>
          <w:color w:val="000094"/>
          <w:sz w:val="23"/>
          <w:szCs w:val="23"/>
          <w:lang w:eastAsia="en-US"/>
        </w:rPr>
      </w:pPr>
      <w:r w:rsidRPr="00330C38">
        <w:rPr>
          <w:rFonts w:ascii="HungFont-Regular" w:eastAsiaTheme="minorHAnsi" w:hAnsi="HungFont-Regular" w:cs="HungFont-Regular"/>
          <w:color w:val="FF6900"/>
          <w:sz w:val="23"/>
          <w:szCs w:val="23"/>
          <w:lang w:eastAsia="en-US"/>
        </w:rPr>
        <w:t xml:space="preserve">4 </w:t>
      </w:r>
      <w:r w:rsidRPr="00330C38">
        <w:rPr>
          <w:rFonts w:ascii="Solitas-ConReg" w:eastAsiaTheme="minorHAnsi" w:hAnsi="Solitas-ConReg" w:cs="Solitas-ConReg"/>
          <w:color w:val="000094"/>
          <w:sz w:val="23"/>
          <w:szCs w:val="23"/>
          <w:lang w:eastAsia="en-US"/>
        </w:rPr>
        <w:t>Dans la photo ci-dessous, le joueur en position anatomique est le numéro :</w:t>
      </w:r>
    </w:p>
    <w:p w14:paraId="3D07F19A" w14:textId="77777777" w:rsidR="00330C38" w:rsidRPr="00330C38" w:rsidRDefault="00330C38" w:rsidP="00330C38">
      <w:pPr>
        <w:autoSpaceDE w:val="0"/>
        <w:autoSpaceDN w:val="0"/>
        <w:adjustRightInd w:val="0"/>
        <w:rPr>
          <w:rFonts w:ascii="Solitas-ConBoo" w:eastAsiaTheme="minorHAnsi" w:hAnsi="Solitas-ConBoo" w:cs="Solitas-ConBoo"/>
          <w:color w:val="000000"/>
          <w:sz w:val="21"/>
          <w:szCs w:val="21"/>
          <w:lang w:eastAsia="en-US"/>
        </w:rPr>
      </w:pPr>
      <w:r w:rsidRPr="00330C38">
        <w:rPr>
          <w:rFonts w:ascii="Solitas-ConMed" w:eastAsiaTheme="minorHAnsi" w:hAnsi="Solitas-ConMed" w:cs="Solitas-ConMed"/>
          <w:color w:val="FF6900"/>
          <w:sz w:val="23"/>
          <w:szCs w:val="23"/>
          <w:lang w:eastAsia="en-US"/>
        </w:rPr>
        <w:t xml:space="preserve">a. </w:t>
      </w:r>
      <w:r w:rsidRPr="00330C38">
        <w:rPr>
          <w:rFonts w:ascii="Solitas-ConBoo" w:eastAsiaTheme="minorHAnsi" w:hAnsi="Solitas-ConBoo" w:cs="Solitas-ConBoo"/>
          <w:color w:val="000000"/>
          <w:sz w:val="21"/>
          <w:szCs w:val="21"/>
          <w:lang w:eastAsia="en-US"/>
        </w:rPr>
        <w:t>1</w:t>
      </w:r>
    </w:p>
    <w:p w14:paraId="74CC6786" w14:textId="77777777" w:rsidR="00330C38" w:rsidRPr="00330C38" w:rsidRDefault="00330C38" w:rsidP="00330C38">
      <w:pPr>
        <w:autoSpaceDE w:val="0"/>
        <w:autoSpaceDN w:val="0"/>
        <w:adjustRightInd w:val="0"/>
        <w:rPr>
          <w:rFonts w:ascii="Solitas-ConBoo" w:eastAsiaTheme="minorHAnsi" w:hAnsi="Solitas-ConBoo" w:cs="Solitas-ConBoo"/>
          <w:color w:val="000000"/>
          <w:sz w:val="21"/>
          <w:szCs w:val="21"/>
          <w:lang w:eastAsia="en-US"/>
        </w:rPr>
      </w:pPr>
      <w:r w:rsidRPr="00330C38">
        <w:rPr>
          <w:rFonts w:ascii="Solitas-ConMed" w:eastAsiaTheme="minorHAnsi" w:hAnsi="Solitas-ConMed" w:cs="Solitas-ConMed"/>
          <w:color w:val="FF6900"/>
          <w:sz w:val="23"/>
          <w:szCs w:val="23"/>
          <w:lang w:eastAsia="en-US"/>
        </w:rPr>
        <w:t xml:space="preserve">b. </w:t>
      </w:r>
      <w:r w:rsidRPr="00330C38">
        <w:rPr>
          <w:rFonts w:ascii="Solitas-ConBoo" w:eastAsiaTheme="minorHAnsi" w:hAnsi="Solitas-ConBoo" w:cs="Solitas-ConBoo"/>
          <w:color w:val="000000"/>
          <w:sz w:val="21"/>
          <w:szCs w:val="21"/>
          <w:lang w:eastAsia="en-US"/>
        </w:rPr>
        <w:t>2</w:t>
      </w:r>
    </w:p>
    <w:p w14:paraId="60AC83ED" w14:textId="77777777" w:rsidR="00330C38" w:rsidRPr="00330C38" w:rsidRDefault="00330C38" w:rsidP="00330C38">
      <w:pPr>
        <w:autoSpaceDE w:val="0"/>
        <w:autoSpaceDN w:val="0"/>
        <w:adjustRightInd w:val="0"/>
        <w:rPr>
          <w:rFonts w:ascii="Solitas-ConBoo" w:eastAsiaTheme="minorHAnsi" w:hAnsi="Solitas-ConBoo" w:cs="Solitas-ConBoo"/>
          <w:color w:val="000000"/>
          <w:sz w:val="21"/>
          <w:szCs w:val="21"/>
          <w:lang w:eastAsia="en-US"/>
        </w:rPr>
      </w:pPr>
      <w:r w:rsidRPr="00330C38">
        <w:rPr>
          <w:rFonts w:ascii="Solitas-ConMed" w:eastAsiaTheme="minorHAnsi" w:hAnsi="Solitas-ConMed" w:cs="Solitas-ConMed"/>
          <w:color w:val="FF6900"/>
          <w:sz w:val="23"/>
          <w:szCs w:val="23"/>
          <w:highlight w:val="yellow"/>
          <w:lang w:eastAsia="en-US"/>
        </w:rPr>
        <w:t xml:space="preserve">c. </w:t>
      </w:r>
      <w:r w:rsidRPr="00330C38">
        <w:rPr>
          <w:rFonts w:ascii="Solitas-ConBoo" w:eastAsiaTheme="minorHAnsi" w:hAnsi="Solitas-ConBoo" w:cs="Solitas-ConBoo"/>
          <w:color w:val="000000"/>
          <w:sz w:val="21"/>
          <w:szCs w:val="21"/>
          <w:highlight w:val="yellow"/>
          <w:lang w:eastAsia="en-US"/>
        </w:rPr>
        <w:t>3</w:t>
      </w:r>
    </w:p>
    <w:p w14:paraId="554E0BDD" w14:textId="77777777" w:rsidR="00330C38" w:rsidRPr="00330C38" w:rsidRDefault="00330C38" w:rsidP="00330C38">
      <w:pPr>
        <w:autoSpaceDE w:val="0"/>
        <w:autoSpaceDN w:val="0"/>
        <w:adjustRightInd w:val="0"/>
        <w:rPr>
          <w:rFonts w:ascii="Solitas-ConBoo" w:eastAsiaTheme="minorHAnsi" w:hAnsi="Solitas-ConBoo" w:cs="Solitas-ConBoo"/>
          <w:color w:val="000000"/>
          <w:sz w:val="21"/>
          <w:szCs w:val="21"/>
          <w:lang w:eastAsia="en-US"/>
        </w:rPr>
      </w:pPr>
      <w:r w:rsidRPr="00330C38">
        <w:rPr>
          <w:rFonts w:ascii="Solitas-ConMed" w:eastAsiaTheme="minorHAnsi" w:hAnsi="Solitas-ConMed" w:cs="Solitas-ConMed"/>
          <w:color w:val="FF6900"/>
          <w:sz w:val="23"/>
          <w:szCs w:val="23"/>
          <w:lang w:eastAsia="en-US"/>
        </w:rPr>
        <w:t xml:space="preserve">d. </w:t>
      </w:r>
      <w:r w:rsidRPr="00330C38">
        <w:rPr>
          <w:rFonts w:ascii="Solitas-ConBoo" w:eastAsiaTheme="minorHAnsi" w:hAnsi="Solitas-ConBoo" w:cs="Solitas-ConBoo"/>
          <w:color w:val="000000"/>
          <w:sz w:val="21"/>
          <w:szCs w:val="21"/>
          <w:lang w:eastAsia="en-US"/>
        </w:rPr>
        <w:t>4</w:t>
      </w:r>
    </w:p>
    <w:p w14:paraId="2E2A0549" w14:textId="77777777" w:rsidR="00330C38" w:rsidRPr="00330C38" w:rsidRDefault="00330C38" w:rsidP="00330C38">
      <w:pPr>
        <w:autoSpaceDE w:val="0"/>
        <w:autoSpaceDN w:val="0"/>
        <w:adjustRightInd w:val="0"/>
        <w:rPr>
          <w:rFonts w:ascii="Solitas-ConBoo" w:eastAsiaTheme="minorHAnsi" w:hAnsi="Solitas-ConBoo" w:cs="Solitas-ConBoo"/>
          <w:color w:val="000000"/>
          <w:sz w:val="21"/>
          <w:szCs w:val="21"/>
          <w:lang w:eastAsia="en-US"/>
        </w:rPr>
      </w:pPr>
      <w:r w:rsidRPr="00330C38">
        <w:rPr>
          <w:rFonts w:ascii="Solitas-ConMed" w:eastAsiaTheme="minorHAnsi" w:hAnsi="Solitas-ConMed" w:cs="Solitas-ConMed"/>
          <w:color w:val="FF6900"/>
          <w:sz w:val="23"/>
          <w:szCs w:val="23"/>
          <w:lang w:eastAsia="en-US"/>
        </w:rPr>
        <w:t xml:space="preserve">e. </w:t>
      </w:r>
      <w:r w:rsidRPr="00330C38">
        <w:rPr>
          <w:rFonts w:ascii="Solitas-ConBoo" w:eastAsiaTheme="minorHAnsi" w:hAnsi="Solitas-ConBoo" w:cs="Solitas-ConBoo"/>
          <w:color w:val="000000"/>
          <w:sz w:val="21"/>
          <w:szCs w:val="21"/>
          <w:lang w:eastAsia="en-US"/>
        </w:rPr>
        <w:t>5</w:t>
      </w:r>
    </w:p>
    <w:p w14:paraId="7B166255" w14:textId="16C65C8F" w:rsidR="00330C38" w:rsidRPr="00330C38" w:rsidRDefault="00330C38" w:rsidP="00330C38">
      <w:pPr>
        <w:autoSpaceDE w:val="0"/>
        <w:autoSpaceDN w:val="0"/>
        <w:adjustRightInd w:val="0"/>
        <w:rPr>
          <w:rFonts w:ascii="Solitas-ConBoo" w:eastAsiaTheme="minorHAnsi" w:hAnsi="Solitas-ConBoo" w:cs="Solitas-ConBoo"/>
          <w:color w:val="000000"/>
          <w:sz w:val="21"/>
          <w:szCs w:val="21"/>
          <w:lang w:eastAsia="en-US"/>
        </w:rPr>
      </w:pPr>
      <w:r w:rsidRPr="00330C38">
        <w:rPr>
          <w:rFonts w:ascii="Solitas-ConMed" w:eastAsiaTheme="minorHAnsi" w:hAnsi="Solitas-ConMed" w:cs="Solitas-ConMed"/>
          <w:color w:val="FF6900"/>
          <w:sz w:val="23"/>
          <w:szCs w:val="23"/>
          <w:lang w:eastAsia="en-US"/>
        </w:rPr>
        <w:t xml:space="preserve">f. </w:t>
      </w:r>
      <w:r w:rsidRPr="00330C38">
        <w:rPr>
          <w:rFonts w:ascii="Solitas-ConBoo" w:eastAsiaTheme="minorHAnsi" w:hAnsi="Solitas-ConBoo" w:cs="Solitas-ConBoo"/>
          <w:color w:val="000000"/>
          <w:sz w:val="21"/>
          <w:szCs w:val="21"/>
          <w:lang w:eastAsia="en-US"/>
        </w:rPr>
        <w:t>6</w:t>
      </w:r>
    </w:p>
    <w:p w14:paraId="34834DC7" w14:textId="77777777" w:rsidR="00330C38" w:rsidRPr="00330C38" w:rsidRDefault="00330C38" w:rsidP="00330C38">
      <w:pPr>
        <w:autoSpaceDE w:val="0"/>
        <w:autoSpaceDN w:val="0"/>
        <w:adjustRightInd w:val="0"/>
        <w:rPr>
          <w:rFonts w:ascii="Solitas-ConReg" w:eastAsiaTheme="minorHAnsi" w:hAnsi="Solitas-ConReg" w:cs="Solitas-ConReg"/>
          <w:color w:val="000094"/>
          <w:sz w:val="23"/>
          <w:szCs w:val="23"/>
          <w:lang w:eastAsia="en-US"/>
        </w:rPr>
      </w:pPr>
      <w:r w:rsidRPr="00330C38">
        <w:rPr>
          <w:rFonts w:ascii="Solitas-ConReg" w:eastAsiaTheme="minorHAnsi" w:hAnsi="Solitas-ConReg" w:cs="Solitas-ConReg"/>
          <w:color w:val="000094"/>
          <w:sz w:val="23"/>
          <w:szCs w:val="23"/>
          <w:lang w:eastAsia="en-US"/>
        </w:rPr>
        <w:t>5 La coupe frontale d’un organisme peut permettre de séparer :</w:t>
      </w:r>
    </w:p>
    <w:p w14:paraId="2C4B8EA8"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a. </w:t>
      </w:r>
      <w:r w:rsidRPr="00330C38">
        <w:rPr>
          <w:rFonts w:ascii="Solitas-ConBoo" w:eastAsiaTheme="minorHAnsi" w:hAnsi="Solitas-ConBoo" w:cs="Solitas-ConBoo"/>
          <w:color w:val="000000"/>
          <w:sz w:val="23"/>
          <w:szCs w:val="23"/>
          <w:lang w:eastAsia="en-US"/>
        </w:rPr>
        <w:t>la tête des pieds</w:t>
      </w:r>
    </w:p>
    <w:p w14:paraId="69AC81D2"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b. </w:t>
      </w:r>
      <w:r w:rsidRPr="00330C38">
        <w:rPr>
          <w:rFonts w:ascii="Solitas-ConBoo" w:eastAsiaTheme="minorHAnsi" w:hAnsi="Solitas-ConBoo" w:cs="Solitas-ConBoo"/>
          <w:color w:val="000000"/>
          <w:sz w:val="23"/>
          <w:szCs w:val="23"/>
          <w:lang w:eastAsia="en-US"/>
        </w:rPr>
        <w:t>la jambe gauche de la jambe droite</w:t>
      </w:r>
    </w:p>
    <w:p w14:paraId="19FD375F"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highlight w:val="yellow"/>
          <w:lang w:eastAsia="en-US"/>
        </w:rPr>
        <w:t xml:space="preserve">c. </w:t>
      </w:r>
      <w:r w:rsidRPr="00330C38">
        <w:rPr>
          <w:rFonts w:ascii="Solitas-ConBoo" w:eastAsiaTheme="minorHAnsi" w:hAnsi="Solitas-ConBoo" w:cs="Solitas-ConBoo"/>
          <w:color w:val="000000"/>
          <w:sz w:val="23"/>
          <w:szCs w:val="23"/>
          <w:highlight w:val="yellow"/>
          <w:lang w:eastAsia="en-US"/>
        </w:rPr>
        <w:t>la nuque du nez</w:t>
      </w:r>
    </w:p>
    <w:p w14:paraId="22420870" w14:textId="77777777" w:rsidR="00330C38" w:rsidRPr="00330C38" w:rsidRDefault="00330C38" w:rsidP="00D41C66">
      <w:pPr>
        <w:spacing w:line="276" w:lineRule="auto"/>
        <w:rPr>
          <w:rFonts w:ascii="Solitas-NorMed" w:eastAsiaTheme="minorHAnsi" w:hAnsi="Solitas-NorMed" w:cs="Solitas-NorMed"/>
          <w:color w:val="4D4D4D"/>
          <w:lang w:eastAsia="en-US"/>
        </w:rPr>
      </w:pPr>
      <w:r w:rsidRPr="00330C38">
        <w:rPr>
          <w:rFonts w:ascii="Solitas-ConMed" w:eastAsiaTheme="minorHAnsi" w:hAnsi="Solitas-ConMed" w:cs="Solitas-ConMed"/>
          <w:color w:val="FF6900"/>
          <w:sz w:val="23"/>
          <w:szCs w:val="23"/>
          <w:lang w:eastAsia="en-US"/>
        </w:rPr>
        <w:t xml:space="preserve">d. </w:t>
      </w:r>
      <w:r w:rsidRPr="00330C38">
        <w:rPr>
          <w:rFonts w:ascii="Solitas-ConBoo" w:eastAsiaTheme="minorHAnsi" w:hAnsi="Solitas-ConBoo" w:cs="Solitas-ConBoo"/>
          <w:color w:val="000000"/>
          <w:sz w:val="23"/>
          <w:szCs w:val="23"/>
          <w:lang w:eastAsia="en-US"/>
        </w:rPr>
        <w:t>la main gauche de l’oreille droite</w:t>
      </w:r>
    </w:p>
    <w:p w14:paraId="5A4A6AC1" w14:textId="77777777" w:rsidR="00330C38" w:rsidRPr="00330C38" w:rsidRDefault="00330C38" w:rsidP="00D41C66">
      <w:pPr>
        <w:autoSpaceDE w:val="0"/>
        <w:autoSpaceDN w:val="0"/>
        <w:adjustRightInd w:val="0"/>
        <w:rPr>
          <w:rFonts w:ascii="Solitas-ConReg" w:eastAsiaTheme="minorHAnsi" w:hAnsi="Solitas-ConReg" w:cs="Solitas-ConReg"/>
          <w:color w:val="000094"/>
          <w:sz w:val="23"/>
          <w:szCs w:val="23"/>
          <w:lang w:eastAsia="en-US"/>
        </w:rPr>
      </w:pPr>
      <w:r w:rsidRPr="00330C38">
        <w:rPr>
          <w:rFonts w:ascii="HungFont-Regular" w:eastAsiaTheme="minorHAnsi" w:hAnsi="HungFont-Regular" w:cs="HungFont-Regular"/>
          <w:color w:val="FF6900"/>
          <w:sz w:val="23"/>
          <w:szCs w:val="23"/>
          <w:lang w:eastAsia="en-US"/>
        </w:rPr>
        <w:t xml:space="preserve">6 </w:t>
      </w:r>
      <w:r w:rsidRPr="00330C38">
        <w:rPr>
          <w:rFonts w:ascii="Solitas-ConReg" w:eastAsiaTheme="minorHAnsi" w:hAnsi="Solitas-ConReg" w:cs="Solitas-ConReg"/>
          <w:color w:val="000094"/>
          <w:sz w:val="23"/>
          <w:szCs w:val="23"/>
          <w:lang w:eastAsia="en-US"/>
        </w:rPr>
        <w:t>La coupe présentée ci-dessous est une coupe :</w:t>
      </w:r>
    </w:p>
    <w:p w14:paraId="73EE658C"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a. </w:t>
      </w:r>
      <w:r w:rsidRPr="00330C38">
        <w:rPr>
          <w:rFonts w:ascii="Solitas-ConBoo" w:eastAsiaTheme="minorHAnsi" w:hAnsi="Solitas-ConBoo" w:cs="Solitas-ConBoo"/>
          <w:color w:val="000000"/>
          <w:sz w:val="23"/>
          <w:szCs w:val="23"/>
          <w:lang w:eastAsia="en-US"/>
        </w:rPr>
        <w:t>frontale</w:t>
      </w:r>
    </w:p>
    <w:p w14:paraId="1BBA9A3B"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highlight w:val="yellow"/>
          <w:lang w:eastAsia="en-US"/>
        </w:rPr>
        <w:t xml:space="preserve">b. </w:t>
      </w:r>
      <w:r w:rsidRPr="00330C38">
        <w:rPr>
          <w:rFonts w:ascii="Solitas-ConBoo" w:eastAsiaTheme="minorHAnsi" w:hAnsi="Solitas-ConBoo" w:cs="Solitas-ConBoo"/>
          <w:color w:val="000000"/>
          <w:sz w:val="23"/>
          <w:szCs w:val="23"/>
          <w:highlight w:val="yellow"/>
          <w:lang w:eastAsia="en-US"/>
        </w:rPr>
        <w:t>sagittale</w:t>
      </w:r>
    </w:p>
    <w:p w14:paraId="16E9E355" w14:textId="00EACB10"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c. </w:t>
      </w:r>
      <w:r w:rsidRPr="00330C38">
        <w:rPr>
          <w:rFonts w:ascii="Solitas-ConBoo" w:eastAsiaTheme="minorHAnsi" w:hAnsi="Solitas-ConBoo" w:cs="Solitas-ConBoo"/>
          <w:color w:val="000000"/>
          <w:sz w:val="23"/>
          <w:szCs w:val="23"/>
          <w:lang w:eastAsia="en-US"/>
        </w:rPr>
        <w:t>longitudinale</w:t>
      </w:r>
    </w:p>
    <w:p w14:paraId="25C2F18C" w14:textId="77777777" w:rsidR="00330C38" w:rsidRPr="00330C38" w:rsidRDefault="00330C38" w:rsidP="00330C38">
      <w:pPr>
        <w:autoSpaceDE w:val="0"/>
        <w:autoSpaceDN w:val="0"/>
        <w:adjustRightInd w:val="0"/>
        <w:rPr>
          <w:rFonts w:ascii="Solitas-ConReg" w:eastAsiaTheme="minorHAnsi" w:hAnsi="Solitas-ConReg" w:cs="Solitas-ConReg"/>
          <w:color w:val="000094"/>
          <w:sz w:val="23"/>
          <w:szCs w:val="23"/>
          <w:lang w:eastAsia="en-US"/>
        </w:rPr>
      </w:pPr>
      <w:r w:rsidRPr="00330C38">
        <w:rPr>
          <w:rFonts w:ascii="HungFont-Regular" w:eastAsiaTheme="minorHAnsi" w:hAnsi="HungFont-Regular" w:cs="HungFont-Regular"/>
          <w:color w:val="FF6900"/>
          <w:sz w:val="23"/>
          <w:szCs w:val="23"/>
          <w:lang w:eastAsia="en-US"/>
        </w:rPr>
        <w:t xml:space="preserve">7 </w:t>
      </w:r>
      <w:r w:rsidRPr="00330C38">
        <w:rPr>
          <w:rFonts w:ascii="Solitas-ConReg" w:eastAsiaTheme="minorHAnsi" w:hAnsi="Solitas-ConReg" w:cs="Solitas-ConReg"/>
          <w:color w:val="000094"/>
          <w:sz w:val="23"/>
          <w:szCs w:val="23"/>
          <w:lang w:eastAsia="en-US"/>
        </w:rPr>
        <w:t>Les cavités contiennent :</w:t>
      </w:r>
    </w:p>
    <w:p w14:paraId="42B94E24"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a. </w:t>
      </w:r>
      <w:r w:rsidRPr="00330C38">
        <w:rPr>
          <w:rFonts w:ascii="Solitas-ConBoo" w:eastAsiaTheme="minorHAnsi" w:hAnsi="Solitas-ConBoo" w:cs="Solitas-ConBoo"/>
          <w:color w:val="000000"/>
          <w:sz w:val="23"/>
          <w:szCs w:val="23"/>
          <w:highlight w:val="yellow"/>
          <w:lang w:eastAsia="en-US"/>
        </w:rPr>
        <w:t>des organes</w:t>
      </w:r>
    </w:p>
    <w:p w14:paraId="59F7A374"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b. </w:t>
      </w:r>
      <w:r w:rsidRPr="00330C38">
        <w:rPr>
          <w:rFonts w:ascii="Solitas-ConBoo" w:eastAsiaTheme="minorHAnsi" w:hAnsi="Solitas-ConBoo" w:cs="Solitas-ConBoo"/>
          <w:color w:val="000000"/>
          <w:sz w:val="23"/>
          <w:szCs w:val="23"/>
          <w:highlight w:val="yellow"/>
          <w:lang w:eastAsia="en-US"/>
        </w:rPr>
        <w:t>des viscères</w:t>
      </w:r>
    </w:p>
    <w:p w14:paraId="0C4673F5" w14:textId="77777777" w:rsidR="00330C38" w:rsidRPr="00330C38" w:rsidRDefault="00330C38" w:rsidP="00D41C66">
      <w:pPr>
        <w:spacing w:line="276" w:lineRule="auto"/>
        <w:rPr>
          <w:rFonts w:ascii="Solitas-NorMed" w:eastAsiaTheme="minorHAnsi" w:hAnsi="Solitas-NorMed" w:cs="Solitas-NorMed"/>
          <w:color w:val="4D4D4D"/>
          <w:lang w:eastAsia="en-US"/>
        </w:rPr>
      </w:pPr>
      <w:r w:rsidRPr="00330C38">
        <w:rPr>
          <w:rFonts w:ascii="Solitas-ConMed" w:eastAsiaTheme="minorHAnsi" w:hAnsi="Solitas-ConMed" w:cs="Solitas-ConMed"/>
          <w:color w:val="FF6900"/>
          <w:sz w:val="23"/>
          <w:szCs w:val="23"/>
          <w:lang w:eastAsia="en-US"/>
        </w:rPr>
        <w:t xml:space="preserve">c. </w:t>
      </w:r>
      <w:r w:rsidRPr="00330C38">
        <w:rPr>
          <w:rFonts w:ascii="Solitas-ConBoo" w:eastAsiaTheme="minorHAnsi" w:hAnsi="Solitas-ConBoo" w:cs="Solitas-ConBoo"/>
          <w:color w:val="000000"/>
          <w:sz w:val="23"/>
          <w:szCs w:val="23"/>
          <w:lang w:eastAsia="en-US"/>
        </w:rPr>
        <w:t>des membres</w:t>
      </w:r>
    </w:p>
    <w:p w14:paraId="05DB372E" w14:textId="77777777" w:rsidR="00330C38" w:rsidRPr="00330C38" w:rsidRDefault="00330C38" w:rsidP="00D41C66">
      <w:pPr>
        <w:autoSpaceDE w:val="0"/>
        <w:autoSpaceDN w:val="0"/>
        <w:adjustRightInd w:val="0"/>
        <w:rPr>
          <w:rFonts w:ascii="Solitas-ConReg" w:eastAsiaTheme="minorHAnsi" w:hAnsi="Solitas-ConReg" w:cs="Solitas-ConReg"/>
          <w:color w:val="000094"/>
          <w:sz w:val="23"/>
          <w:szCs w:val="23"/>
          <w:lang w:eastAsia="en-US"/>
        </w:rPr>
      </w:pPr>
      <w:r w:rsidRPr="00330C38">
        <w:rPr>
          <w:rFonts w:ascii="HungFont-Regular" w:eastAsiaTheme="minorHAnsi" w:hAnsi="HungFont-Regular" w:cs="HungFont-Regular"/>
          <w:color w:val="FF6900"/>
          <w:sz w:val="23"/>
          <w:szCs w:val="23"/>
          <w:lang w:eastAsia="en-US"/>
        </w:rPr>
        <w:t xml:space="preserve">8 </w:t>
      </w:r>
      <w:r w:rsidRPr="00330C38">
        <w:rPr>
          <w:rFonts w:ascii="Solitas-ConReg" w:eastAsiaTheme="minorHAnsi" w:hAnsi="Solitas-ConReg" w:cs="Solitas-ConReg"/>
          <w:color w:val="000094"/>
          <w:sz w:val="23"/>
          <w:szCs w:val="23"/>
          <w:lang w:eastAsia="en-US"/>
        </w:rPr>
        <w:t>La cavité antérieure contient :</w:t>
      </w:r>
    </w:p>
    <w:p w14:paraId="45E08387"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a. </w:t>
      </w:r>
      <w:r w:rsidRPr="00330C38">
        <w:rPr>
          <w:rFonts w:ascii="Solitas-ConBoo" w:eastAsiaTheme="minorHAnsi" w:hAnsi="Solitas-ConBoo" w:cs="Solitas-ConBoo"/>
          <w:color w:val="000000"/>
          <w:sz w:val="23"/>
          <w:szCs w:val="23"/>
          <w:highlight w:val="yellow"/>
          <w:lang w:eastAsia="en-US"/>
        </w:rPr>
        <w:t>la cavité thoracique</w:t>
      </w:r>
    </w:p>
    <w:p w14:paraId="5122A523"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b. </w:t>
      </w:r>
      <w:r w:rsidRPr="00330C38">
        <w:rPr>
          <w:rFonts w:ascii="Solitas-ConBoo" w:eastAsiaTheme="minorHAnsi" w:hAnsi="Solitas-ConBoo" w:cs="Solitas-ConBoo"/>
          <w:color w:val="000000"/>
          <w:sz w:val="23"/>
          <w:szCs w:val="23"/>
          <w:lang w:eastAsia="en-US"/>
        </w:rPr>
        <w:t>l</w:t>
      </w:r>
      <w:r w:rsidRPr="00330C38">
        <w:rPr>
          <w:rFonts w:ascii="Solitas-ConBoo" w:eastAsiaTheme="minorHAnsi" w:hAnsi="Solitas-ConBoo" w:cs="Solitas-ConBoo"/>
          <w:color w:val="000000"/>
          <w:sz w:val="23"/>
          <w:szCs w:val="23"/>
          <w:highlight w:val="yellow"/>
          <w:lang w:eastAsia="en-US"/>
        </w:rPr>
        <w:t>’estomac</w:t>
      </w:r>
    </w:p>
    <w:p w14:paraId="39261A6A" w14:textId="77777777" w:rsidR="00330C38" w:rsidRPr="00330C38" w:rsidRDefault="00330C38" w:rsidP="00D41C66">
      <w:pPr>
        <w:spacing w:line="276" w:lineRule="auto"/>
        <w:rPr>
          <w:rFonts w:ascii="Solitas-NorMed" w:eastAsiaTheme="minorHAnsi" w:hAnsi="Solitas-NorMed" w:cs="Solitas-NorMed"/>
          <w:color w:val="4D4D4D"/>
          <w:lang w:eastAsia="en-US"/>
        </w:rPr>
      </w:pPr>
      <w:r w:rsidRPr="00330C38">
        <w:rPr>
          <w:rFonts w:ascii="Solitas-ConMed" w:eastAsiaTheme="minorHAnsi" w:hAnsi="Solitas-ConMed" w:cs="Solitas-ConMed"/>
          <w:color w:val="FF6900"/>
          <w:sz w:val="23"/>
          <w:szCs w:val="23"/>
          <w:lang w:eastAsia="en-US"/>
        </w:rPr>
        <w:t xml:space="preserve">c. </w:t>
      </w:r>
      <w:r w:rsidRPr="00330C38">
        <w:rPr>
          <w:rFonts w:ascii="Solitas-ConBoo" w:eastAsiaTheme="minorHAnsi" w:hAnsi="Solitas-ConBoo" w:cs="Solitas-ConBoo"/>
          <w:color w:val="000000"/>
          <w:sz w:val="23"/>
          <w:szCs w:val="23"/>
          <w:lang w:eastAsia="en-US"/>
        </w:rPr>
        <w:t>l’encéphale</w:t>
      </w:r>
    </w:p>
    <w:p w14:paraId="05D0212A" w14:textId="77777777" w:rsidR="00330C38" w:rsidRPr="00330C38" w:rsidRDefault="00330C38" w:rsidP="00D41C66">
      <w:pPr>
        <w:autoSpaceDE w:val="0"/>
        <w:autoSpaceDN w:val="0"/>
        <w:adjustRightInd w:val="0"/>
        <w:rPr>
          <w:rFonts w:ascii="Solitas-ConReg" w:eastAsiaTheme="minorHAnsi" w:hAnsi="Solitas-ConReg" w:cs="Solitas-ConReg"/>
          <w:color w:val="000094"/>
          <w:sz w:val="23"/>
          <w:szCs w:val="23"/>
          <w:lang w:eastAsia="en-US"/>
        </w:rPr>
      </w:pPr>
      <w:r w:rsidRPr="00330C38">
        <w:rPr>
          <w:rFonts w:ascii="HungFont-Regular" w:eastAsiaTheme="minorHAnsi" w:hAnsi="HungFont-Regular" w:cs="HungFont-Regular"/>
          <w:color w:val="FF6900"/>
          <w:sz w:val="23"/>
          <w:szCs w:val="23"/>
          <w:lang w:eastAsia="en-US"/>
        </w:rPr>
        <w:t xml:space="preserve">9 </w:t>
      </w:r>
      <w:r w:rsidRPr="00330C38">
        <w:rPr>
          <w:rFonts w:ascii="Solitas-ConReg" w:eastAsiaTheme="minorHAnsi" w:hAnsi="Solitas-ConReg" w:cs="Solitas-ConReg"/>
          <w:color w:val="000094"/>
          <w:sz w:val="23"/>
          <w:szCs w:val="23"/>
          <w:lang w:eastAsia="en-US"/>
        </w:rPr>
        <w:t>Un appareil est un ensemble d’organes qui :</w:t>
      </w:r>
    </w:p>
    <w:p w14:paraId="1C94F4C5"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a. </w:t>
      </w:r>
      <w:r w:rsidRPr="00330C38">
        <w:rPr>
          <w:rFonts w:ascii="Solitas-ConBoo" w:eastAsiaTheme="minorHAnsi" w:hAnsi="Solitas-ConBoo" w:cs="Solitas-ConBoo"/>
          <w:color w:val="000000"/>
          <w:sz w:val="23"/>
          <w:szCs w:val="23"/>
          <w:lang w:eastAsia="en-US"/>
        </w:rPr>
        <w:t>sont proches physiquement</w:t>
      </w:r>
    </w:p>
    <w:p w14:paraId="197ED900"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b. </w:t>
      </w:r>
      <w:r w:rsidRPr="00330C38">
        <w:rPr>
          <w:rFonts w:ascii="Solitas-ConBoo" w:eastAsiaTheme="minorHAnsi" w:hAnsi="Solitas-ConBoo" w:cs="Solitas-ConBoo"/>
          <w:color w:val="000000"/>
          <w:sz w:val="23"/>
          <w:szCs w:val="23"/>
          <w:lang w:eastAsia="en-US"/>
        </w:rPr>
        <w:t>contiennent des cellules identiques</w:t>
      </w:r>
    </w:p>
    <w:p w14:paraId="325787A7"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c. </w:t>
      </w:r>
      <w:r w:rsidRPr="00330C38">
        <w:rPr>
          <w:rFonts w:ascii="Solitas-ConBoo" w:eastAsiaTheme="minorHAnsi" w:hAnsi="Solitas-ConBoo" w:cs="Solitas-ConBoo"/>
          <w:color w:val="000000"/>
          <w:sz w:val="23"/>
          <w:szCs w:val="23"/>
          <w:highlight w:val="yellow"/>
          <w:lang w:eastAsia="en-US"/>
        </w:rPr>
        <w:t>concourent à la même fonction</w:t>
      </w:r>
    </w:p>
    <w:p w14:paraId="62FBE36A" w14:textId="77777777" w:rsidR="00330C38" w:rsidRPr="00330C38" w:rsidRDefault="00330C38" w:rsidP="00D41C66">
      <w:pPr>
        <w:spacing w:line="276" w:lineRule="auto"/>
        <w:rPr>
          <w:rFonts w:ascii="Solitas-NorMed" w:eastAsiaTheme="minorHAnsi" w:hAnsi="Solitas-NorMed" w:cs="Solitas-NorMed"/>
          <w:color w:val="4D4D4D"/>
          <w:lang w:eastAsia="en-US"/>
        </w:rPr>
      </w:pPr>
      <w:r w:rsidRPr="00330C38">
        <w:rPr>
          <w:rFonts w:ascii="Solitas-ConMed" w:eastAsiaTheme="minorHAnsi" w:hAnsi="Solitas-ConMed" w:cs="Solitas-ConMed"/>
          <w:color w:val="FF6900"/>
          <w:sz w:val="23"/>
          <w:szCs w:val="23"/>
          <w:lang w:eastAsia="en-US"/>
        </w:rPr>
        <w:t xml:space="preserve">d. </w:t>
      </w:r>
      <w:r w:rsidRPr="00330C38">
        <w:rPr>
          <w:rFonts w:ascii="Solitas-ConBoo" w:eastAsiaTheme="minorHAnsi" w:hAnsi="Solitas-ConBoo" w:cs="Solitas-ConBoo"/>
          <w:color w:val="000000"/>
          <w:sz w:val="23"/>
          <w:szCs w:val="23"/>
          <w:lang w:eastAsia="en-US"/>
        </w:rPr>
        <w:t>sont situés dans une même cavité</w:t>
      </w:r>
    </w:p>
    <w:p w14:paraId="745039DD" w14:textId="77777777" w:rsidR="00330C38" w:rsidRPr="00330C38" w:rsidRDefault="00330C38" w:rsidP="00D41C66">
      <w:pPr>
        <w:autoSpaceDE w:val="0"/>
        <w:autoSpaceDN w:val="0"/>
        <w:adjustRightInd w:val="0"/>
        <w:rPr>
          <w:rFonts w:ascii="Solitas-ConReg" w:eastAsiaTheme="minorHAnsi" w:hAnsi="Solitas-ConReg" w:cs="Solitas-ConReg"/>
          <w:color w:val="000094"/>
          <w:sz w:val="23"/>
          <w:szCs w:val="23"/>
          <w:lang w:eastAsia="en-US"/>
        </w:rPr>
      </w:pPr>
      <w:r w:rsidRPr="00330C38">
        <w:rPr>
          <w:rFonts w:ascii="HungFont-Regular" w:eastAsiaTheme="minorHAnsi" w:hAnsi="HungFont-Regular" w:cs="HungFont-Regular"/>
          <w:color w:val="FF6900"/>
          <w:sz w:val="23"/>
          <w:szCs w:val="23"/>
          <w:lang w:eastAsia="en-US"/>
        </w:rPr>
        <w:t xml:space="preserve">10 </w:t>
      </w:r>
      <w:r w:rsidRPr="00330C38">
        <w:rPr>
          <w:rFonts w:ascii="Solitas-ConReg" w:eastAsiaTheme="minorHAnsi" w:hAnsi="Solitas-ConReg" w:cs="Solitas-ConReg"/>
          <w:color w:val="000094"/>
          <w:sz w:val="23"/>
          <w:szCs w:val="23"/>
          <w:lang w:eastAsia="en-US"/>
        </w:rPr>
        <w:t>L’échange de matière dans un organisme peut, selon les cas, s’effectuer :</w:t>
      </w:r>
    </w:p>
    <w:p w14:paraId="44C8C3C1"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a. </w:t>
      </w:r>
      <w:r w:rsidRPr="00330C38">
        <w:rPr>
          <w:rFonts w:ascii="Solitas-ConBoo" w:eastAsiaTheme="minorHAnsi" w:hAnsi="Solitas-ConBoo" w:cs="Solitas-ConBoo"/>
          <w:color w:val="000000"/>
          <w:sz w:val="23"/>
          <w:szCs w:val="23"/>
          <w:highlight w:val="yellow"/>
          <w:lang w:eastAsia="en-US"/>
        </w:rPr>
        <w:t>entre différents appareils</w:t>
      </w:r>
    </w:p>
    <w:p w14:paraId="650A8F50" w14:textId="77777777" w:rsidR="00330C38" w:rsidRPr="00330C38" w:rsidRDefault="00330C38" w:rsidP="00330C38">
      <w:pPr>
        <w:autoSpaceDE w:val="0"/>
        <w:autoSpaceDN w:val="0"/>
        <w:adjustRightInd w:val="0"/>
        <w:rPr>
          <w:rFonts w:ascii="Solitas-ConBoo" w:eastAsiaTheme="minorHAnsi" w:hAnsi="Solitas-ConBoo" w:cs="Solitas-ConBoo"/>
          <w:color w:val="000000"/>
          <w:sz w:val="23"/>
          <w:szCs w:val="23"/>
          <w:lang w:eastAsia="en-US"/>
        </w:rPr>
      </w:pPr>
      <w:r w:rsidRPr="00330C38">
        <w:rPr>
          <w:rFonts w:ascii="Solitas-ConMed" w:eastAsiaTheme="minorHAnsi" w:hAnsi="Solitas-ConMed" w:cs="Solitas-ConMed"/>
          <w:color w:val="FF6900"/>
          <w:sz w:val="23"/>
          <w:szCs w:val="23"/>
          <w:lang w:eastAsia="en-US"/>
        </w:rPr>
        <w:t xml:space="preserve">b. </w:t>
      </w:r>
      <w:r w:rsidRPr="00330C38">
        <w:rPr>
          <w:rFonts w:ascii="Solitas-ConBoo" w:eastAsiaTheme="minorHAnsi" w:hAnsi="Solitas-ConBoo" w:cs="Solitas-ConBoo"/>
          <w:color w:val="000000"/>
          <w:sz w:val="23"/>
          <w:szCs w:val="23"/>
          <w:highlight w:val="yellow"/>
          <w:lang w:eastAsia="en-US"/>
        </w:rPr>
        <w:t>au sein d’un appareil</w:t>
      </w:r>
    </w:p>
    <w:p w14:paraId="6992C569" w14:textId="7FF2D3BE" w:rsidR="009825DD" w:rsidRPr="00330C38" w:rsidRDefault="00330C38" w:rsidP="00330C38">
      <w:pPr>
        <w:spacing w:after="200" w:line="276" w:lineRule="auto"/>
        <w:rPr>
          <w:rFonts w:ascii="Solitas-NorMed" w:eastAsiaTheme="minorHAnsi" w:hAnsi="Solitas-NorMed" w:cs="Solitas-NorMed"/>
          <w:color w:val="4D4D4D"/>
          <w:lang w:eastAsia="en-US"/>
        </w:rPr>
      </w:pPr>
      <w:r w:rsidRPr="00330C38">
        <w:rPr>
          <w:rFonts w:ascii="Solitas-ConMed" w:eastAsiaTheme="minorHAnsi" w:hAnsi="Solitas-ConMed" w:cs="Solitas-ConMed"/>
          <w:color w:val="FF6900"/>
          <w:sz w:val="23"/>
          <w:szCs w:val="23"/>
          <w:lang w:eastAsia="en-US"/>
        </w:rPr>
        <w:t xml:space="preserve">c. </w:t>
      </w:r>
      <w:r w:rsidRPr="00330C38">
        <w:rPr>
          <w:rFonts w:ascii="Solitas-ConBoo" w:eastAsiaTheme="minorHAnsi" w:hAnsi="Solitas-ConBoo" w:cs="Solitas-ConBoo"/>
          <w:color w:val="000000"/>
          <w:sz w:val="23"/>
          <w:szCs w:val="23"/>
          <w:highlight w:val="yellow"/>
          <w:lang w:eastAsia="en-US"/>
        </w:rPr>
        <w:t>entre un appareil et l’extérieur</w:t>
      </w:r>
    </w:p>
    <w:sectPr w:rsidR="009825DD" w:rsidRPr="00330C38" w:rsidSect="00F87FA5">
      <w:footerReference w:type="even" r:id="rId8"/>
      <w:footerReference w:type="default" r:id="rId9"/>
      <w:pgSz w:w="11907" w:h="16839" w:code="9"/>
      <w:pgMar w:top="1417" w:right="1417" w:bottom="1417" w:left="1417" w:header="0" w:footer="42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3FBBA" w14:textId="77777777" w:rsidR="005C035C" w:rsidRDefault="005C035C" w:rsidP="004016EA">
      <w:r>
        <w:separator/>
      </w:r>
    </w:p>
  </w:endnote>
  <w:endnote w:type="continuationSeparator" w:id="0">
    <w:p w14:paraId="3A96903F" w14:textId="77777777" w:rsidR="005C035C" w:rsidRDefault="005C035C" w:rsidP="0040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ide Pedago Times">
    <w:altName w:val="Calibri"/>
    <w:panose1 w:val="00000000000000000000"/>
    <w:charset w:val="00"/>
    <w:family w:val="modern"/>
    <w:notTrueType/>
    <w:pitch w:val="variable"/>
    <w:sig w:usb0="800000AF" w:usb1="1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GuidePedagoTimes">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PedagoNCond-Italic">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 Pedago Arial">
    <w:altName w:val="Arial"/>
    <w:panose1 w:val="00000000000000000000"/>
    <w:charset w:val="00"/>
    <w:family w:val="swiss"/>
    <w:notTrueType/>
    <w:pitch w:val="variable"/>
    <w:sig w:usb0="00000001" w:usb1="4000204A" w:usb2="00000000" w:usb3="00000000" w:csb0="00000011" w:csb1="00000000"/>
  </w:font>
  <w:font w:name="PreloSlab-Bold">
    <w:altName w:val="Cambria"/>
    <w:panose1 w:val="00000000000000000000"/>
    <w:charset w:val="00"/>
    <w:family w:val="roman"/>
    <w:notTrueType/>
    <w:pitch w:val="default"/>
    <w:sig w:usb0="00000003" w:usb1="00000000" w:usb2="00000000" w:usb3="00000000" w:csb0="00000001" w:csb1="00000000"/>
  </w:font>
  <w:font w:name="HungFont-Regular">
    <w:altName w:val="Calibri"/>
    <w:panose1 w:val="00000000000000000000"/>
    <w:charset w:val="00"/>
    <w:family w:val="swiss"/>
    <w:notTrueType/>
    <w:pitch w:val="default"/>
    <w:sig w:usb0="00000003" w:usb1="00000000" w:usb2="00000000" w:usb3="00000000" w:csb0="00000001" w:csb1="00000000"/>
  </w:font>
  <w:font w:name="Solitas-ConReg">
    <w:altName w:val="Calibri"/>
    <w:panose1 w:val="00000000000000000000"/>
    <w:charset w:val="00"/>
    <w:family w:val="swiss"/>
    <w:notTrueType/>
    <w:pitch w:val="default"/>
    <w:sig w:usb0="00000003" w:usb1="00000000" w:usb2="00000000" w:usb3="00000000" w:csb0="00000001" w:csb1="00000000"/>
  </w:font>
  <w:font w:name="Solitas-ConMed">
    <w:altName w:val="Calibri"/>
    <w:panose1 w:val="00000000000000000000"/>
    <w:charset w:val="00"/>
    <w:family w:val="swiss"/>
    <w:notTrueType/>
    <w:pitch w:val="default"/>
    <w:sig w:usb0="00000003" w:usb1="00000000" w:usb2="00000000" w:usb3="00000000" w:csb0="00000001" w:csb1="00000000"/>
  </w:font>
  <w:font w:name="Solitas-ConBoo">
    <w:altName w:val="Calibri"/>
    <w:panose1 w:val="00000000000000000000"/>
    <w:charset w:val="00"/>
    <w:family w:val="swiss"/>
    <w:notTrueType/>
    <w:pitch w:val="default"/>
    <w:sig w:usb0="00000003" w:usb1="00000000" w:usb2="00000000" w:usb3="00000000" w:csb0="00000001" w:csb1="00000000"/>
  </w:font>
  <w:font w:name="Solitas-NorMe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4B50" w14:textId="77777777" w:rsidR="004016EA" w:rsidRPr="004016EA" w:rsidRDefault="006C0120" w:rsidP="007C4DF0">
    <w:pPr>
      <w:pStyle w:val="Pieddepagegauche"/>
      <w:tabs>
        <w:tab w:val="clear" w:pos="7340"/>
        <w:tab w:val="right" w:pos="10206"/>
      </w:tabs>
      <w:rPr>
        <w:w w:val="100"/>
      </w:rPr>
    </w:pPr>
    <w:r>
      <w:rPr>
        <w:rStyle w:val="Folio"/>
        <w:b/>
        <w:bCs/>
      </w:rPr>
      <w:fldChar w:fldCharType="begin"/>
    </w:r>
    <w:r w:rsidR="004016EA">
      <w:rPr>
        <w:rStyle w:val="Folio"/>
        <w:b/>
        <w:bCs/>
      </w:rPr>
      <w:instrText xml:space="preserve"> PAGE </w:instrText>
    </w:r>
    <w:r>
      <w:rPr>
        <w:rStyle w:val="Folio"/>
        <w:b/>
        <w:bCs/>
      </w:rPr>
      <w:fldChar w:fldCharType="separate"/>
    </w:r>
    <w:r w:rsidR="00F053EF">
      <w:rPr>
        <w:rStyle w:val="Folio"/>
        <w:b/>
        <w:bCs/>
        <w:noProof/>
      </w:rPr>
      <w:t>6</w:t>
    </w:r>
    <w:r>
      <w:rPr>
        <w:rStyle w:val="Folio"/>
        <w:b/>
        <w:bCs/>
      </w:rPr>
      <w:fldChar w:fldCharType="end"/>
    </w:r>
    <w:r w:rsidR="004016EA">
      <w:rPr>
        <w:rStyle w:val="Folio"/>
        <w:b/>
        <w:bCs/>
      </w:rPr>
      <w:t xml:space="preserve"> </w:t>
    </w:r>
    <w:r w:rsidR="004016EA">
      <w:rPr>
        <w:w w:val="100"/>
      </w:rPr>
      <w:tab/>
    </w:r>
    <w:r w:rsidR="00EA7FFC">
      <w:rPr>
        <w:w w:val="100"/>
      </w:rPr>
      <w:t>Partie 1</w:t>
    </w:r>
    <w:r w:rsidR="00A75E05">
      <w:rPr>
        <w:w w:val="100"/>
      </w:rPr>
      <w:t xml:space="preserve"> </w:t>
    </w:r>
    <w:r w:rsidR="00EA7FFC">
      <w:rPr>
        <w:w w:val="100"/>
      </w:rPr>
      <w:t>Niveaux d'organisation et fonctionnement intégré de l’être humain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7A8E" w14:textId="77777777" w:rsidR="004016EA" w:rsidRDefault="004016EA" w:rsidP="00C20988">
    <w:pPr>
      <w:pStyle w:val="Pieddepagedroite"/>
    </w:pPr>
    <w:r>
      <w:rPr>
        <w:rStyle w:val="Bold"/>
      </w:rPr>
      <w:t>Chapitre </w:t>
    </w:r>
    <w:r w:rsidR="000A2F9F">
      <w:rPr>
        <w:rStyle w:val="Bold"/>
      </w:rPr>
      <w:t>1</w:t>
    </w:r>
    <w:r>
      <w:t xml:space="preserve"> </w:t>
    </w:r>
    <w:r w:rsidR="007C4DF0">
      <w:t>–</w:t>
    </w:r>
    <w:r>
      <w:t xml:space="preserve"> </w:t>
    </w:r>
    <w:r w:rsidR="0098578B">
      <w:rPr>
        <w:rFonts w:ascii="Arial" w:hAnsi="Arial" w:cs="Arial"/>
      </w:rPr>
      <w:t>É</w:t>
    </w:r>
    <w:r w:rsidR="00E638B8">
      <w:t>tude anatomique des organes et appareils</w:t>
    </w:r>
    <w:r>
      <w:tab/>
    </w:r>
    <w:r w:rsidR="006C0120">
      <w:rPr>
        <w:rStyle w:val="Folio"/>
      </w:rPr>
      <w:fldChar w:fldCharType="begin"/>
    </w:r>
    <w:r>
      <w:rPr>
        <w:rStyle w:val="Folio"/>
      </w:rPr>
      <w:instrText xml:space="preserve"> PAGE </w:instrText>
    </w:r>
    <w:r w:rsidR="006C0120">
      <w:rPr>
        <w:rStyle w:val="Folio"/>
      </w:rPr>
      <w:fldChar w:fldCharType="separate"/>
    </w:r>
    <w:r w:rsidR="00F053EF">
      <w:rPr>
        <w:rStyle w:val="Folio"/>
        <w:noProof/>
      </w:rPr>
      <w:t>5</w:t>
    </w:r>
    <w:r w:rsidR="006C0120">
      <w:rPr>
        <w:rStyle w:val="Folio"/>
      </w:rPr>
      <w:fldChar w:fldCharType="end"/>
    </w:r>
    <w:r>
      <w:rPr>
        <w:rStyle w:val="Foli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D3B46" w14:textId="77777777" w:rsidR="005C035C" w:rsidRDefault="005C035C" w:rsidP="004016EA">
      <w:r>
        <w:separator/>
      </w:r>
    </w:p>
  </w:footnote>
  <w:footnote w:type="continuationSeparator" w:id="0">
    <w:p w14:paraId="237A8054" w14:textId="77777777" w:rsidR="005C035C" w:rsidRDefault="005C035C" w:rsidP="00401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0B9"/>
    <w:multiLevelType w:val="hybridMultilevel"/>
    <w:tmpl w:val="A546E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54E9"/>
    <w:multiLevelType w:val="hybridMultilevel"/>
    <w:tmpl w:val="8D28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F58CA"/>
    <w:multiLevelType w:val="hybridMultilevel"/>
    <w:tmpl w:val="1FDEC970"/>
    <w:lvl w:ilvl="0" w:tplc="19787DCA">
      <w:start w:val="1"/>
      <w:numFmt w:val="bullet"/>
      <w:pStyle w:val="Icono"/>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9732F8"/>
    <w:multiLevelType w:val="hybridMultilevel"/>
    <w:tmpl w:val="1BD2BBAC"/>
    <w:lvl w:ilvl="0" w:tplc="BFA00F16">
      <w:start w:val="1"/>
      <w:numFmt w:val="bullet"/>
      <w:pStyle w:val="Tableauliste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823D9"/>
    <w:multiLevelType w:val="hybridMultilevel"/>
    <w:tmpl w:val="7C2E6EA6"/>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4BD3AF0"/>
    <w:multiLevelType w:val="hybridMultilevel"/>
    <w:tmpl w:val="A8DEDA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C23B5B"/>
    <w:multiLevelType w:val="hybridMultilevel"/>
    <w:tmpl w:val="9D3EFC7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F853CB"/>
    <w:multiLevelType w:val="hybridMultilevel"/>
    <w:tmpl w:val="97A2BD3A"/>
    <w:lvl w:ilvl="0" w:tplc="54DE19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765E1"/>
    <w:multiLevelType w:val="multilevel"/>
    <w:tmpl w:val="17F694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8637B"/>
    <w:multiLevelType w:val="hybridMultilevel"/>
    <w:tmpl w:val="561E31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D57A45"/>
    <w:multiLevelType w:val="hybridMultilevel"/>
    <w:tmpl w:val="0FBCD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505A2C"/>
    <w:multiLevelType w:val="hybridMultilevel"/>
    <w:tmpl w:val="3F02ABC4"/>
    <w:lvl w:ilvl="0" w:tplc="B9CE937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1D1D1FBF"/>
    <w:multiLevelType w:val="hybridMultilevel"/>
    <w:tmpl w:val="46F46232"/>
    <w:lvl w:ilvl="0" w:tplc="2B1A10A0">
      <w:start w:val="1"/>
      <w:numFmt w:val="bullet"/>
      <w:pStyle w:val="TEnumpoint"/>
      <w:lvlText w:val="·"/>
      <w:lvlJc w:val="left"/>
      <w:pPr>
        <w:tabs>
          <w:tab w:val="num" w:pos="170"/>
        </w:tabs>
      </w:pPr>
      <w:rPr>
        <w:rFonts w:ascii="Guide Pedago Times" w:hAnsi="Guide Pedago Time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712BC2"/>
    <w:multiLevelType w:val="hybridMultilevel"/>
    <w:tmpl w:val="9F68E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4A69E8"/>
    <w:multiLevelType w:val="hybridMultilevel"/>
    <w:tmpl w:val="0F545B1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39EC8B10">
      <w:numFmt w:val="bullet"/>
      <w:lvlText w:val="-"/>
      <w:lvlJc w:val="left"/>
      <w:pPr>
        <w:ind w:left="2880" w:hanging="360"/>
      </w:pPr>
      <w:rPr>
        <w:rFonts w:ascii="Calibri" w:eastAsia="Calibr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2C3745"/>
    <w:multiLevelType w:val="hybridMultilevel"/>
    <w:tmpl w:val="F8AC7CA0"/>
    <w:lvl w:ilvl="0" w:tplc="9222B06E">
      <w:start w:val="1"/>
      <w:numFmt w:val="bullet"/>
      <w:pStyle w:val="Rponseincorrecte"/>
      <w:lvlText w:val=""/>
      <w:lvlJc w:val="left"/>
      <w:pPr>
        <w:ind w:left="71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30436E"/>
    <w:multiLevelType w:val="hybridMultilevel"/>
    <w:tmpl w:val="0FD837F0"/>
    <w:lvl w:ilvl="0" w:tplc="1D8E42F4">
      <w:numFmt w:val="bullet"/>
      <w:lvlText w:val="-"/>
      <w:lvlJc w:val="left"/>
      <w:pPr>
        <w:ind w:left="720" w:hanging="360"/>
      </w:pPr>
      <w:rPr>
        <w:rFonts w:ascii="GuidePedagoTimes" w:eastAsia="Times New Roman" w:hAnsi="GuidePedagoTimes" w:cs="GuidePedago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785785"/>
    <w:multiLevelType w:val="multilevel"/>
    <w:tmpl w:val="210406F6"/>
    <w:lvl w:ilvl="0">
      <w:start w:val="1"/>
      <w:numFmt w:val="bullet"/>
      <w:lvlText w:val="-"/>
      <w:lvlJc w:val="left"/>
      <w:pPr>
        <w:tabs>
          <w:tab w:val="num" w:pos="170"/>
        </w:tabs>
        <w:ind w:left="170" w:hanging="170"/>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08032C"/>
    <w:multiLevelType w:val="hybridMultilevel"/>
    <w:tmpl w:val="20944EEA"/>
    <w:lvl w:ilvl="0" w:tplc="C054CC5A">
      <w:start w:val="2"/>
      <w:numFmt w:val="decimal"/>
      <w:lvlText w:val="%1"/>
      <w:lvlJc w:val="left"/>
      <w:pPr>
        <w:ind w:left="720" w:hanging="360"/>
      </w:pPr>
      <w:rPr>
        <w:rFonts w:ascii="Times New Roman" w:eastAsia="Calibri" w:hAnsi="Times New Roman"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B661A11"/>
    <w:multiLevelType w:val="hybridMultilevel"/>
    <w:tmpl w:val="42EEF4C6"/>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850DD6"/>
    <w:multiLevelType w:val="hybridMultilevel"/>
    <w:tmpl w:val="00CCDABC"/>
    <w:lvl w:ilvl="0" w:tplc="E040AF80">
      <w:start w:val="1"/>
      <w:numFmt w:val="bullet"/>
      <w:pStyle w:val="Rponsecorrect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2" w15:restartNumberingAfterBreak="0">
    <w:nsid w:val="44262800"/>
    <w:multiLevelType w:val="multilevel"/>
    <w:tmpl w:val="3F3C4ED0"/>
    <w:lvl w:ilvl="0">
      <w:start w:val="1"/>
      <w:numFmt w:val="bullet"/>
      <w:lvlText w:val="-"/>
      <w:lvlJc w:val="left"/>
      <w:pPr>
        <w:tabs>
          <w:tab w:val="num" w:pos="113"/>
        </w:tabs>
        <w:ind w:left="113"/>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04C3F"/>
    <w:multiLevelType w:val="hybridMultilevel"/>
    <w:tmpl w:val="ABF6A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ED1AE9"/>
    <w:multiLevelType w:val="multilevel"/>
    <w:tmpl w:val="292E2590"/>
    <w:lvl w:ilvl="0">
      <w:start w:val="1"/>
      <w:numFmt w:val="bullet"/>
      <w:lvlText w:val="-"/>
      <w:lvlJc w:val="left"/>
      <w:pPr>
        <w:tabs>
          <w:tab w:val="num" w:pos="113"/>
        </w:tabs>
        <w:ind w:left="227"/>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7D5011"/>
    <w:multiLevelType w:val="hybridMultilevel"/>
    <w:tmpl w:val="2F60BF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C4F3BFD"/>
    <w:multiLevelType w:val="hybridMultilevel"/>
    <w:tmpl w:val="1D2C7854"/>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0B68A4"/>
    <w:multiLevelType w:val="hybridMultilevel"/>
    <w:tmpl w:val="3BB29C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1F578D2"/>
    <w:multiLevelType w:val="hybridMultilevel"/>
    <w:tmpl w:val="DE32B54C"/>
    <w:lvl w:ilvl="0" w:tplc="E22C554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4AB6244"/>
    <w:multiLevelType w:val="hybridMultilevel"/>
    <w:tmpl w:val="6FF6A60C"/>
    <w:lvl w:ilvl="0" w:tplc="5E7088D2">
      <w:numFmt w:val="bullet"/>
      <w:lvlText w:val="#"/>
      <w:lvlJc w:val="left"/>
      <w:pPr>
        <w:ind w:left="720" w:hanging="360"/>
      </w:pPr>
      <w:rPr>
        <w:rFonts w:ascii="GuidePedagoTimes" w:eastAsia="Times New Roman" w:hAnsi="GuidePedagoTimes" w:cs="GuidePedago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2E3DD3"/>
    <w:multiLevelType w:val="multilevel"/>
    <w:tmpl w:val="911ED404"/>
    <w:lvl w:ilvl="0">
      <w:start w:val="1"/>
      <w:numFmt w:val="bullet"/>
      <w:lvlText w:val="-"/>
      <w:lvlJc w:val="left"/>
      <w:pPr>
        <w:tabs>
          <w:tab w:val="num" w:pos="113"/>
        </w:tabs>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6689E"/>
    <w:multiLevelType w:val="hybridMultilevel"/>
    <w:tmpl w:val="75B64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C11A58"/>
    <w:multiLevelType w:val="hybridMultilevel"/>
    <w:tmpl w:val="B6182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2B2D18"/>
    <w:multiLevelType w:val="multilevel"/>
    <w:tmpl w:val="7DD60C5E"/>
    <w:lvl w:ilvl="0">
      <w:start w:val="1"/>
      <w:numFmt w:val="bullet"/>
      <w:lvlText w:val="-"/>
      <w:lvlJc w:val="left"/>
      <w:pPr>
        <w:tabs>
          <w:tab w:val="num" w:pos="227"/>
        </w:tabs>
        <w:ind w:left="227" w:hanging="227"/>
      </w:pPr>
      <w:rPr>
        <w:rFonts w:ascii="Courier New" w:hAnsi="Courier New"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CE7F8F"/>
    <w:multiLevelType w:val="hybridMultilevel"/>
    <w:tmpl w:val="CB181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D21D68"/>
    <w:multiLevelType w:val="hybridMultilevel"/>
    <w:tmpl w:val="8722AAE2"/>
    <w:lvl w:ilvl="0" w:tplc="5B0AF126">
      <w:start w:val="1"/>
      <w:numFmt w:val="bullet"/>
      <w:pStyle w:val="09Commentaireliste"/>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D3EA4"/>
    <w:multiLevelType w:val="hybridMultilevel"/>
    <w:tmpl w:val="911ED404"/>
    <w:lvl w:ilvl="0" w:tplc="A9FC94E8">
      <w:start w:val="1"/>
      <w:numFmt w:val="bullet"/>
      <w:pStyle w:val="TEnum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4"/>
  </w:num>
  <w:num w:numId="4">
    <w:abstractNumId w:val="22"/>
  </w:num>
  <w:num w:numId="5">
    <w:abstractNumId w:val="24"/>
  </w:num>
  <w:num w:numId="6">
    <w:abstractNumId w:val="34"/>
  </w:num>
  <w:num w:numId="7">
    <w:abstractNumId w:val="18"/>
  </w:num>
  <w:num w:numId="8">
    <w:abstractNumId w:val="36"/>
  </w:num>
  <w:num w:numId="9">
    <w:abstractNumId w:val="33"/>
  </w:num>
  <w:num w:numId="10">
    <w:abstractNumId w:val="37"/>
  </w:num>
  <w:num w:numId="11">
    <w:abstractNumId w:val="13"/>
  </w:num>
  <w:num w:numId="12">
    <w:abstractNumId w:val="30"/>
  </w:num>
  <w:num w:numId="13">
    <w:abstractNumId w:val="28"/>
  </w:num>
  <w:num w:numId="14">
    <w:abstractNumId w:val="26"/>
  </w:num>
  <w:num w:numId="15">
    <w:abstractNumId w:val="20"/>
  </w:num>
  <w:num w:numId="16">
    <w:abstractNumId w:val="23"/>
  </w:num>
  <w:num w:numId="17">
    <w:abstractNumId w:val="11"/>
  </w:num>
  <w:num w:numId="18">
    <w:abstractNumId w:val="32"/>
  </w:num>
  <w:num w:numId="19">
    <w:abstractNumId w:val="14"/>
  </w:num>
  <w:num w:numId="20">
    <w:abstractNumId w:val="1"/>
  </w:num>
  <w:num w:numId="21">
    <w:abstractNumId w:val="5"/>
  </w:num>
  <w:num w:numId="22">
    <w:abstractNumId w:val="15"/>
  </w:num>
  <w:num w:numId="23">
    <w:abstractNumId w:val="19"/>
  </w:num>
  <w:num w:numId="24">
    <w:abstractNumId w:val="27"/>
  </w:num>
  <w:num w:numId="25">
    <w:abstractNumId w:val="25"/>
  </w:num>
  <w:num w:numId="26">
    <w:abstractNumId w:val="0"/>
  </w:num>
  <w:num w:numId="27">
    <w:abstractNumId w:val="12"/>
  </w:num>
  <w:num w:numId="28">
    <w:abstractNumId w:val="31"/>
  </w:num>
  <w:num w:numId="29">
    <w:abstractNumId w:val="16"/>
  </w:num>
  <w:num w:numId="30">
    <w:abstractNumId w:val="3"/>
  </w:num>
  <w:num w:numId="31">
    <w:abstractNumId w:val="21"/>
  </w:num>
  <w:num w:numId="32">
    <w:abstractNumId w:val="6"/>
  </w:num>
  <w:num w:numId="33">
    <w:abstractNumId w:val="29"/>
  </w:num>
  <w:num w:numId="34">
    <w:abstractNumId w:val="8"/>
  </w:num>
  <w:num w:numId="35">
    <w:abstractNumId w:val="35"/>
  </w:num>
  <w:num w:numId="36">
    <w:abstractNumId w:val="17"/>
  </w:num>
  <w:num w:numId="37">
    <w:abstractNumId w:val="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766"/>
    <w:rsid w:val="000200B9"/>
    <w:rsid w:val="00024CA2"/>
    <w:rsid w:val="00051CC9"/>
    <w:rsid w:val="00054C34"/>
    <w:rsid w:val="00090B67"/>
    <w:rsid w:val="000A2F9F"/>
    <w:rsid w:val="000A31BA"/>
    <w:rsid w:val="000A66E0"/>
    <w:rsid w:val="000D0447"/>
    <w:rsid w:val="000D3F6F"/>
    <w:rsid w:val="000D4995"/>
    <w:rsid w:val="000D4DA8"/>
    <w:rsid w:val="0011307B"/>
    <w:rsid w:val="00136279"/>
    <w:rsid w:val="00151A6E"/>
    <w:rsid w:val="0018183D"/>
    <w:rsid w:val="001A0B80"/>
    <w:rsid w:val="001C5F9C"/>
    <w:rsid w:val="001F2FA6"/>
    <w:rsid w:val="0024646B"/>
    <w:rsid w:val="00257766"/>
    <w:rsid w:val="00262608"/>
    <w:rsid w:val="002745BE"/>
    <w:rsid w:val="00297313"/>
    <w:rsid w:val="0030498C"/>
    <w:rsid w:val="00324F73"/>
    <w:rsid w:val="00330C38"/>
    <w:rsid w:val="00340A09"/>
    <w:rsid w:val="00394FED"/>
    <w:rsid w:val="003A6641"/>
    <w:rsid w:val="003E36EB"/>
    <w:rsid w:val="004016EA"/>
    <w:rsid w:val="00427E73"/>
    <w:rsid w:val="004A1FB0"/>
    <w:rsid w:val="004C401C"/>
    <w:rsid w:val="004E20A9"/>
    <w:rsid w:val="004E2AD9"/>
    <w:rsid w:val="005C035C"/>
    <w:rsid w:val="005C7FFD"/>
    <w:rsid w:val="005F6448"/>
    <w:rsid w:val="00603D06"/>
    <w:rsid w:val="00677DA2"/>
    <w:rsid w:val="0069280D"/>
    <w:rsid w:val="006A11E5"/>
    <w:rsid w:val="006A41BF"/>
    <w:rsid w:val="006B172B"/>
    <w:rsid w:val="006B1910"/>
    <w:rsid w:val="006B7D00"/>
    <w:rsid w:val="006C0120"/>
    <w:rsid w:val="006C485F"/>
    <w:rsid w:val="00703925"/>
    <w:rsid w:val="00722537"/>
    <w:rsid w:val="00757BA2"/>
    <w:rsid w:val="007704FE"/>
    <w:rsid w:val="007763D4"/>
    <w:rsid w:val="0079080C"/>
    <w:rsid w:val="007C4DF0"/>
    <w:rsid w:val="007D614C"/>
    <w:rsid w:val="007F2001"/>
    <w:rsid w:val="00806FB8"/>
    <w:rsid w:val="00810809"/>
    <w:rsid w:val="008554DD"/>
    <w:rsid w:val="008F30E0"/>
    <w:rsid w:val="009215F2"/>
    <w:rsid w:val="009825DD"/>
    <w:rsid w:val="0098578B"/>
    <w:rsid w:val="009B6976"/>
    <w:rsid w:val="009C3943"/>
    <w:rsid w:val="009C7BAC"/>
    <w:rsid w:val="009F7671"/>
    <w:rsid w:val="00A3158C"/>
    <w:rsid w:val="00A668CD"/>
    <w:rsid w:val="00A75E05"/>
    <w:rsid w:val="00AA463F"/>
    <w:rsid w:val="00AB4620"/>
    <w:rsid w:val="00AB757A"/>
    <w:rsid w:val="00AD6532"/>
    <w:rsid w:val="00B3166D"/>
    <w:rsid w:val="00B349F3"/>
    <w:rsid w:val="00B81F3B"/>
    <w:rsid w:val="00B85DDD"/>
    <w:rsid w:val="00B92C75"/>
    <w:rsid w:val="00BA12D8"/>
    <w:rsid w:val="00BA1F3A"/>
    <w:rsid w:val="00BD34C9"/>
    <w:rsid w:val="00BE24B4"/>
    <w:rsid w:val="00BE55E0"/>
    <w:rsid w:val="00BF47D4"/>
    <w:rsid w:val="00C02E8D"/>
    <w:rsid w:val="00C04655"/>
    <w:rsid w:val="00C20988"/>
    <w:rsid w:val="00C37BCE"/>
    <w:rsid w:val="00CB38BD"/>
    <w:rsid w:val="00CC15F1"/>
    <w:rsid w:val="00CE6CEF"/>
    <w:rsid w:val="00CF04A9"/>
    <w:rsid w:val="00CF17D4"/>
    <w:rsid w:val="00CF21A7"/>
    <w:rsid w:val="00D10AB9"/>
    <w:rsid w:val="00D1160A"/>
    <w:rsid w:val="00D41C66"/>
    <w:rsid w:val="00DE1480"/>
    <w:rsid w:val="00DE3097"/>
    <w:rsid w:val="00E540F4"/>
    <w:rsid w:val="00E638B8"/>
    <w:rsid w:val="00E756FA"/>
    <w:rsid w:val="00EA15A0"/>
    <w:rsid w:val="00EA7FFC"/>
    <w:rsid w:val="00EB54F0"/>
    <w:rsid w:val="00EC5A28"/>
    <w:rsid w:val="00EE26B7"/>
    <w:rsid w:val="00EE3A58"/>
    <w:rsid w:val="00F030C4"/>
    <w:rsid w:val="00F0470C"/>
    <w:rsid w:val="00F053EF"/>
    <w:rsid w:val="00F45FE9"/>
    <w:rsid w:val="00F74F45"/>
    <w:rsid w:val="00F80B95"/>
    <w:rsid w:val="00F87FA5"/>
    <w:rsid w:val="00F97F02"/>
    <w:rsid w:val="00FA0519"/>
    <w:rsid w:val="00FB0294"/>
    <w:rsid w:val="00FB42CF"/>
    <w:rsid w:val="00FD274E"/>
    <w:rsid w:val="00FD69F7"/>
    <w:rsid w:val="00FE12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A85F577"/>
  <w15:docId w15:val="{72E77F60-59B0-4E79-952F-588CFB2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3"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7D4"/>
    <w:pPr>
      <w:spacing w:after="0" w:line="240" w:lineRule="auto"/>
    </w:pPr>
    <w:rPr>
      <w:sz w:val="24"/>
      <w:szCs w:val="24"/>
    </w:rPr>
  </w:style>
  <w:style w:type="paragraph" w:styleId="Titre1">
    <w:name w:val="heading 1"/>
    <w:basedOn w:val="Normal"/>
    <w:next w:val="Normal"/>
    <w:link w:val="Titre1Car"/>
    <w:uiPriority w:val="9"/>
    <w:qFormat/>
    <w:rsid w:val="00F87FA5"/>
    <w:pPr>
      <w:keepNext/>
      <w:keepLines/>
      <w:spacing w:before="240" w:line="259" w:lineRule="auto"/>
      <w:outlineLvl w:val="0"/>
    </w:pPr>
    <w:rPr>
      <w:rFonts w:ascii="Calibri Light" w:hAnsi="Calibri Light"/>
      <w:color w:val="2F5496"/>
      <w:sz w:val="32"/>
      <w:szCs w:val="32"/>
      <w:lang w:val="x-none" w:eastAsia="x-none"/>
    </w:rPr>
  </w:style>
  <w:style w:type="paragraph" w:styleId="Titre2">
    <w:name w:val="heading 2"/>
    <w:basedOn w:val="Normal"/>
    <w:next w:val="Normal"/>
    <w:link w:val="Titre2Car"/>
    <w:uiPriority w:val="9"/>
    <w:unhideWhenUsed/>
    <w:qFormat/>
    <w:rsid w:val="00F87FA5"/>
    <w:pPr>
      <w:keepNext/>
      <w:keepLines/>
      <w:spacing w:before="40" w:line="259" w:lineRule="auto"/>
      <w:outlineLvl w:val="1"/>
    </w:pPr>
    <w:rPr>
      <w:rFonts w:ascii="Calibri Light" w:hAnsi="Calibri Light"/>
      <w:color w:val="2F5496"/>
      <w:sz w:val="26"/>
      <w:szCs w:val="26"/>
      <w:lang w:val="x-none" w:eastAsia="x-none"/>
    </w:rPr>
  </w:style>
  <w:style w:type="paragraph" w:styleId="Titre3">
    <w:name w:val="heading 3"/>
    <w:basedOn w:val="Normal"/>
    <w:next w:val="Normal"/>
    <w:link w:val="Titre3Car"/>
    <w:uiPriority w:val="9"/>
    <w:unhideWhenUsed/>
    <w:qFormat/>
    <w:rsid w:val="00F87FA5"/>
    <w:pPr>
      <w:keepNext/>
      <w:keepLines/>
      <w:spacing w:before="40" w:line="259" w:lineRule="auto"/>
      <w:outlineLvl w:val="2"/>
    </w:pPr>
    <w:rPr>
      <w:rFonts w:ascii="Calibri Light" w:hAnsi="Calibri Light"/>
      <w:color w:val="1F3763"/>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uiPriority w:val="99"/>
    <w:rsid w:val="00394FED"/>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00Chaptitre">
    <w:name w:val="00_Chap_titre"/>
    <w:basedOn w:val="Aucunstyledeparagraphe"/>
    <w:uiPriority w:val="99"/>
    <w:rsid w:val="00394FED"/>
    <w:pPr>
      <w:keepNext/>
      <w:keepLines/>
      <w:pageBreakBefore/>
      <w:suppressAutoHyphens/>
      <w:spacing w:after="397" w:line="560" w:lineRule="atLeast"/>
      <w:ind w:left="1417" w:hanging="1417"/>
    </w:pPr>
    <w:rPr>
      <w:rFonts w:ascii="GuidePedagoArial" w:hAnsi="GuidePedagoArial" w:cs="GuidePedagoArial"/>
      <w:sz w:val="48"/>
      <w:szCs w:val="48"/>
    </w:rPr>
  </w:style>
  <w:style w:type="paragraph" w:customStyle="1" w:styleId="02Programmetitre">
    <w:name w:val="02_Programme_titre"/>
    <w:basedOn w:val="Aucunstyledeparagraphe"/>
    <w:uiPriority w:val="99"/>
    <w:rsid w:val="00394FED"/>
    <w:pPr>
      <w:keepNext/>
      <w:keepLines/>
      <w:suppressAutoHyphens/>
      <w:spacing w:before="142" w:line="200" w:lineRule="atLeast"/>
    </w:pPr>
    <w:rPr>
      <w:rFonts w:ascii="GuidePedagoNCond" w:hAnsi="GuidePedagoNCond" w:cs="GuidePedagoNCond"/>
      <w:caps/>
      <w:sz w:val="19"/>
      <w:szCs w:val="19"/>
    </w:rPr>
  </w:style>
  <w:style w:type="paragraph" w:customStyle="1" w:styleId="TTextecourant">
    <w:name w:val="T_Texte_courant"/>
    <w:basedOn w:val="Aucunstyledeparagraphe"/>
    <w:uiPriority w:val="99"/>
    <w:rsid w:val="00394FED"/>
    <w:pPr>
      <w:spacing w:line="260" w:lineRule="atLeast"/>
      <w:jc w:val="both"/>
    </w:pPr>
    <w:rPr>
      <w:rFonts w:ascii="GuidePedagoTimes" w:hAnsi="GuidePedagoTimes" w:cs="GuidePedagoTimes"/>
      <w:sz w:val="22"/>
      <w:szCs w:val="22"/>
    </w:rPr>
  </w:style>
  <w:style w:type="paragraph" w:customStyle="1" w:styleId="Ancrageobjet">
    <w:name w:val="Ancrage_objet"/>
    <w:basedOn w:val="TTextecourant"/>
    <w:uiPriority w:val="99"/>
    <w:rsid w:val="00394FED"/>
    <w:pPr>
      <w:spacing w:before="113" w:after="170" w:line="288" w:lineRule="auto"/>
      <w:jc w:val="center"/>
    </w:pPr>
  </w:style>
  <w:style w:type="paragraph" w:customStyle="1" w:styleId="03Adressesiteprof">
    <w:name w:val="03_Adresse_site_prof"/>
    <w:basedOn w:val="TTextecourant"/>
    <w:next w:val="TTextecourant"/>
    <w:uiPriority w:val="99"/>
    <w:rsid w:val="00CF17D4"/>
    <w:pPr>
      <w:suppressAutoHyphens/>
      <w:spacing w:before="120"/>
      <w:jc w:val="left"/>
    </w:pPr>
    <w:rPr>
      <w:rFonts w:ascii="GuidePedagoTimes-Bold" w:hAnsi="GuidePedagoTimes-Bold" w:cs="GuidePedagoTimes-Bold"/>
      <w:b/>
      <w:bCs/>
    </w:rPr>
  </w:style>
  <w:style w:type="paragraph" w:customStyle="1" w:styleId="08Commentaire">
    <w:name w:val="08_Commentaire"/>
    <w:basedOn w:val="Aucunstyledeparagraphe"/>
    <w:uiPriority w:val="99"/>
    <w:rsid w:val="00394FED"/>
    <w:pPr>
      <w:tabs>
        <w:tab w:val="left" w:pos="280"/>
      </w:tabs>
      <w:spacing w:before="113" w:line="270" w:lineRule="atLeast"/>
      <w:jc w:val="both"/>
    </w:pPr>
    <w:rPr>
      <w:rFonts w:ascii="GuidePedagoNCond-Italic" w:hAnsi="GuidePedagoNCond-Italic" w:cs="GuidePedagoNCond-Italic"/>
      <w:i/>
      <w:iCs/>
      <w:sz w:val="23"/>
      <w:szCs w:val="23"/>
    </w:rPr>
  </w:style>
  <w:style w:type="paragraph" w:customStyle="1" w:styleId="09Commentaireliste">
    <w:name w:val="09_Commentaire_liste"/>
    <w:basedOn w:val="08Commentaire"/>
    <w:uiPriority w:val="99"/>
    <w:rsid w:val="0024646B"/>
    <w:pPr>
      <w:numPr>
        <w:numId w:val="8"/>
      </w:numPr>
      <w:suppressAutoHyphens/>
      <w:spacing w:before="0"/>
    </w:pPr>
  </w:style>
  <w:style w:type="paragraph" w:customStyle="1" w:styleId="04Exercicestitre">
    <w:name w:val="04_Exercices_titre"/>
    <w:basedOn w:val="Aucunstyledeparagraphe"/>
    <w:next w:val="TTextecourant"/>
    <w:uiPriority w:val="99"/>
    <w:rsid w:val="00E638B8"/>
    <w:pPr>
      <w:keepNext/>
      <w:keepLines/>
      <w:suppressAutoHyphens/>
      <w:spacing w:before="680" w:line="310" w:lineRule="atLeast"/>
    </w:pPr>
    <w:rPr>
      <w:rFonts w:ascii="GuidePedagoNCond-Bold" w:hAnsi="GuidePedagoNCond-Bold" w:cs="GuidePedagoNCond-Bold"/>
      <w:b/>
      <w:bCs/>
      <w:color w:val="E36C0A" w:themeColor="accent6" w:themeShade="BF"/>
      <w:sz w:val="27"/>
      <w:szCs w:val="27"/>
    </w:rPr>
  </w:style>
  <w:style w:type="paragraph" w:customStyle="1" w:styleId="05MissionTitre">
    <w:name w:val="05_Mission_Titre"/>
    <w:basedOn w:val="Aucunstyledeparagraphe"/>
    <w:uiPriority w:val="99"/>
    <w:rsid w:val="00E638B8"/>
    <w:pPr>
      <w:keepNext/>
      <w:keepLines/>
      <w:tabs>
        <w:tab w:val="left" w:pos="560"/>
      </w:tabs>
      <w:suppressAutoHyphens/>
      <w:spacing w:before="340" w:after="113" w:line="310" w:lineRule="atLeast"/>
      <w:ind w:left="567" w:hanging="567"/>
    </w:pPr>
    <w:rPr>
      <w:rFonts w:ascii="GuidePedagoNCond" w:hAnsi="GuidePedagoNCond" w:cs="GuidePedagoNCond"/>
      <w:b/>
      <w:color w:val="0070C0"/>
      <w:sz w:val="25"/>
      <w:szCs w:val="25"/>
    </w:rPr>
  </w:style>
  <w:style w:type="paragraph" w:customStyle="1" w:styleId="05ExerciceTitre">
    <w:name w:val="05_Exercice_Titre"/>
    <w:basedOn w:val="Aucunstyledeparagraphe"/>
    <w:uiPriority w:val="99"/>
    <w:rsid w:val="00E638B8"/>
    <w:pPr>
      <w:keepNext/>
      <w:keepLines/>
      <w:suppressAutoHyphens/>
      <w:spacing w:before="198" w:after="85" w:line="310" w:lineRule="atLeast"/>
      <w:ind w:left="567" w:hanging="567"/>
    </w:pPr>
    <w:rPr>
      <w:rFonts w:ascii="GuidePedagoNCond" w:hAnsi="GuidePedagoNCond" w:cs="GuidePedagoNCond"/>
      <w:b/>
      <w:color w:val="D60093"/>
      <w:sz w:val="25"/>
      <w:szCs w:val="25"/>
    </w:rPr>
  </w:style>
  <w:style w:type="paragraph" w:customStyle="1" w:styleId="06Questionenonce">
    <w:name w:val="06_Question_enonce"/>
    <w:basedOn w:val="Aucunstyledeparagraphe"/>
    <w:uiPriority w:val="99"/>
    <w:rsid w:val="00394FED"/>
    <w:pPr>
      <w:keepNext/>
      <w:suppressAutoHyphens/>
      <w:spacing w:before="113" w:line="270" w:lineRule="atLeast"/>
      <w:jc w:val="both"/>
    </w:pPr>
    <w:rPr>
      <w:rFonts w:ascii="GuidePedagoTimes-Bold" w:hAnsi="GuidePedagoTimes-Bold" w:cs="GuidePedagoTimes-Bold"/>
      <w:b/>
      <w:bCs/>
      <w:spacing w:val="-1"/>
      <w:sz w:val="23"/>
      <w:szCs w:val="23"/>
    </w:rPr>
  </w:style>
  <w:style w:type="paragraph" w:customStyle="1" w:styleId="Ancrageobjet1col">
    <w:name w:val="Ancrage_objet_1col"/>
    <w:basedOn w:val="Ancrageobjet"/>
    <w:uiPriority w:val="99"/>
    <w:rsid w:val="00394FED"/>
  </w:style>
  <w:style w:type="paragraph" w:customStyle="1" w:styleId="TEnumpuce">
    <w:name w:val="T_Enum_puce"/>
    <w:basedOn w:val="TTextecourant"/>
    <w:next w:val="TTextecourant"/>
    <w:uiPriority w:val="99"/>
    <w:rsid w:val="0024646B"/>
    <w:pPr>
      <w:numPr>
        <w:numId w:val="9"/>
      </w:numPr>
    </w:pPr>
  </w:style>
  <w:style w:type="paragraph" w:customStyle="1" w:styleId="10Versepreuvetitre">
    <w:name w:val="10_Vers_epreuve_titre"/>
    <w:basedOn w:val="Aucunstyledeparagraphe"/>
    <w:next w:val="11Versepreuve"/>
    <w:uiPriority w:val="99"/>
    <w:rsid w:val="00394FED"/>
    <w:pPr>
      <w:keepNext/>
      <w:keepLines/>
      <w:suppressAutoHyphens/>
      <w:spacing w:before="397" w:line="310" w:lineRule="atLeast"/>
    </w:pPr>
    <w:rPr>
      <w:rFonts w:ascii="GuidePedagoNCond" w:hAnsi="GuidePedagoNCond" w:cs="GuidePedagoNCond"/>
      <w:caps/>
      <w:sz w:val="27"/>
      <w:szCs w:val="27"/>
    </w:rPr>
  </w:style>
  <w:style w:type="paragraph" w:customStyle="1" w:styleId="11Versepreuve">
    <w:name w:val="11_Vers_epreuve"/>
    <w:basedOn w:val="Aucunstyledeparagraphe"/>
    <w:next w:val="TTextecourant"/>
    <w:uiPriority w:val="99"/>
    <w:rsid w:val="00394FED"/>
    <w:pPr>
      <w:keepNext/>
      <w:tabs>
        <w:tab w:val="left" w:pos="560"/>
      </w:tabs>
      <w:suppressAutoHyphens/>
      <w:spacing w:before="85" w:after="85" w:line="310" w:lineRule="atLeast"/>
    </w:pPr>
    <w:rPr>
      <w:rFonts w:ascii="GuidePedagoNCond" w:hAnsi="GuidePedagoNCond" w:cs="GuidePedagoNCond"/>
      <w:sz w:val="25"/>
      <w:szCs w:val="25"/>
    </w:rPr>
  </w:style>
  <w:style w:type="paragraph" w:customStyle="1" w:styleId="TEnumtiret">
    <w:name w:val="T_Enum_tiret"/>
    <w:basedOn w:val="TTextecourant"/>
    <w:next w:val="TTextecourant"/>
    <w:uiPriority w:val="99"/>
    <w:rsid w:val="00806FB8"/>
    <w:pPr>
      <w:numPr>
        <w:numId w:val="10"/>
      </w:numPr>
      <w:tabs>
        <w:tab w:val="clear" w:pos="113"/>
        <w:tab w:val="left" w:pos="170"/>
      </w:tabs>
    </w:pPr>
  </w:style>
  <w:style w:type="paragraph" w:customStyle="1" w:styleId="TEnumpoint">
    <w:name w:val="T_Enum_point"/>
    <w:basedOn w:val="TTextecourant"/>
    <w:next w:val="TTextecourant"/>
    <w:uiPriority w:val="99"/>
    <w:rsid w:val="0024646B"/>
    <w:pPr>
      <w:numPr>
        <w:numId w:val="11"/>
      </w:numPr>
      <w:tabs>
        <w:tab w:val="left" w:pos="100"/>
      </w:tabs>
      <w:suppressAutoHyphens/>
    </w:pPr>
  </w:style>
  <w:style w:type="paragraph" w:customStyle="1" w:styleId="TTitrepuce">
    <w:name w:val="T_Titre_puce"/>
    <w:basedOn w:val="TTextecourant"/>
    <w:next w:val="TTextecourant"/>
    <w:uiPriority w:val="99"/>
    <w:rsid w:val="00394FED"/>
    <w:pPr>
      <w:keepNext/>
      <w:keepLines/>
      <w:tabs>
        <w:tab w:val="left" w:pos="113"/>
      </w:tabs>
      <w:spacing w:before="28"/>
    </w:pPr>
    <w:rPr>
      <w:rFonts w:ascii="GuidePedagoTimes-Bold" w:hAnsi="GuidePedagoTimes-Bold" w:cs="GuidePedagoTimes-Bold"/>
      <w:b/>
      <w:bCs/>
    </w:rPr>
  </w:style>
  <w:style w:type="paragraph" w:customStyle="1" w:styleId="Tableautitre">
    <w:name w:val="Tableau_titre"/>
    <w:basedOn w:val="Aucunstyledeparagraphe"/>
    <w:uiPriority w:val="99"/>
    <w:rsid w:val="00394FED"/>
    <w:pPr>
      <w:suppressAutoHyphens/>
      <w:spacing w:before="170" w:line="210" w:lineRule="atLeast"/>
    </w:pPr>
    <w:rPr>
      <w:rFonts w:ascii="GuidePedagoNCond-Bold" w:hAnsi="GuidePedagoNCond-Bold" w:cs="GuidePedagoNCond-Bold"/>
      <w:b/>
      <w:bCs/>
      <w:sz w:val="19"/>
      <w:szCs w:val="19"/>
    </w:rPr>
  </w:style>
  <w:style w:type="paragraph" w:customStyle="1" w:styleId="Tableaunote">
    <w:name w:val="Tableau_note"/>
    <w:basedOn w:val="Aucunstyledeparagraphe"/>
    <w:uiPriority w:val="99"/>
    <w:rsid w:val="00394FED"/>
    <w:pPr>
      <w:suppressAutoHyphens/>
      <w:spacing w:line="160" w:lineRule="atLeast"/>
    </w:pPr>
    <w:rPr>
      <w:rFonts w:ascii="GuidePedagoNCond" w:hAnsi="GuidePedagoNCond" w:cs="GuidePedagoNCond"/>
      <w:sz w:val="14"/>
      <w:szCs w:val="14"/>
    </w:rPr>
  </w:style>
  <w:style w:type="paragraph" w:customStyle="1" w:styleId="Tableaucourant">
    <w:name w:val="Tableau_courant"/>
    <w:basedOn w:val="Aucunstyledeparagraphe"/>
    <w:uiPriority w:val="99"/>
    <w:rsid w:val="00F97F02"/>
    <w:pPr>
      <w:spacing w:line="180" w:lineRule="atLeast"/>
      <w:jc w:val="both"/>
    </w:pPr>
    <w:rPr>
      <w:rFonts w:ascii="GuidePedagoNCond" w:hAnsi="GuidePedagoNCond" w:cs="GuidePedagoNCond"/>
      <w:szCs w:val="16"/>
    </w:rPr>
  </w:style>
  <w:style w:type="paragraph" w:customStyle="1" w:styleId="Tableausource">
    <w:name w:val="Tableau_source"/>
    <w:basedOn w:val="Tableaucourant"/>
    <w:uiPriority w:val="99"/>
    <w:rsid w:val="00394FED"/>
    <w:pPr>
      <w:jc w:val="right"/>
    </w:pPr>
  </w:style>
  <w:style w:type="paragraph" w:customStyle="1" w:styleId="07Titregras">
    <w:name w:val="07_Titre_gras"/>
    <w:basedOn w:val="TTextecourant"/>
    <w:next w:val="TTextecourant"/>
    <w:uiPriority w:val="99"/>
    <w:rsid w:val="00394FED"/>
    <w:pPr>
      <w:keepNext/>
      <w:keepLines/>
      <w:spacing w:before="68" w:line="270" w:lineRule="atLeast"/>
    </w:pPr>
    <w:rPr>
      <w:rFonts w:ascii="GuidePedagoTimes-Bold" w:hAnsi="GuidePedagoTimes-Bold" w:cs="GuidePedagoTimes-Bold"/>
      <w:b/>
      <w:bCs/>
      <w:sz w:val="23"/>
      <w:szCs w:val="23"/>
    </w:rPr>
  </w:style>
  <w:style w:type="paragraph" w:customStyle="1" w:styleId="05Applicationnum">
    <w:name w:val="05_Application_num"/>
    <w:basedOn w:val="Aucunstyledeparagraphe"/>
    <w:uiPriority w:val="99"/>
    <w:rsid w:val="00394FED"/>
    <w:pPr>
      <w:keepNext/>
      <w:keepLines/>
      <w:tabs>
        <w:tab w:val="left" w:pos="560"/>
      </w:tabs>
      <w:suppressAutoHyphens/>
      <w:spacing w:before="340" w:after="113" w:line="310" w:lineRule="atLeast"/>
      <w:ind w:left="567" w:hanging="567"/>
    </w:pPr>
    <w:rPr>
      <w:rFonts w:ascii="GuidePedagoNCond" w:hAnsi="GuidePedagoNCond" w:cs="GuidePedagoNCond"/>
      <w:spacing w:val="-1"/>
      <w:sz w:val="25"/>
      <w:szCs w:val="25"/>
    </w:rPr>
  </w:style>
  <w:style w:type="paragraph" w:customStyle="1" w:styleId="Tableautetiere">
    <w:name w:val="Tableau_tetiere"/>
    <w:basedOn w:val="Tableaucourant"/>
    <w:uiPriority w:val="99"/>
    <w:rsid w:val="00394FED"/>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054C34"/>
    <w:pPr>
      <w:numPr>
        <w:numId w:val="1"/>
      </w:numPr>
      <w:tabs>
        <w:tab w:val="clear" w:pos="57"/>
        <w:tab w:val="left" w:pos="113"/>
      </w:tabs>
    </w:pPr>
  </w:style>
  <w:style w:type="paragraph" w:customStyle="1" w:styleId="Tableaulistetiret">
    <w:name w:val="Tableau_liste_tiret"/>
    <w:basedOn w:val="Tableaucourant"/>
    <w:uiPriority w:val="99"/>
    <w:rsid w:val="00054C34"/>
    <w:pPr>
      <w:numPr>
        <w:numId w:val="3"/>
      </w:numPr>
    </w:pPr>
  </w:style>
  <w:style w:type="character" w:customStyle="1" w:styleId="ChaptitrepourTC">
    <w:name w:val="Chap_titre_pour_TC"/>
    <w:uiPriority w:val="99"/>
    <w:rsid w:val="00394FED"/>
  </w:style>
  <w:style w:type="character" w:customStyle="1" w:styleId="i">
    <w:name w:val="i"/>
    <w:uiPriority w:val="99"/>
    <w:rsid w:val="00394FED"/>
    <w:rPr>
      <w:i/>
    </w:rPr>
  </w:style>
  <w:style w:type="character" w:customStyle="1" w:styleId="b">
    <w:name w:val="b"/>
    <w:uiPriority w:val="99"/>
    <w:rsid w:val="00394FED"/>
    <w:rPr>
      <w:b/>
    </w:rPr>
  </w:style>
  <w:style w:type="character" w:customStyle="1" w:styleId="pc">
    <w:name w:val="pc"/>
    <w:uiPriority w:val="99"/>
    <w:rsid w:val="00394FED"/>
    <w:rPr>
      <w:smallCaps/>
    </w:rPr>
  </w:style>
  <w:style w:type="character" w:customStyle="1" w:styleId="exp">
    <w:name w:val="exp"/>
    <w:uiPriority w:val="99"/>
    <w:rsid w:val="00394FED"/>
    <w:rPr>
      <w:vertAlign w:val="superscript"/>
    </w:rPr>
  </w:style>
  <w:style w:type="character" w:customStyle="1" w:styleId="ind">
    <w:name w:val="ind"/>
    <w:uiPriority w:val="99"/>
    <w:rsid w:val="00394FED"/>
    <w:rPr>
      <w:vertAlign w:val="subscript"/>
    </w:rPr>
  </w:style>
  <w:style w:type="character" w:customStyle="1" w:styleId="soul">
    <w:name w:val="soul"/>
    <w:uiPriority w:val="99"/>
    <w:rsid w:val="00394FED"/>
    <w:rPr>
      <w:u w:val="thick"/>
    </w:rPr>
  </w:style>
  <w:style w:type="character" w:customStyle="1" w:styleId="Symbol">
    <w:name w:val="Symbol"/>
    <w:uiPriority w:val="99"/>
    <w:rsid w:val="00394FED"/>
    <w:rPr>
      <w:rFonts w:ascii="Symbol" w:hAnsi="Symbol"/>
      <w:w w:val="100"/>
    </w:rPr>
  </w:style>
  <w:style w:type="character" w:customStyle="1" w:styleId="Chapnum">
    <w:name w:val="Chap_num"/>
    <w:uiPriority w:val="99"/>
    <w:rsid w:val="00394FED"/>
    <w:rPr>
      <w:rFonts w:ascii="GuidePedagoNCond-Bold" w:hAnsi="GuidePedagoNCond-Bold"/>
      <w:b/>
      <w:color w:val="000000"/>
      <w:spacing w:val="0"/>
      <w:sz w:val="100"/>
      <w:lang w:val="fr-FR"/>
    </w:rPr>
  </w:style>
  <w:style w:type="character" w:customStyle="1" w:styleId="Exercicenum">
    <w:name w:val="Exercice_num"/>
    <w:uiPriority w:val="99"/>
    <w:rsid w:val="00394FED"/>
    <w:rPr>
      <w:rFonts w:ascii="GuidePedagoNCond-Bold" w:hAnsi="GuidePedagoNCond-Bold"/>
      <w:b/>
      <w:color w:val="000000"/>
      <w:spacing w:val="0"/>
      <w:w w:val="100"/>
      <w:sz w:val="44"/>
      <w:u w:val="none"/>
      <w:vertAlign w:val="baseline"/>
      <w:lang w:val="fr-FR"/>
    </w:rPr>
  </w:style>
  <w:style w:type="character" w:customStyle="1" w:styleId="bi">
    <w:name w:val="bi"/>
    <w:basedOn w:val="b"/>
    <w:uiPriority w:val="1"/>
    <w:qFormat/>
    <w:rsid w:val="00EE26B7"/>
    <w:rPr>
      <w:b/>
      <w:i/>
    </w:rPr>
  </w:style>
  <w:style w:type="paragraph" w:customStyle="1" w:styleId="EncaTitre">
    <w:name w:val="Enca_Titre"/>
    <w:basedOn w:val="TTextecourant"/>
    <w:qFormat/>
    <w:rsid w:val="009215F2"/>
    <w:pPr>
      <w:suppressAutoHyphens/>
    </w:pPr>
    <w:rPr>
      <w:b/>
    </w:rPr>
  </w:style>
  <w:style w:type="paragraph" w:customStyle="1" w:styleId="EncaTxt">
    <w:name w:val="Enca_Txt"/>
    <w:basedOn w:val="TTextecourant"/>
    <w:qFormat/>
    <w:rsid w:val="009215F2"/>
    <w:pPr>
      <w:suppressAutoHyphens/>
    </w:pPr>
  </w:style>
  <w:style w:type="paragraph" w:customStyle="1" w:styleId="01Chapogras">
    <w:name w:val="01_Chapo_gras"/>
    <w:basedOn w:val="TTextecourant"/>
    <w:qFormat/>
    <w:rsid w:val="00B81F3B"/>
    <w:pPr>
      <w:spacing w:before="120"/>
    </w:pPr>
    <w:rPr>
      <w:rFonts w:ascii="Guide Pedago NCond" w:hAnsi="Guide Pedago NCond"/>
      <w:b/>
    </w:rPr>
  </w:style>
  <w:style w:type="paragraph" w:customStyle="1" w:styleId="01Chapo">
    <w:name w:val="01_Chapo"/>
    <w:basedOn w:val="TTextecourant"/>
    <w:qFormat/>
    <w:rsid w:val="00B81F3B"/>
    <w:pPr>
      <w:spacing w:before="120"/>
    </w:pPr>
    <w:rPr>
      <w:rFonts w:ascii="Guide Pedago NCond" w:hAnsi="Guide Pedago NCond"/>
    </w:rPr>
  </w:style>
  <w:style w:type="paragraph" w:styleId="En-tte">
    <w:name w:val="header"/>
    <w:basedOn w:val="Normal"/>
    <w:link w:val="En-tteCar"/>
    <w:uiPriority w:val="99"/>
    <w:unhideWhenUsed/>
    <w:rsid w:val="004016EA"/>
    <w:pPr>
      <w:tabs>
        <w:tab w:val="center" w:pos="4536"/>
        <w:tab w:val="right" w:pos="9072"/>
      </w:tabs>
    </w:pPr>
  </w:style>
  <w:style w:type="character" w:customStyle="1" w:styleId="En-tteCar">
    <w:name w:val="En-tête Car"/>
    <w:basedOn w:val="Policepardfaut"/>
    <w:link w:val="En-tte"/>
    <w:uiPriority w:val="99"/>
    <w:rsid w:val="004016EA"/>
    <w:rPr>
      <w:sz w:val="24"/>
      <w:szCs w:val="24"/>
    </w:rPr>
  </w:style>
  <w:style w:type="paragraph" w:styleId="Pieddepage">
    <w:name w:val="footer"/>
    <w:basedOn w:val="Normal"/>
    <w:link w:val="PieddepageCar"/>
    <w:uiPriority w:val="99"/>
    <w:unhideWhenUsed/>
    <w:rsid w:val="004016EA"/>
    <w:pPr>
      <w:tabs>
        <w:tab w:val="center" w:pos="4536"/>
        <w:tab w:val="right" w:pos="9072"/>
      </w:tabs>
    </w:pPr>
  </w:style>
  <w:style w:type="character" w:customStyle="1" w:styleId="PieddepageCar">
    <w:name w:val="Pied de page Car"/>
    <w:basedOn w:val="Policepardfaut"/>
    <w:link w:val="Pieddepage"/>
    <w:uiPriority w:val="99"/>
    <w:rsid w:val="004016EA"/>
    <w:rPr>
      <w:sz w:val="24"/>
      <w:szCs w:val="24"/>
    </w:rPr>
  </w:style>
  <w:style w:type="paragraph" w:styleId="Textedebulles">
    <w:name w:val="Balloon Text"/>
    <w:basedOn w:val="Normal"/>
    <w:link w:val="TextedebullesCar"/>
    <w:uiPriority w:val="99"/>
    <w:semiHidden/>
    <w:unhideWhenUsed/>
    <w:rsid w:val="004016EA"/>
    <w:rPr>
      <w:rFonts w:ascii="Tahoma" w:hAnsi="Tahoma" w:cs="Tahoma"/>
      <w:sz w:val="16"/>
      <w:szCs w:val="16"/>
    </w:rPr>
  </w:style>
  <w:style w:type="character" w:customStyle="1" w:styleId="TextedebullesCar">
    <w:name w:val="Texte de bulles Car"/>
    <w:basedOn w:val="Policepardfaut"/>
    <w:link w:val="Textedebulles"/>
    <w:uiPriority w:val="99"/>
    <w:semiHidden/>
    <w:rsid w:val="004016EA"/>
    <w:rPr>
      <w:rFonts w:ascii="Tahoma" w:hAnsi="Tahoma" w:cs="Tahoma"/>
      <w:sz w:val="16"/>
      <w:szCs w:val="16"/>
    </w:rPr>
  </w:style>
  <w:style w:type="paragraph" w:customStyle="1" w:styleId="Pieddepagedroite">
    <w:name w:val="Pied de page droite"/>
    <w:rsid w:val="00C20988"/>
    <w:pPr>
      <w:widowControl w:val="0"/>
      <w:tabs>
        <w:tab w:val="right" w:pos="10206"/>
      </w:tabs>
      <w:suppressAutoHyphens/>
      <w:autoSpaceDE w:val="0"/>
      <w:autoSpaceDN w:val="0"/>
      <w:adjustRightInd w:val="0"/>
      <w:spacing w:after="0" w:line="240" w:lineRule="atLeast"/>
    </w:pPr>
    <w:rPr>
      <w:rFonts w:ascii="Guide Pedago Arial" w:hAnsi="Guide Pedago Arial" w:cs="Guide Pedago Arial"/>
      <w:color w:val="000000"/>
      <w:sz w:val="17"/>
      <w:szCs w:val="17"/>
    </w:rPr>
  </w:style>
  <w:style w:type="character" w:customStyle="1" w:styleId="Bold">
    <w:name w:val="Bold"/>
    <w:rsid w:val="004016EA"/>
    <w:rPr>
      <w:b/>
      <w:bCs/>
    </w:rPr>
  </w:style>
  <w:style w:type="character" w:customStyle="1" w:styleId="Folio">
    <w:name w:val="Folio"/>
    <w:rsid w:val="004016EA"/>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4016EA"/>
    <w:pPr>
      <w:widowControl w:val="0"/>
      <w:tabs>
        <w:tab w:val="right" w:pos="7340"/>
      </w:tabs>
      <w:suppressAutoHyphens/>
      <w:autoSpaceDE w:val="0"/>
      <w:autoSpaceDN w:val="0"/>
      <w:adjustRightInd w:val="0"/>
      <w:spacing w:after="0" w:line="200" w:lineRule="atLeast"/>
      <w:jc w:val="both"/>
    </w:pPr>
    <w:rPr>
      <w:rFonts w:ascii="Guide Pedago Arial" w:hAnsi="Guide Pedago Arial" w:cs="Guide Pedago Arial"/>
      <w:b/>
      <w:bCs/>
      <w:color w:val="000000"/>
      <w:w w:val="0"/>
      <w:sz w:val="16"/>
      <w:szCs w:val="16"/>
    </w:rPr>
  </w:style>
  <w:style w:type="table" w:styleId="Grilledutableau">
    <w:name w:val="Table Grid"/>
    <w:aliases w:val="Tableau 1re page"/>
    <w:basedOn w:val="TableauNormal"/>
    <w:uiPriority w:val="39"/>
    <w:rsid w:val="007C4DF0"/>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87FA5"/>
    <w:rPr>
      <w:rFonts w:ascii="Calibri Light" w:hAnsi="Calibri Light"/>
      <w:color w:val="2F5496"/>
      <w:sz w:val="32"/>
      <w:szCs w:val="32"/>
      <w:lang w:val="x-none" w:eastAsia="x-none"/>
    </w:rPr>
  </w:style>
  <w:style w:type="character" w:customStyle="1" w:styleId="Titre2Car">
    <w:name w:val="Titre 2 Car"/>
    <w:basedOn w:val="Policepardfaut"/>
    <w:link w:val="Titre2"/>
    <w:uiPriority w:val="9"/>
    <w:rsid w:val="00F87FA5"/>
    <w:rPr>
      <w:rFonts w:ascii="Calibri Light" w:hAnsi="Calibri Light"/>
      <w:color w:val="2F5496"/>
      <w:sz w:val="26"/>
      <w:szCs w:val="26"/>
      <w:lang w:val="x-none" w:eastAsia="x-none"/>
    </w:rPr>
  </w:style>
  <w:style w:type="character" w:customStyle="1" w:styleId="Titre3Car">
    <w:name w:val="Titre 3 Car"/>
    <w:basedOn w:val="Policepardfaut"/>
    <w:link w:val="Titre3"/>
    <w:uiPriority w:val="9"/>
    <w:rsid w:val="00F87FA5"/>
    <w:rPr>
      <w:rFonts w:ascii="Calibri Light" w:hAnsi="Calibri Light"/>
      <w:color w:val="1F3763"/>
      <w:sz w:val="24"/>
      <w:szCs w:val="24"/>
      <w:lang w:val="x-none" w:eastAsia="x-none"/>
    </w:rPr>
  </w:style>
  <w:style w:type="paragraph" w:styleId="Titre">
    <w:name w:val="Title"/>
    <w:basedOn w:val="Normal"/>
    <w:next w:val="Normal"/>
    <w:link w:val="TitreCar"/>
    <w:uiPriority w:val="10"/>
    <w:qFormat/>
    <w:rsid w:val="00F87FA5"/>
    <w:pPr>
      <w:contextualSpacing/>
    </w:pPr>
    <w:rPr>
      <w:rFonts w:ascii="Calibri Light" w:hAnsi="Calibri Light"/>
      <w:spacing w:val="-10"/>
      <w:kern w:val="28"/>
      <w:sz w:val="56"/>
      <w:szCs w:val="56"/>
      <w:lang w:val="x-none" w:eastAsia="x-none"/>
    </w:rPr>
  </w:style>
  <w:style w:type="character" w:customStyle="1" w:styleId="TitreCar">
    <w:name w:val="Titre Car"/>
    <w:basedOn w:val="Policepardfaut"/>
    <w:link w:val="Titre"/>
    <w:uiPriority w:val="10"/>
    <w:rsid w:val="00F87FA5"/>
    <w:rPr>
      <w:rFonts w:ascii="Calibri Light" w:hAnsi="Calibri Light"/>
      <w:spacing w:val="-10"/>
      <w:kern w:val="28"/>
      <w:sz w:val="56"/>
      <w:szCs w:val="56"/>
      <w:lang w:val="x-none" w:eastAsia="x-none"/>
    </w:rPr>
  </w:style>
  <w:style w:type="paragraph" w:styleId="Paragraphedeliste">
    <w:name w:val="List Paragraph"/>
    <w:basedOn w:val="Normal"/>
    <w:uiPriority w:val="34"/>
    <w:qFormat/>
    <w:rsid w:val="00F87FA5"/>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F87FA5"/>
    <w:pPr>
      <w:spacing w:before="100" w:beforeAutospacing="1" w:after="100" w:afterAutospacing="1"/>
    </w:pPr>
  </w:style>
  <w:style w:type="character" w:styleId="Marquedecommentaire">
    <w:name w:val="annotation reference"/>
    <w:uiPriority w:val="99"/>
    <w:semiHidden/>
    <w:unhideWhenUsed/>
    <w:rsid w:val="00F87FA5"/>
    <w:rPr>
      <w:sz w:val="16"/>
      <w:szCs w:val="16"/>
    </w:rPr>
  </w:style>
  <w:style w:type="paragraph" w:styleId="Commentaire">
    <w:name w:val="annotation text"/>
    <w:basedOn w:val="Normal"/>
    <w:link w:val="CommentaireCar"/>
    <w:uiPriority w:val="99"/>
    <w:semiHidden/>
    <w:unhideWhenUsed/>
    <w:rsid w:val="00F87FA5"/>
    <w:pPr>
      <w:spacing w:after="200"/>
    </w:pPr>
    <w:rPr>
      <w:rFonts w:ascii="Calibri" w:eastAsia="Calibri" w:hAnsi="Calibri"/>
      <w:sz w:val="20"/>
      <w:szCs w:val="20"/>
      <w:lang w:val="x-none" w:eastAsia="x-none"/>
    </w:rPr>
  </w:style>
  <w:style w:type="character" w:customStyle="1" w:styleId="CommentaireCar">
    <w:name w:val="Commentaire Car"/>
    <w:basedOn w:val="Policepardfaut"/>
    <w:link w:val="Commentaire"/>
    <w:uiPriority w:val="99"/>
    <w:semiHidden/>
    <w:rsid w:val="00F87FA5"/>
    <w:rPr>
      <w:rFonts w:ascii="Calibri" w:eastAsia="Calibri" w:hAnsi="Calibri"/>
      <w:sz w:val="20"/>
      <w:szCs w:val="20"/>
      <w:lang w:val="x-none" w:eastAsia="x-none"/>
    </w:rPr>
  </w:style>
  <w:style w:type="character" w:styleId="Lienhypertexte">
    <w:name w:val="Hyperlink"/>
    <w:uiPriority w:val="99"/>
    <w:unhideWhenUsed/>
    <w:rsid w:val="00F87FA5"/>
    <w:rPr>
      <w:color w:val="0563C1"/>
      <w:u w:val="single"/>
    </w:rPr>
  </w:style>
  <w:style w:type="paragraph" w:styleId="Objetducommentaire">
    <w:name w:val="annotation subject"/>
    <w:basedOn w:val="Commentaire"/>
    <w:next w:val="Commentaire"/>
    <w:link w:val="ObjetducommentaireCar"/>
    <w:uiPriority w:val="99"/>
    <w:semiHidden/>
    <w:unhideWhenUsed/>
    <w:rsid w:val="00F87FA5"/>
    <w:pPr>
      <w:spacing w:after="160"/>
    </w:pPr>
    <w:rPr>
      <w:b/>
      <w:bCs/>
    </w:rPr>
  </w:style>
  <w:style w:type="character" w:customStyle="1" w:styleId="ObjetducommentaireCar">
    <w:name w:val="Objet du commentaire Car"/>
    <w:basedOn w:val="CommentaireCar"/>
    <w:link w:val="Objetducommentaire"/>
    <w:uiPriority w:val="99"/>
    <w:semiHidden/>
    <w:rsid w:val="00F87FA5"/>
    <w:rPr>
      <w:rFonts w:ascii="Calibri" w:eastAsia="Calibri" w:hAnsi="Calibri"/>
      <w:b/>
      <w:bCs/>
      <w:sz w:val="20"/>
      <w:szCs w:val="20"/>
      <w:lang w:val="x-none" w:eastAsia="x-none"/>
    </w:rPr>
  </w:style>
  <w:style w:type="character" w:customStyle="1" w:styleId="Mentionnonrsolue1">
    <w:name w:val="Mention non résolue1"/>
    <w:uiPriority w:val="99"/>
    <w:semiHidden/>
    <w:unhideWhenUsed/>
    <w:rsid w:val="00F87FA5"/>
    <w:rPr>
      <w:color w:val="808080"/>
      <w:shd w:val="clear" w:color="auto" w:fill="E6E6E6"/>
    </w:rPr>
  </w:style>
  <w:style w:type="character" w:customStyle="1" w:styleId="Mentionnonrsolue2">
    <w:name w:val="Mention non résolue2"/>
    <w:uiPriority w:val="99"/>
    <w:semiHidden/>
    <w:unhideWhenUsed/>
    <w:rsid w:val="00F87FA5"/>
    <w:rPr>
      <w:color w:val="808080"/>
      <w:shd w:val="clear" w:color="auto" w:fill="E6E6E6"/>
    </w:rPr>
  </w:style>
  <w:style w:type="character" w:styleId="Lienhypertextesuivivisit">
    <w:name w:val="FollowedHyperlink"/>
    <w:uiPriority w:val="99"/>
    <w:semiHidden/>
    <w:unhideWhenUsed/>
    <w:rsid w:val="00F87FA5"/>
    <w:rPr>
      <w:color w:val="954F72"/>
      <w:u w:val="single"/>
    </w:rPr>
  </w:style>
  <w:style w:type="character" w:customStyle="1" w:styleId="Mentionnonrsolue3">
    <w:name w:val="Mention non résolue3"/>
    <w:uiPriority w:val="99"/>
    <w:semiHidden/>
    <w:unhideWhenUsed/>
    <w:rsid w:val="00F87FA5"/>
    <w:rPr>
      <w:color w:val="605E5C"/>
      <w:shd w:val="clear" w:color="auto" w:fill="E1DFDD"/>
    </w:rPr>
  </w:style>
  <w:style w:type="paragraph" w:customStyle="1" w:styleId="Consigne">
    <w:name w:val="Consigne"/>
    <w:basedOn w:val="Normal"/>
    <w:qFormat/>
    <w:rsid w:val="00B85DDD"/>
    <w:pPr>
      <w:spacing w:after="200" w:line="276" w:lineRule="auto"/>
    </w:pPr>
    <w:rPr>
      <w:rFonts w:asciiTheme="minorHAnsi" w:eastAsiaTheme="minorHAnsi" w:hAnsiTheme="minorHAnsi" w:cstheme="minorBidi"/>
      <w:b/>
      <w:color w:val="000000" w:themeColor="text1"/>
      <w:sz w:val="22"/>
      <w:szCs w:val="22"/>
      <w:lang w:eastAsia="en-US"/>
    </w:rPr>
  </w:style>
  <w:style w:type="paragraph" w:customStyle="1" w:styleId="IDEXOQCM">
    <w:name w:val="ID EXO QCM"/>
    <w:basedOn w:val="Titre1"/>
    <w:next w:val="Rponseincorrecte"/>
    <w:qFormat/>
    <w:rsid w:val="00B85DDD"/>
    <w:pPr>
      <w:spacing w:before="600" w:line="360" w:lineRule="auto"/>
    </w:pPr>
    <w:rPr>
      <w:rFonts w:asciiTheme="minorHAnsi" w:eastAsiaTheme="majorEastAsia" w:hAnsiTheme="minorHAnsi" w:cstheme="majorBidi"/>
      <w:b/>
      <w:bCs/>
      <w:color w:val="E36C0A" w:themeColor="accent6" w:themeShade="BF"/>
      <w:sz w:val="24"/>
      <w:szCs w:val="28"/>
      <w:lang w:val="fr-FR" w:eastAsia="en-US"/>
    </w:rPr>
  </w:style>
  <w:style w:type="paragraph" w:customStyle="1" w:styleId="Rponsecorrecte">
    <w:name w:val="Réponse correcte"/>
    <w:basedOn w:val="Listepuces"/>
    <w:qFormat/>
    <w:rsid w:val="00B85DDD"/>
    <w:pPr>
      <w:numPr>
        <w:numId w:val="31"/>
      </w:numPr>
      <w:tabs>
        <w:tab w:val="num" w:pos="113"/>
        <w:tab w:val="num" w:pos="360"/>
      </w:tabs>
      <w:spacing w:before="120" w:after="120"/>
      <w:ind w:left="697" w:hanging="357"/>
      <w:contextualSpacing w:val="0"/>
    </w:pPr>
    <w:rPr>
      <w:rFonts w:asciiTheme="minorHAnsi" w:eastAsiaTheme="minorHAnsi" w:hAnsiTheme="minorHAnsi" w:cstheme="minorBidi"/>
      <w:sz w:val="22"/>
      <w:szCs w:val="22"/>
      <w:u w:val="single"/>
      <w:lang w:val="en-US" w:eastAsia="en-US"/>
    </w:rPr>
  </w:style>
  <w:style w:type="paragraph" w:customStyle="1" w:styleId="Rponseincorrecte">
    <w:name w:val="Réponse incorrecte"/>
    <w:basedOn w:val="Paragraphedeliste"/>
    <w:qFormat/>
    <w:rsid w:val="00B85DDD"/>
    <w:pPr>
      <w:numPr>
        <w:numId w:val="29"/>
      </w:numPr>
      <w:spacing w:before="120" w:after="120" w:line="240" w:lineRule="auto"/>
      <w:ind w:left="697" w:hanging="357"/>
      <w:contextualSpacing w:val="0"/>
    </w:pPr>
    <w:rPr>
      <w:rFonts w:asciiTheme="minorHAnsi" w:eastAsiaTheme="minorHAnsi" w:hAnsiTheme="minorHAnsi" w:cstheme="minorBidi"/>
    </w:rPr>
  </w:style>
  <w:style w:type="paragraph" w:customStyle="1" w:styleId="Icono">
    <w:name w:val="Icono"/>
    <w:basedOn w:val="Normal"/>
    <w:qFormat/>
    <w:rsid w:val="00B85DDD"/>
    <w:pPr>
      <w:numPr>
        <w:numId w:val="30"/>
      </w:numPr>
      <w:spacing w:after="200"/>
      <w:ind w:left="357" w:hanging="357"/>
    </w:pPr>
    <w:rPr>
      <w:rFonts w:asciiTheme="minorHAnsi" w:eastAsiaTheme="minorHAnsi" w:hAnsiTheme="minorHAnsi" w:cstheme="minorBidi"/>
      <w:color w:val="595959" w:themeColor="text1" w:themeTint="A6"/>
      <w:sz w:val="22"/>
      <w:szCs w:val="22"/>
      <w:lang w:eastAsia="en-US"/>
    </w:rPr>
  </w:style>
  <w:style w:type="paragraph" w:styleId="Listepuces">
    <w:name w:val="List Bullet"/>
    <w:basedOn w:val="Normal"/>
    <w:uiPriority w:val="99"/>
    <w:semiHidden/>
    <w:unhideWhenUsed/>
    <w:rsid w:val="00B85DDD"/>
    <w:pPr>
      <w:ind w:left="717"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_STMG_BTS\2016_2017\STMG_2016_2017\_Premi&#232;re_2016\feuilles_de_styles\Gabarit_GP_Fouche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B979-3295-43CF-919A-885DD4E1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Gabarit_GP_Foucher</Template>
  <TotalTime>56</TotalTime>
  <Pages>7</Pages>
  <Words>2015</Words>
  <Characters>11084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SICAUD MARIE</dc:creator>
  <cp:lastModifiedBy>DEAN CECILE</cp:lastModifiedBy>
  <cp:revision>17</cp:revision>
  <cp:lastPrinted>2011-10-07T12:04:00Z</cp:lastPrinted>
  <dcterms:created xsi:type="dcterms:W3CDTF">2019-06-17T13:06:00Z</dcterms:created>
  <dcterms:modified xsi:type="dcterms:W3CDTF">2019-07-23T07:55:00Z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Foucher_StyleGP_1" visible="true" label="TemplateProject.MacrosMenuGP.Foucher_StyleGP" onAction="Foucher_StyleGP" imageMso="AppointmentColor1"/>
      </mso:documentControls>
    </mso:qat>
  </mso:ribbon>
</mso:customUI>
</file>