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CB" w:rsidRPr="00CB634A" w:rsidRDefault="007F0FCB" w:rsidP="00EC5E79">
      <w:pPr>
        <w:pStyle w:val="GuidePedagogiqueTitre1CHAPITRE"/>
      </w:pPr>
      <w:r w:rsidRPr="000B5BBA">
        <w:t xml:space="preserve">Chapitre </w:t>
      </w:r>
      <w:r w:rsidR="000C4928">
        <w:t>20</w:t>
      </w:r>
      <w:r w:rsidRPr="000B5BBA">
        <w:tab/>
      </w:r>
      <w:r w:rsidR="00A63003">
        <w:t>Décider d'un investissement</w:t>
      </w:r>
    </w:p>
    <w:p w:rsidR="007F0FCB" w:rsidRPr="000B5BBA" w:rsidRDefault="007F0FCB" w:rsidP="00EC5E79">
      <w:pPr>
        <w:pStyle w:val="GuidePedagogiquetitre2rfrentiel"/>
      </w:pPr>
      <w:r w:rsidRPr="000B5BBA">
        <w:t>RÉFÉrentiel</w:t>
      </w:r>
    </w:p>
    <w:tbl>
      <w:tblPr>
        <w:tblStyle w:val="Grilledutableau"/>
        <w:tblW w:w="0" w:type="auto"/>
        <w:tblLook w:val="04A0"/>
      </w:tblPr>
      <w:tblGrid>
        <w:gridCol w:w="3652"/>
        <w:gridCol w:w="6694"/>
      </w:tblGrid>
      <w:tr w:rsidR="007F0FCB" w:rsidRPr="000B5BBA" w:rsidTr="00A63003">
        <w:tc>
          <w:tcPr>
            <w:tcW w:w="3652" w:type="dxa"/>
          </w:tcPr>
          <w:p w:rsidR="007F0FCB" w:rsidRPr="000B5BBA" w:rsidRDefault="007F0FCB" w:rsidP="005A0D97">
            <w:pPr>
              <w:pStyle w:val="GuidePedagogiqueTitre3CompetenceetSA"/>
            </w:pPr>
            <w:r w:rsidRPr="000B5BBA">
              <w:t>Compétence</w:t>
            </w:r>
          </w:p>
        </w:tc>
        <w:tc>
          <w:tcPr>
            <w:tcW w:w="6694" w:type="dxa"/>
          </w:tcPr>
          <w:p w:rsidR="007F0FCB" w:rsidRPr="000B5BBA" w:rsidRDefault="003F771F" w:rsidP="00AD7D0B">
            <w:pPr>
              <w:pStyle w:val="Tableautetiere"/>
            </w:pPr>
            <w:r w:rsidRPr="000B5BBA">
              <w:t>Savoir</w:t>
            </w:r>
            <w:r w:rsidR="000B5BBA">
              <w:t>s</w:t>
            </w:r>
            <w:r w:rsidRPr="000B5BBA">
              <w:t xml:space="preserve"> associé</w:t>
            </w:r>
            <w:r w:rsidR="000B5BBA">
              <w:t>s</w:t>
            </w:r>
          </w:p>
        </w:tc>
      </w:tr>
      <w:tr w:rsidR="007F0FCB" w:rsidTr="00A63003">
        <w:tc>
          <w:tcPr>
            <w:tcW w:w="3652" w:type="dxa"/>
          </w:tcPr>
          <w:p w:rsidR="007F0FCB" w:rsidRPr="00A63003" w:rsidRDefault="00A63003" w:rsidP="00A63003">
            <w:pPr>
              <w:pStyle w:val="GuidePedagogiqueTitre3CompetenceetSA"/>
              <w:rPr>
                <w:b w:val="0"/>
              </w:rPr>
            </w:pPr>
            <w:r w:rsidRPr="00A63003">
              <w:rPr>
                <w:b w:val="0"/>
              </w:rPr>
              <w:t>Participer aux décisions d’investissement</w:t>
            </w:r>
          </w:p>
        </w:tc>
        <w:tc>
          <w:tcPr>
            <w:tcW w:w="6694" w:type="dxa"/>
          </w:tcPr>
          <w:p w:rsidR="007F0FCB" w:rsidRPr="00A63003" w:rsidRDefault="00A63003" w:rsidP="00A63003">
            <w:pPr>
              <w:pStyle w:val="GuidePedagogiqueTitre3CompetenceetSA"/>
              <w:rPr>
                <w:b w:val="0"/>
              </w:rPr>
            </w:pPr>
            <w:r w:rsidRPr="00A63003">
              <w:rPr>
                <w:b w:val="0"/>
              </w:rPr>
              <w:t>L’investissement ; les principaux critères financiers de choix d’investissement ; les flux nets de trésorerie ; la rentabilité des investissements</w:t>
            </w:r>
          </w:p>
        </w:tc>
      </w:tr>
    </w:tbl>
    <w:p w:rsidR="007F0FCB" w:rsidRDefault="007F0FCB" w:rsidP="005A0D97">
      <w:pPr>
        <w:pStyle w:val="GuidePedagogiqueTitre4Missions"/>
      </w:pPr>
      <w:r w:rsidRPr="009A1D65">
        <w:t>Missions</w:t>
      </w:r>
    </w:p>
    <w:p w:rsidR="000C4928" w:rsidRPr="00AE5C53" w:rsidRDefault="000C4928" w:rsidP="003343E7">
      <w:pPr>
        <w:pStyle w:val="GuidePedagogiqueTitre5Missionsnumros"/>
        <w:rPr>
          <w:rFonts w:ascii="Times New Roman" w:hAnsi="Times New Roman"/>
          <w:b/>
        </w:rPr>
      </w:pPr>
      <w:r>
        <w:t>Mission 1 Calculer une suite de cash</w:t>
      </w:r>
      <w:r w:rsidR="002E4CB8">
        <w:t>-flows</w:t>
      </w:r>
      <w:r>
        <w:t xml:space="preserve"> annuels</w:t>
      </w:r>
    </w:p>
    <w:p w:rsidR="000C4928" w:rsidRDefault="000C4928" w:rsidP="003343E7">
      <w:pPr>
        <w:pStyle w:val="GuidePedagogiqueTitre6Consignes"/>
      </w:pPr>
      <w:r>
        <w:t xml:space="preserve">1. </w:t>
      </w:r>
      <w:r w:rsidR="003343E7">
        <w:t>R</w:t>
      </w:r>
      <w:r w:rsidR="003343E7">
        <w:rPr>
          <w:rFonts w:hint="eastAsia"/>
        </w:rPr>
        <w:t>é</w:t>
      </w:r>
      <w:r w:rsidR="003343E7">
        <w:t xml:space="preserve">partissez </w:t>
      </w:r>
      <w:r>
        <w:t xml:space="preserve">les dépenses en </w:t>
      </w:r>
      <w:r w:rsidR="003343E7">
        <w:t>deux</w:t>
      </w:r>
      <w:r>
        <w:t xml:space="preserve"> catégories : celles qui concernent l’investissement de départ et celles qui conc</w:t>
      </w:r>
      <w:r w:rsidR="003343E7">
        <w:t>ernent l’exploitation annuelle.</w:t>
      </w:r>
    </w:p>
    <w:tbl>
      <w:tblPr>
        <w:tblW w:w="752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54"/>
        <w:gridCol w:w="1658"/>
        <w:gridCol w:w="1615"/>
      </w:tblGrid>
      <w:tr w:rsidR="000C4928" w:rsidRPr="003343E7" w:rsidTr="0039003D">
        <w:trPr>
          <w:trHeight w:val="300"/>
        </w:trPr>
        <w:tc>
          <w:tcPr>
            <w:tcW w:w="42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343E7">
            <w:pPr>
              <w:pStyle w:val="GuidePedagogiqueTitre7Rponses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28" w:rsidRPr="0039003D" w:rsidRDefault="000C4928" w:rsidP="0039003D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Investissement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28" w:rsidRPr="0039003D" w:rsidRDefault="000C4928" w:rsidP="0039003D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Exploitation annuelle</w:t>
            </w:r>
          </w:p>
        </w:tc>
      </w:tr>
      <w:tr w:rsidR="000C4928" w:rsidRPr="003343E7" w:rsidTr="000C4928">
        <w:trPr>
          <w:trHeight w:val="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343E7">
            <w:pPr>
              <w:pStyle w:val="GuidePedagogiqueTitre7Rponses"/>
            </w:pPr>
            <w:r w:rsidRPr="003343E7">
              <w:t>Création société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928" w:rsidRPr="003343E7" w:rsidRDefault="000C4928" w:rsidP="0039003D">
            <w:pPr>
              <w:pStyle w:val="GuidePedagogiqueTitre7Rponses"/>
              <w:jc w:val="center"/>
            </w:pPr>
            <w:r w:rsidRPr="003343E7"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3343E7" w:rsidRDefault="000C4928" w:rsidP="0039003D">
            <w:pPr>
              <w:pStyle w:val="GuidePedagogiqueTitre7Rponses"/>
              <w:jc w:val="center"/>
            </w:pPr>
          </w:p>
        </w:tc>
      </w:tr>
      <w:tr w:rsidR="000C4928" w:rsidRPr="003343E7" w:rsidTr="000C4928">
        <w:trPr>
          <w:trHeight w:val="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343E7">
            <w:pPr>
              <w:pStyle w:val="GuidePedagogiqueTitre7Rponses"/>
            </w:pPr>
            <w:r w:rsidRPr="003343E7">
              <w:t xml:space="preserve">Création site </w:t>
            </w:r>
            <w:proofErr w:type="spellStart"/>
            <w:r w:rsidRPr="003343E7">
              <w:t>Prestashop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928" w:rsidRPr="003343E7" w:rsidRDefault="000C4928" w:rsidP="0039003D">
            <w:pPr>
              <w:pStyle w:val="GuidePedagogiqueTitre7Rponses"/>
              <w:jc w:val="center"/>
            </w:pPr>
            <w:r w:rsidRPr="003343E7"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3343E7" w:rsidRDefault="000C4928" w:rsidP="0039003D">
            <w:pPr>
              <w:pStyle w:val="GuidePedagogiqueTitre7Rponses"/>
              <w:jc w:val="center"/>
            </w:pPr>
          </w:p>
        </w:tc>
      </w:tr>
      <w:tr w:rsidR="000C4928" w:rsidRPr="003343E7" w:rsidTr="000C4928">
        <w:trPr>
          <w:trHeight w:val="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343E7">
            <w:pPr>
              <w:pStyle w:val="GuidePedagogiqueTitre7Rponses"/>
            </w:pPr>
            <w:r w:rsidRPr="003343E7">
              <w:t>Infogérance du site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9003D">
            <w:pPr>
              <w:pStyle w:val="GuidePedagogiqueTitre7Rponses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928" w:rsidRPr="003343E7" w:rsidRDefault="000C4928" w:rsidP="0039003D">
            <w:pPr>
              <w:pStyle w:val="GuidePedagogiqueTitre7Rponses"/>
              <w:jc w:val="center"/>
            </w:pPr>
            <w:r w:rsidRPr="003343E7">
              <w:t>x</w:t>
            </w:r>
          </w:p>
        </w:tc>
      </w:tr>
      <w:tr w:rsidR="000C4928" w:rsidRPr="003343E7" w:rsidTr="000C4928">
        <w:trPr>
          <w:trHeight w:val="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343E7">
            <w:pPr>
              <w:pStyle w:val="GuidePedagogiqueTitre7Rponses"/>
            </w:pPr>
            <w:r w:rsidRPr="003343E7">
              <w:t>Hébergement du site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9003D">
            <w:pPr>
              <w:pStyle w:val="GuidePedagogiqueTitre7Rponses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3343E7" w:rsidRDefault="000C4928" w:rsidP="0039003D">
            <w:pPr>
              <w:pStyle w:val="GuidePedagogiqueTitre7Rponses"/>
              <w:jc w:val="center"/>
            </w:pPr>
            <w:r w:rsidRPr="003343E7">
              <w:t>x</w:t>
            </w:r>
          </w:p>
        </w:tc>
      </w:tr>
      <w:tr w:rsidR="000C4928" w:rsidRPr="003343E7" w:rsidTr="000C4928">
        <w:trPr>
          <w:trHeight w:val="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343E7">
            <w:pPr>
              <w:pStyle w:val="GuidePedagogiqueTitre7Rponses"/>
            </w:pPr>
            <w:r w:rsidRPr="003343E7">
              <w:t xml:space="preserve">Salaire </w:t>
            </w:r>
            <w:proofErr w:type="spellStart"/>
            <w:r w:rsidRPr="003343E7">
              <w:t>Milla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9003D">
            <w:pPr>
              <w:pStyle w:val="GuidePedagogiqueTitre7Rponses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3343E7" w:rsidRDefault="000C4928" w:rsidP="0039003D">
            <w:pPr>
              <w:pStyle w:val="GuidePedagogiqueTitre7Rponses"/>
              <w:jc w:val="center"/>
            </w:pPr>
            <w:r w:rsidRPr="003343E7">
              <w:t>x</w:t>
            </w:r>
          </w:p>
        </w:tc>
      </w:tr>
      <w:tr w:rsidR="000C4928" w:rsidRPr="003343E7" w:rsidTr="000C4928">
        <w:trPr>
          <w:trHeight w:val="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343E7">
            <w:pPr>
              <w:pStyle w:val="GuidePedagogiqueTitre7Rponses"/>
            </w:pPr>
            <w:r w:rsidRPr="003343E7">
              <w:t>SEO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9003D">
            <w:pPr>
              <w:pStyle w:val="GuidePedagogiqueTitre7Rponses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3343E7" w:rsidRDefault="000C4928" w:rsidP="0039003D">
            <w:pPr>
              <w:pStyle w:val="GuidePedagogiqueTitre7Rponses"/>
              <w:jc w:val="center"/>
            </w:pPr>
            <w:r w:rsidRPr="003343E7">
              <w:t>x</w:t>
            </w:r>
          </w:p>
        </w:tc>
      </w:tr>
      <w:tr w:rsidR="000C4928" w:rsidRPr="003343E7" w:rsidTr="000C4928">
        <w:trPr>
          <w:trHeight w:val="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343E7">
            <w:pPr>
              <w:pStyle w:val="GuidePedagogiqueTitre7Rponses"/>
            </w:pPr>
            <w:r w:rsidRPr="003343E7">
              <w:t>SEA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9003D">
            <w:pPr>
              <w:pStyle w:val="GuidePedagogiqueTitre7Rponses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3343E7" w:rsidRDefault="000C4928" w:rsidP="0039003D">
            <w:pPr>
              <w:pStyle w:val="GuidePedagogiqueTitre7Rponses"/>
              <w:jc w:val="center"/>
            </w:pPr>
            <w:r w:rsidRPr="003343E7">
              <w:t>x</w:t>
            </w:r>
          </w:p>
        </w:tc>
      </w:tr>
      <w:tr w:rsidR="000C4928" w:rsidRPr="003343E7" w:rsidTr="000C4928">
        <w:trPr>
          <w:trHeight w:val="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343E7">
            <w:pPr>
              <w:pStyle w:val="GuidePedagogiqueTitre7Rponses"/>
            </w:pPr>
            <w:r w:rsidRPr="003343E7">
              <w:t>Stocks de départ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928" w:rsidRPr="003343E7" w:rsidRDefault="000C4928" w:rsidP="0039003D">
            <w:pPr>
              <w:pStyle w:val="GuidePedagogiqueTitre7Rponses"/>
              <w:jc w:val="center"/>
            </w:pPr>
            <w:r w:rsidRPr="003343E7"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3343E7" w:rsidRDefault="000C4928" w:rsidP="0039003D">
            <w:pPr>
              <w:pStyle w:val="GuidePedagogiqueTitre7Rponses"/>
              <w:jc w:val="center"/>
            </w:pPr>
          </w:p>
        </w:tc>
      </w:tr>
      <w:tr w:rsidR="000C4928" w:rsidRPr="003343E7" w:rsidTr="000C4928">
        <w:trPr>
          <w:trHeight w:val="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343E7">
            <w:pPr>
              <w:pStyle w:val="GuidePedagogiqueTitre7Rponses"/>
            </w:pPr>
            <w:r w:rsidRPr="003343E7">
              <w:t>Loyer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9003D">
            <w:pPr>
              <w:pStyle w:val="GuidePedagogiqueTitre7Rponses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3343E7" w:rsidRDefault="000C4928" w:rsidP="0039003D">
            <w:pPr>
              <w:pStyle w:val="GuidePedagogiqueTitre7Rponses"/>
              <w:jc w:val="center"/>
            </w:pPr>
            <w:r w:rsidRPr="003343E7">
              <w:t>x</w:t>
            </w:r>
          </w:p>
        </w:tc>
      </w:tr>
      <w:tr w:rsidR="000C4928" w:rsidRPr="003343E7" w:rsidTr="000C4928">
        <w:trPr>
          <w:trHeight w:val="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343E7">
            <w:pPr>
              <w:pStyle w:val="GuidePedagogiqueTitre7Rponses"/>
            </w:pPr>
            <w:r w:rsidRPr="003343E7">
              <w:t>Coût des produits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9003D">
            <w:pPr>
              <w:pStyle w:val="GuidePedagogiqueTitre7Rponses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3343E7" w:rsidRDefault="000C4928" w:rsidP="0039003D">
            <w:pPr>
              <w:pStyle w:val="GuidePedagogiqueTitre7Rponses"/>
              <w:jc w:val="center"/>
            </w:pPr>
            <w:r w:rsidRPr="003343E7">
              <w:t>x</w:t>
            </w:r>
          </w:p>
        </w:tc>
      </w:tr>
      <w:tr w:rsidR="000C4928" w:rsidRPr="003343E7" w:rsidTr="000C4928">
        <w:trPr>
          <w:trHeight w:val="3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343E7">
            <w:pPr>
              <w:pStyle w:val="GuidePedagogiqueTitre7Rponses"/>
            </w:pPr>
            <w:r w:rsidRPr="003343E7">
              <w:t>Coûts logistiques expédition pulls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928" w:rsidRPr="003343E7" w:rsidRDefault="000C4928" w:rsidP="0039003D">
            <w:pPr>
              <w:pStyle w:val="GuidePedagogiqueTitre7Rponses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3343E7" w:rsidRDefault="000C4928" w:rsidP="0039003D">
            <w:pPr>
              <w:pStyle w:val="GuidePedagogiqueTitre7Rponses"/>
              <w:jc w:val="center"/>
            </w:pPr>
            <w:r w:rsidRPr="003343E7">
              <w:t>x</w:t>
            </w:r>
          </w:p>
        </w:tc>
      </w:tr>
    </w:tbl>
    <w:p w:rsidR="000C4928" w:rsidRPr="002746F5" w:rsidRDefault="000C4928" w:rsidP="003343E7">
      <w:pPr>
        <w:pStyle w:val="GuidePedagogiqueTitre7Rponses"/>
      </w:pPr>
    </w:p>
    <w:p w:rsidR="000C4928" w:rsidRPr="0016476C" w:rsidRDefault="000C4928" w:rsidP="003343E7">
      <w:pPr>
        <w:pStyle w:val="GuidePedagogiqueTitre7Rponses"/>
      </w:pPr>
      <w:r w:rsidRPr="002746F5">
        <w:t>Remarque</w:t>
      </w:r>
      <w:r>
        <w:t>s</w:t>
      </w:r>
      <w:r w:rsidRPr="002746F5">
        <w:t> :</w:t>
      </w:r>
      <w:r w:rsidR="0039003D">
        <w:t xml:space="preserve"> </w:t>
      </w:r>
      <w:r w:rsidRPr="0016476C">
        <w:t>on ne prend pas l’amortissement qui est une charge non décaissée.</w:t>
      </w:r>
    </w:p>
    <w:p w:rsidR="000C4928" w:rsidRDefault="000C4928" w:rsidP="003343E7">
      <w:pPr>
        <w:pStyle w:val="GuidePedagogiqueTitre7Rponses"/>
      </w:pPr>
      <w:r>
        <w:t>Le stock de départ est l’investissement en BFR</w:t>
      </w:r>
    </w:p>
    <w:p w:rsidR="000C4928" w:rsidRDefault="000C4928" w:rsidP="003343E7">
      <w:pPr>
        <w:pStyle w:val="GuidePedagogiqueTitre6Consignes"/>
      </w:pPr>
      <w:r>
        <w:t xml:space="preserve">2. </w:t>
      </w:r>
      <w:r w:rsidR="003343E7">
        <w:t>Pr</w:t>
      </w:r>
      <w:r w:rsidR="003343E7">
        <w:rPr>
          <w:rFonts w:hint="eastAsia"/>
        </w:rPr>
        <w:t>é</w:t>
      </w:r>
      <w:r w:rsidR="003343E7">
        <w:t xml:space="preserve">sentez </w:t>
      </w:r>
      <w:r>
        <w:t>un tableau de calcul des cash</w:t>
      </w:r>
      <w:r w:rsidR="002E4CB8">
        <w:t>-flows</w:t>
      </w:r>
      <w:r>
        <w:t xml:space="preserve"> annuels de </w:t>
      </w:r>
      <w:proofErr w:type="spellStart"/>
      <w:r w:rsidR="003343E7">
        <w:t>Milla</w:t>
      </w:r>
      <w:proofErr w:type="spellEnd"/>
      <w:r>
        <w:t xml:space="preserve"> pour chaque hypothèse de m</w:t>
      </w:r>
      <w:r w:rsidR="003343E7">
        <w:t>ontée en puissance des ventes.</w:t>
      </w:r>
    </w:p>
    <w:p w:rsidR="000C4928" w:rsidRPr="00ED4455" w:rsidRDefault="000C4928" w:rsidP="003343E7">
      <w:pPr>
        <w:pStyle w:val="GuidePedagogiqueTitre7Rponses"/>
        <w:rPr>
          <w:b/>
        </w:rPr>
      </w:pPr>
      <w:r w:rsidRPr="00ED4455">
        <w:rPr>
          <w:b/>
        </w:rPr>
        <w:t>Hypothèse 1</w:t>
      </w:r>
    </w:p>
    <w:p w:rsidR="000C4928" w:rsidRPr="00ED4455" w:rsidRDefault="000C4928" w:rsidP="003343E7">
      <w:pPr>
        <w:pStyle w:val="GuidePedagogiqueTitre7Rponses"/>
      </w:pPr>
      <w:r w:rsidRPr="000C4928">
        <w:t>1 000 + 15 000 + 1 000 = 17 000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20"/>
        <w:gridCol w:w="1161"/>
        <w:gridCol w:w="1272"/>
        <w:gridCol w:w="1051"/>
        <w:gridCol w:w="1162"/>
        <w:gridCol w:w="1161"/>
        <w:gridCol w:w="1162"/>
      </w:tblGrid>
      <w:tr w:rsidR="000C4928" w:rsidRPr="0039003D" w:rsidTr="0039003D">
        <w:trPr>
          <w:trHeight w:val="300"/>
        </w:trPr>
        <w:tc>
          <w:tcPr>
            <w:tcW w:w="18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</w:pPr>
          </w:p>
        </w:tc>
        <w:tc>
          <w:tcPr>
            <w:tcW w:w="1161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N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N+1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N+2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N+3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N+4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N+5</w:t>
            </w:r>
          </w:p>
        </w:tc>
      </w:tr>
      <w:tr w:rsidR="000C4928" w:rsidRPr="0039003D" w:rsidTr="000C4928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Investissement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– 17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</w:p>
        </w:tc>
        <w:tc>
          <w:tcPr>
            <w:tcW w:w="1161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</w:p>
        </w:tc>
      </w:tr>
      <w:tr w:rsidR="000C4928" w:rsidRPr="0039003D" w:rsidTr="000C4928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CA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(1) 52</w:t>
            </w:r>
            <w:r w:rsidR="002E4CB8" w:rsidRPr="0039003D">
              <w:t> </w:t>
            </w:r>
            <w:r w:rsidRPr="0039003D">
              <w:t>500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70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105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105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105</w:t>
            </w:r>
            <w:r w:rsidR="002E4CB8" w:rsidRPr="0039003D">
              <w:t> </w:t>
            </w:r>
            <w:r w:rsidRPr="0039003D">
              <w:t>000</w:t>
            </w:r>
          </w:p>
        </w:tc>
      </w:tr>
      <w:tr w:rsidR="000C4928" w:rsidRPr="0039003D" w:rsidTr="000C4928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Coût des produits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(2)</w:t>
            </w:r>
            <w:r w:rsidR="002E4CB8" w:rsidRPr="0039003D">
              <w:t xml:space="preserve"> </w:t>
            </w:r>
            <w:r w:rsidRPr="0039003D">
              <w:t>15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20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30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30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30</w:t>
            </w:r>
            <w:r w:rsidR="002E4CB8" w:rsidRPr="0039003D">
              <w:t> </w:t>
            </w:r>
            <w:r w:rsidRPr="0039003D">
              <w:t>000</w:t>
            </w:r>
          </w:p>
        </w:tc>
      </w:tr>
      <w:tr w:rsidR="000C4928" w:rsidRPr="0039003D" w:rsidTr="000C4928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Expédition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(3)</w:t>
            </w:r>
            <w:r w:rsidR="002E4CB8" w:rsidRPr="0039003D">
              <w:t xml:space="preserve"> </w:t>
            </w:r>
            <w:r w:rsidRPr="0039003D">
              <w:t>750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1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1</w:t>
            </w:r>
            <w:r w:rsidR="002E4CB8" w:rsidRPr="0039003D">
              <w:t> </w:t>
            </w:r>
            <w:r w:rsidRPr="0039003D">
              <w:t>500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1</w:t>
            </w:r>
            <w:r w:rsidR="002E4CB8" w:rsidRPr="0039003D">
              <w:t> </w:t>
            </w:r>
            <w:r w:rsidRPr="0039003D">
              <w:t>500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1</w:t>
            </w:r>
            <w:r w:rsidR="002E4CB8" w:rsidRPr="0039003D">
              <w:t> </w:t>
            </w:r>
            <w:r w:rsidRPr="0039003D">
              <w:t>500</w:t>
            </w:r>
          </w:p>
        </w:tc>
      </w:tr>
      <w:tr w:rsidR="000C4928" w:rsidRPr="0039003D" w:rsidTr="000C4928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Autres charges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(4)</w:t>
            </w:r>
            <w:r w:rsidR="002E4CB8" w:rsidRPr="0039003D">
              <w:t xml:space="preserve"> </w:t>
            </w:r>
            <w:r w:rsidRPr="0039003D">
              <w:t>50</w:t>
            </w:r>
            <w:r w:rsidR="002E4CB8" w:rsidRPr="0039003D">
              <w:t> </w:t>
            </w:r>
            <w:r w:rsidRPr="0039003D">
              <w:t>700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50</w:t>
            </w:r>
            <w:r w:rsidR="002E4CB8" w:rsidRPr="0039003D">
              <w:t> </w:t>
            </w:r>
            <w:r w:rsidRPr="0039003D">
              <w:t>700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50</w:t>
            </w:r>
            <w:r w:rsidR="002E4CB8" w:rsidRPr="0039003D">
              <w:t> </w:t>
            </w:r>
            <w:r w:rsidRPr="0039003D">
              <w:t>700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50</w:t>
            </w:r>
            <w:r w:rsidR="002E4CB8" w:rsidRPr="0039003D">
              <w:t> </w:t>
            </w:r>
            <w:r w:rsidRPr="0039003D">
              <w:t>700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50</w:t>
            </w:r>
            <w:r w:rsidR="002E4CB8" w:rsidRPr="0039003D">
              <w:t> </w:t>
            </w:r>
            <w:r w:rsidRPr="0039003D">
              <w:t>700</w:t>
            </w:r>
          </w:p>
        </w:tc>
      </w:tr>
      <w:tr w:rsidR="000C4928" w:rsidRPr="0039003D" w:rsidTr="000C4928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EBE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– 13</w:t>
            </w:r>
            <w:r w:rsidR="002E4CB8" w:rsidRPr="0039003D">
              <w:t> </w:t>
            </w:r>
            <w:r w:rsidRPr="0039003D">
              <w:t>950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– 1</w:t>
            </w:r>
            <w:r w:rsidR="002E4CB8" w:rsidRPr="0039003D">
              <w:t> </w:t>
            </w:r>
            <w:r w:rsidRPr="0039003D">
              <w:t>700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</w:tr>
      <w:tr w:rsidR="000C4928" w:rsidRPr="0039003D" w:rsidTr="000C4928">
        <w:trPr>
          <w:trHeight w:val="107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Cash-flow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– 17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– 13</w:t>
            </w:r>
            <w:r w:rsidR="002E4CB8" w:rsidRPr="0039003D">
              <w:t> </w:t>
            </w:r>
            <w:r w:rsidRPr="0039003D">
              <w:t>950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– 1</w:t>
            </w:r>
            <w:r w:rsidR="002E4CB8" w:rsidRPr="0039003D">
              <w:t> </w:t>
            </w:r>
            <w:r w:rsidRPr="0039003D">
              <w:t>700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ind w:right="76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</w:tr>
    </w:tbl>
    <w:p w:rsidR="0039003D" w:rsidRDefault="0039003D" w:rsidP="003343E7">
      <w:pPr>
        <w:pStyle w:val="GuidePedagogiqueTitre7Rponses"/>
        <w:rPr>
          <w:rFonts w:eastAsiaTheme="majorEastAsia"/>
        </w:rPr>
      </w:pPr>
      <w:r>
        <w:rPr>
          <w:rFonts w:eastAsiaTheme="majorEastAsia"/>
        </w:rPr>
        <w:t xml:space="preserve">(1) </w:t>
      </w:r>
      <w:r w:rsidR="000C4928" w:rsidRPr="00ED4455">
        <w:rPr>
          <w:rFonts w:eastAsiaTheme="majorEastAsia"/>
        </w:rPr>
        <w:t>350 x 150</w:t>
      </w:r>
    </w:p>
    <w:p w:rsidR="000C4928" w:rsidRPr="00ED4455" w:rsidRDefault="0039003D" w:rsidP="003343E7">
      <w:pPr>
        <w:pStyle w:val="GuidePedagogiqueTitre7Rponses"/>
        <w:rPr>
          <w:rFonts w:eastAsiaTheme="majorEastAsia"/>
        </w:rPr>
      </w:pPr>
      <w:r>
        <w:rPr>
          <w:rFonts w:eastAsiaTheme="majorEastAsia"/>
        </w:rPr>
        <w:t xml:space="preserve">(2) </w:t>
      </w:r>
      <w:r w:rsidR="000C4928" w:rsidRPr="00ED4455">
        <w:rPr>
          <w:rFonts w:eastAsiaTheme="majorEastAsia"/>
        </w:rPr>
        <w:t>100 x 150</w:t>
      </w:r>
    </w:p>
    <w:p w:rsidR="000C4928" w:rsidRPr="00ED4455" w:rsidRDefault="0039003D" w:rsidP="003343E7">
      <w:pPr>
        <w:pStyle w:val="GuidePedagogiqueTitre7Rponses"/>
        <w:rPr>
          <w:rFonts w:eastAsiaTheme="majorEastAsia"/>
        </w:rPr>
      </w:pPr>
      <w:r>
        <w:rPr>
          <w:rFonts w:eastAsiaTheme="majorEastAsia"/>
        </w:rPr>
        <w:t xml:space="preserve">(3) </w:t>
      </w:r>
      <w:r w:rsidR="000C4928" w:rsidRPr="00ED4455">
        <w:rPr>
          <w:rFonts w:eastAsiaTheme="majorEastAsia"/>
        </w:rPr>
        <w:t>5 x 150</w:t>
      </w:r>
    </w:p>
    <w:p w:rsidR="000C4928" w:rsidRPr="00ED4455" w:rsidRDefault="0039003D" w:rsidP="003343E7">
      <w:pPr>
        <w:pStyle w:val="GuidePedagogiqueTitre7Rponses"/>
        <w:rPr>
          <w:rFonts w:eastAsiaTheme="majorEastAsia"/>
        </w:rPr>
      </w:pPr>
      <w:r>
        <w:rPr>
          <w:rFonts w:eastAsiaTheme="majorEastAsia"/>
        </w:rPr>
        <w:t xml:space="preserve">(4) </w:t>
      </w:r>
      <w:r w:rsidR="000C4928">
        <w:rPr>
          <w:rFonts w:eastAsiaTheme="majorEastAsia"/>
        </w:rPr>
        <w:t>500 + 200 + 2</w:t>
      </w:r>
      <w:r w:rsidR="000C4928" w:rsidRPr="00ED4455">
        <w:rPr>
          <w:rFonts w:eastAsiaTheme="majorEastAsia"/>
        </w:rPr>
        <w:t>5</w:t>
      </w:r>
      <w:r w:rsidR="002E4CB8">
        <w:rPr>
          <w:rFonts w:eastAsiaTheme="majorEastAsia" w:hint="eastAsia"/>
        </w:rPr>
        <w:t> </w:t>
      </w:r>
      <w:r w:rsidR="000C4928" w:rsidRPr="00ED4455">
        <w:rPr>
          <w:rFonts w:eastAsiaTheme="majorEastAsia"/>
        </w:rPr>
        <w:t>000 + 1</w:t>
      </w:r>
      <w:r w:rsidR="002E4CB8">
        <w:rPr>
          <w:rFonts w:eastAsiaTheme="majorEastAsia" w:hint="eastAsia"/>
        </w:rPr>
        <w:t> </w:t>
      </w:r>
      <w:r w:rsidR="000C4928" w:rsidRPr="00ED4455">
        <w:rPr>
          <w:rFonts w:eastAsiaTheme="majorEastAsia"/>
        </w:rPr>
        <w:t>000 + 6 000 + (1</w:t>
      </w:r>
      <w:r w:rsidR="002E4CB8">
        <w:rPr>
          <w:rFonts w:eastAsiaTheme="majorEastAsia" w:hint="eastAsia"/>
        </w:rPr>
        <w:t> </w:t>
      </w:r>
      <w:r w:rsidR="000C4928" w:rsidRPr="00ED4455">
        <w:rPr>
          <w:rFonts w:eastAsiaTheme="majorEastAsia"/>
        </w:rPr>
        <w:t>500 x 12)</w:t>
      </w:r>
    </w:p>
    <w:p w:rsidR="0039003D" w:rsidRDefault="0039003D">
      <w:pPr>
        <w:spacing w:after="200" w:line="2" w:lineRule="auto"/>
        <w:rPr>
          <w:rFonts w:ascii="GuidePedagogique" w:eastAsiaTheme="majorEastAsia" w:hAnsi="GuidePedagogique"/>
          <w:sz w:val="22"/>
          <w:szCs w:val="22"/>
        </w:rPr>
      </w:pPr>
      <w:r>
        <w:rPr>
          <w:rFonts w:eastAsiaTheme="majorEastAsia"/>
        </w:rPr>
        <w:br w:type="page"/>
      </w:r>
    </w:p>
    <w:p w:rsidR="000C4928" w:rsidRPr="0039003D" w:rsidRDefault="000C4928" w:rsidP="003343E7">
      <w:pPr>
        <w:pStyle w:val="GuidePedagogiqueTitre7Rponses"/>
        <w:rPr>
          <w:rFonts w:eastAsiaTheme="majorEastAsia"/>
          <w:b/>
        </w:rPr>
      </w:pPr>
      <w:r w:rsidRPr="0039003D">
        <w:rPr>
          <w:rFonts w:eastAsiaTheme="majorEastAsia"/>
          <w:b/>
        </w:rPr>
        <w:lastRenderedPageBreak/>
        <w:t>Hypothèse 2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20"/>
        <w:gridCol w:w="1157"/>
        <w:gridCol w:w="1276"/>
        <w:gridCol w:w="992"/>
        <w:gridCol w:w="1134"/>
        <w:gridCol w:w="1276"/>
        <w:gridCol w:w="1134"/>
      </w:tblGrid>
      <w:tr w:rsidR="0039003D" w:rsidRPr="0039003D" w:rsidTr="0039003D">
        <w:trPr>
          <w:trHeight w:val="300"/>
        </w:trPr>
        <w:tc>
          <w:tcPr>
            <w:tcW w:w="18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9003D" w:rsidRPr="0039003D" w:rsidRDefault="0039003D" w:rsidP="0039003D">
            <w:pPr>
              <w:pStyle w:val="GuidePedagogiqueTitre7Rponses"/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:rsidR="0039003D" w:rsidRPr="0039003D" w:rsidRDefault="0039003D" w:rsidP="000E62B5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03D" w:rsidRPr="0039003D" w:rsidRDefault="0039003D" w:rsidP="000E62B5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N+1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03D" w:rsidRPr="0039003D" w:rsidRDefault="0039003D" w:rsidP="000E62B5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N+2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003D" w:rsidRPr="0039003D" w:rsidRDefault="0039003D" w:rsidP="000E62B5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N+3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03D" w:rsidRPr="0039003D" w:rsidRDefault="0039003D" w:rsidP="000E62B5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N+4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003D" w:rsidRPr="0039003D" w:rsidRDefault="0039003D" w:rsidP="000E62B5">
            <w:pPr>
              <w:pStyle w:val="GuidePedagogiqueTitre7Rponses"/>
              <w:jc w:val="center"/>
              <w:rPr>
                <w:b/>
              </w:rPr>
            </w:pPr>
            <w:r w:rsidRPr="0039003D">
              <w:rPr>
                <w:b/>
              </w:rPr>
              <w:t>N+5</w:t>
            </w:r>
          </w:p>
        </w:tc>
      </w:tr>
      <w:tr w:rsidR="000C4928" w:rsidRPr="0039003D" w:rsidTr="000C4928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Investissement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:rsidR="000C4928" w:rsidRPr="0039003D" w:rsidRDefault="0039003D" w:rsidP="0039003D">
            <w:pPr>
              <w:pStyle w:val="GuidePedagogiqueTitre7Rponses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0C4928" w:rsidRPr="0039003D">
              <w:t>17</w:t>
            </w:r>
            <w:r w:rsidR="002E4CB8" w:rsidRPr="0039003D">
              <w:t> </w:t>
            </w:r>
            <w:r w:rsidR="000C4928" w:rsidRPr="0039003D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jc w:val="right"/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jc w:val="right"/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jc w:val="right"/>
              <w:rPr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jc w:val="right"/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jc w:val="right"/>
              <w:rPr>
                <w:szCs w:val="20"/>
              </w:rPr>
            </w:pPr>
          </w:p>
        </w:tc>
      </w:tr>
      <w:tr w:rsidR="000C4928" w:rsidRPr="0039003D" w:rsidTr="000C4928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CA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105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105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105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105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105</w:t>
            </w:r>
            <w:r w:rsidR="002E4CB8" w:rsidRPr="0039003D">
              <w:t> </w:t>
            </w:r>
            <w:r w:rsidRPr="0039003D">
              <w:t>000</w:t>
            </w:r>
          </w:p>
        </w:tc>
      </w:tr>
      <w:tr w:rsidR="000C4928" w:rsidRPr="0039003D" w:rsidTr="000C4928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Coût des produits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30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30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30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30</w:t>
            </w:r>
            <w:r w:rsidR="002E4CB8" w:rsidRPr="0039003D">
              <w:t> </w:t>
            </w:r>
            <w:r w:rsidRPr="0039003D"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30</w:t>
            </w:r>
            <w:r w:rsidR="002E4CB8" w:rsidRPr="0039003D">
              <w:t> </w:t>
            </w:r>
            <w:r w:rsidRPr="0039003D">
              <w:t>000</w:t>
            </w:r>
          </w:p>
        </w:tc>
      </w:tr>
      <w:tr w:rsidR="000C4928" w:rsidRPr="0039003D" w:rsidTr="000C4928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Expédition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1</w:t>
            </w:r>
            <w:r w:rsidR="002E4CB8" w:rsidRPr="0039003D">
              <w:t> </w:t>
            </w:r>
            <w:r w:rsidRPr="0039003D"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1</w:t>
            </w:r>
            <w:r w:rsidR="002E4CB8" w:rsidRPr="0039003D">
              <w:t> </w:t>
            </w:r>
            <w:r w:rsidRPr="0039003D"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1</w:t>
            </w:r>
            <w:r w:rsidR="002E4CB8" w:rsidRPr="0039003D">
              <w:t> </w:t>
            </w:r>
            <w:r w:rsidRPr="0039003D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1</w:t>
            </w:r>
            <w:r w:rsidR="002E4CB8" w:rsidRPr="0039003D">
              <w:t> </w:t>
            </w:r>
            <w:r w:rsidRPr="0039003D"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1</w:t>
            </w:r>
            <w:r w:rsidR="002E4CB8" w:rsidRPr="0039003D">
              <w:t> </w:t>
            </w:r>
            <w:r w:rsidRPr="0039003D">
              <w:t>500</w:t>
            </w:r>
          </w:p>
        </w:tc>
      </w:tr>
      <w:tr w:rsidR="000C4928" w:rsidRPr="0039003D" w:rsidTr="000C4928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Autres charges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50</w:t>
            </w:r>
            <w:r w:rsidR="002E4CB8" w:rsidRPr="0039003D">
              <w:t> </w:t>
            </w:r>
            <w:r w:rsidRPr="0039003D">
              <w:t>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50</w:t>
            </w:r>
            <w:r w:rsidR="002E4CB8" w:rsidRPr="0039003D">
              <w:t> </w:t>
            </w:r>
            <w:r w:rsidRPr="0039003D"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50</w:t>
            </w:r>
            <w:r w:rsidR="002E4CB8" w:rsidRPr="0039003D">
              <w:t> </w:t>
            </w:r>
            <w:r w:rsidRPr="0039003D">
              <w:t>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50</w:t>
            </w:r>
            <w:r w:rsidR="002E4CB8" w:rsidRPr="0039003D">
              <w:t> </w:t>
            </w:r>
            <w:r w:rsidRPr="0039003D"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50</w:t>
            </w:r>
            <w:r w:rsidR="002E4CB8" w:rsidRPr="0039003D">
              <w:t> </w:t>
            </w:r>
            <w:r w:rsidRPr="0039003D">
              <w:t>700</w:t>
            </w:r>
          </w:p>
        </w:tc>
      </w:tr>
      <w:tr w:rsidR="000C4928" w:rsidRPr="0039003D" w:rsidTr="000C4928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EBE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jc w:val="right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</w:tr>
      <w:tr w:rsidR="000C4928" w:rsidRPr="0039003D" w:rsidTr="000C4928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</w:pPr>
            <w:r w:rsidRPr="0039003D">
              <w:t>Cash</w:t>
            </w:r>
            <w:r w:rsidR="002E4CB8" w:rsidRPr="0039003D">
              <w:t>-</w:t>
            </w:r>
            <w:r w:rsidRPr="0039003D">
              <w:t>flow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0C4928" w:rsidRPr="0039003D" w:rsidRDefault="0039003D" w:rsidP="0039003D">
            <w:pPr>
              <w:pStyle w:val="GuidePedagogiqueTitre7Rponses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0C4928" w:rsidRPr="0039003D">
              <w:t>17</w:t>
            </w:r>
            <w:r w:rsidR="002E4CB8" w:rsidRPr="0039003D">
              <w:t> </w:t>
            </w:r>
            <w:r w:rsidR="000C4928" w:rsidRPr="0039003D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928" w:rsidRPr="0039003D" w:rsidRDefault="000C4928" w:rsidP="0039003D">
            <w:pPr>
              <w:pStyle w:val="GuidePedagogiqueTitre7Rponses"/>
              <w:jc w:val="right"/>
            </w:pPr>
            <w:r w:rsidRPr="0039003D">
              <w:t>22</w:t>
            </w:r>
            <w:r w:rsidR="002E4CB8" w:rsidRPr="0039003D">
              <w:t> </w:t>
            </w:r>
            <w:r w:rsidRPr="0039003D">
              <w:t>800</w:t>
            </w:r>
          </w:p>
        </w:tc>
      </w:tr>
    </w:tbl>
    <w:p w:rsidR="000C4928" w:rsidRDefault="000C4928" w:rsidP="003343E7">
      <w:pPr>
        <w:pStyle w:val="GuidePedagogiqueTitre5Missionsnumros"/>
      </w:pPr>
      <w:r>
        <w:t>Mission 2 Actualiser des sommes dans le temps</w:t>
      </w:r>
    </w:p>
    <w:p w:rsidR="000C4928" w:rsidRDefault="000C4928" w:rsidP="000C4928">
      <w:pPr>
        <w:pStyle w:val="GuidePedagogiqueTitre7Rponses"/>
        <w:rPr>
          <w:rStyle w:val="GuidePedagogiqueTitre6ConsignesCar"/>
        </w:rPr>
      </w:pPr>
      <w:r w:rsidRPr="003343E7">
        <w:rPr>
          <w:rStyle w:val="GuidePedagogiqueTitre6ConsignesCar"/>
        </w:rPr>
        <w:t xml:space="preserve">3. </w:t>
      </w:r>
      <w:r w:rsidR="003343E7" w:rsidRPr="003343E7">
        <w:rPr>
          <w:rStyle w:val="GuidePedagogiqueTitre6ConsignesCar"/>
        </w:rPr>
        <w:t xml:space="preserve">Calculez </w:t>
      </w:r>
      <w:r w:rsidRPr="003343E7">
        <w:rPr>
          <w:rStyle w:val="GuidePedagogiqueTitre6ConsignesCar"/>
        </w:rPr>
        <w:t>la suite des cash-flows actualisés au taux de 10</w:t>
      </w:r>
      <w:r w:rsidR="002E4CB8" w:rsidRPr="003343E7">
        <w:rPr>
          <w:rStyle w:val="GuidePedagogiqueTitre6ConsignesCar"/>
          <w:rFonts w:hint="eastAsia"/>
        </w:rPr>
        <w:t> </w:t>
      </w:r>
      <w:r w:rsidRPr="003343E7">
        <w:rPr>
          <w:rStyle w:val="GuidePedagogiqueTitre6ConsignesCar"/>
        </w:rPr>
        <w:t>% pour chacune des deux hypothèses. Concluez.</w:t>
      </w:r>
    </w:p>
    <w:p w:rsidR="0039003D" w:rsidRPr="0039003D" w:rsidRDefault="0039003D" w:rsidP="000C4928">
      <w:pPr>
        <w:pStyle w:val="GuidePedagogiqueTitre7Rponses"/>
        <w:rPr>
          <w:b/>
        </w:rPr>
      </w:pPr>
      <w:r w:rsidRPr="00147826">
        <w:rPr>
          <w:b/>
        </w:rPr>
        <w:t>Actualisation Hypothèse 1</w:t>
      </w:r>
    </w:p>
    <w:tbl>
      <w:tblPr>
        <w:tblW w:w="91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76"/>
        <w:gridCol w:w="1276"/>
        <w:gridCol w:w="1701"/>
        <w:gridCol w:w="1311"/>
        <w:gridCol w:w="1134"/>
        <w:gridCol w:w="1276"/>
        <w:gridCol w:w="1134"/>
      </w:tblGrid>
      <w:tr w:rsidR="000C4928" w:rsidRPr="0034749B" w:rsidTr="00147826">
        <w:trPr>
          <w:trHeight w:val="30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447D86" w:rsidRDefault="000C4928" w:rsidP="003343E7">
            <w:pPr>
              <w:pStyle w:val="GuidePedagogiqueTitre7Rponses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147826" w:rsidRDefault="000C4928" w:rsidP="00147826">
            <w:pPr>
              <w:pStyle w:val="GuidePedagogiqueTitre7Rponses"/>
              <w:jc w:val="center"/>
              <w:rPr>
                <w:b/>
              </w:rPr>
            </w:pPr>
            <w:r w:rsidRPr="00147826">
              <w:rPr>
                <w:b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147826" w:rsidRDefault="000C4928" w:rsidP="00147826">
            <w:pPr>
              <w:pStyle w:val="GuidePedagogiqueTitre7Rponses"/>
              <w:jc w:val="center"/>
              <w:rPr>
                <w:b/>
              </w:rPr>
            </w:pPr>
            <w:r w:rsidRPr="00147826">
              <w:rPr>
                <w:b/>
              </w:rPr>
              <w:t>N+1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147826" w:rsidRDefault="000C4928" w:rsidP="00147826">
            <w:pPr>
              <w:pStyle w:val="GuidePedagogiqueTitre7Rponses"/>
              <w:jc w:val="center"/>
              <w:rPr>
                <w:b/>
              </w:rPr>
            </w:pPr>
            <w:r w:rsidRPr="00147826">
              <w:rPr>
                <w:b/>
              </w:rPr>
              <w:t>N+2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147826" w:rsidRDefault="000C4928" w:rsidP="00147826">
            <w:pPr>
              <w:pStyle w:val="GuidePedagogiqueTitre7Rponses"/>
              <w:jc w:val="center"/>
              <w:rPr>
                <w:b/>
              </w:rPr>
            </w:pPr>
            <w:r w:rsidRPr="00147826">
              <w:rPr>
                <w:b/>
              </w:rPr>
              <w:t>N+3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147826" w:rsidRDefault="000C4928" w:rsidP="00147826">
            <w:pPr>
              <w:pStyle w:val="GuidePedagogiqueTitre7Rponses"/>
              <w:jc w:val="center"/>
              <w:rPr>
                <w:b/>
              </w:rPr>
            </w:pPr>
            <w:r w:rsidRPr="00147826">
              <w:rPr>
                <w:b/>
              </w:rPr>
              <w:t>N+4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147826" w:rsidRDefault="000C4928" w:rsidP="00147826">
            <w:pPr>
              <w:pStyle w:val="GuidePedagogiqueTitre7Rponses"/>
              <w:jc w:val="center"/>
              <w:rPr>
                <w:b/>
              </w:rPr>
            </w:pPr>
            <w:r w:rsidRPr="00147826">
              <w:rPr>
                <w:b/>
              </w:rPr>
              <w:t>N+5</w:t>
            </w:r>
          </w:p>
        </w:tc>
      </w:tr>
      <w:tr w:rsidR="000C4928" w:rsidRPr="0034749B" w:rsidTr="0014782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147826" w:rsidRDefault="000C4928" w:rsidP="003343E7">
            <w:pPr>
              <w:pStyle w:val="GuidePedagogiqueTitre7Rponses"/>
            </w:pPr>
            <w:r w:rsidRPr="00147826">
              <w:t>Cash</w:t>
            </w:r>
            <w:r w:rsidR="002E4CB8" w:rsidRPr="00147826">
              <w:t>-</w:t>
            </w:r>
            <w:r w:rsidRPr="00147826">
              <w:t>flow</w:t>
            </w:r>
            <w:r w:rsidR="00C34508"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447D86" w:rsidRDefault="0039003D" w:rsidP="00147826">
            <w:pPr>
              <w:pStyle w:val="GuidePedagogiqueTitre7Rponses"/>
              <w:ind w:right="72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0C4928" w:rsidRPr="0034749B">
              <w:t>17</w:t>
            </w:r>
            <w:r w:rsidR="00147826">
              <w:rPr>
                <w:rFonts w:hint="eastAsia"/>
              </w:rPr>
              <w:t> </w:t>
            </w:r>
            <w:r w:rsidR="002E4CB8">
              <w:t>0</w:t>
            </w:r>
            <w:r w:rsidR="000C4928" w:rsidRPr="0034749B">
              <w:t>00</w:t>
            </w:r>
            <w:r w:rsidR="00147826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447D86" w:rsidRDefault="0039003D" w:rsidP="00147826">
            <w:pPr>
              <w:pStyle w:val="GuidePedagogiqueTitre7Rponses"/>
              <w:ind w:right="72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0C4928" w:rsidRPr="0034749B">
              <w:t>13</w:t>
            </w:r>
            <w:r w:rsidR="00147826">
              <w:rPr>
                <w:rFonts w:hint="eastAsia"/>
              </w:rPr>
              <w:t> </w:t>
            </w:r>
            <w:r w:rsidR="002E4CB8">
              <w:t>9</w:t>
            </w:r>
            <w:r w:rsidR="000C4928" w:rsidRPr="0034749B">
              <w:t>50</w:t>
            </w:r>
            <w:r w:rsidR="00147826">
              <w:t>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447D86" w:rsidRDefault="0039003D" w:rsidP="00147826">
            <w:pPr>
              <w:pStyle w:val="GuidePedagogiqueTitre7Rponses"/>
              <w:ind w:right="72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0C4928" w:rsidRPr="0034749B">
              <w:t>1</w:t>
            </w:r>
            <w:r w:rsidR="00147826">
              <w:rPr>
                <w:rFonts w:hint="eastAsia"/>
              </w:rPr>
              <w:t> </w:t>
            </w:r>
            <w:r w:rsidR="002E4CB8">
              <w:t>7</w:t>
            </w:r>
            <w:r w:rsidR="000C4928" w:rsidRPr="0034749B">
              <w:t>00</w:t>
            </w:r>
            <w:r w:rsidR="00147826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22</w:t>
            </w:r>
            <w:r w:rsidR="00147826">
              <w:rPr>
                <w:rFonts w:hint="eastAsia"/>
              </w:rPr>
              <w:t> </w:t>
            </w:r>
            <w:r w:rsidRPr="0034749B">
              <w:t>800</w:t>
            </w:r>
            <w:r w:rsidR="00147826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22</w:t>
            </w:r>
            <w:r w:rsidR="00147826">
              <w:rPr>
                <w:rFonts w:hint="eastAsia"/>
              </w:rPr>
              <w:t> </w:t>
            </w:r>
            <w:r w:rsidRPr="0034749B">
              <w:t>800</w:t>
            </w:r>
            <w:r w:rsidR="00147826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22</w:t>
            </w:r>
            <w:r w:rsidR="00147826">
              <w:rPr>
                <w:rFonts w:hint="eastAsia"/>
              </w:rPr>
              <w:t> </w:t>
            </w:r>
            <w:r w:rsidRPr="0034749B">
              <w:t>800</w:t>
            </w:r>
            <w:r w:rsidR="00147826">
              <w:t>,00</w:t>
            </w:r>
          </w:p>
        </w:tc>
      </w:tr>
      <w:tr w:rsidR="000C4928" w:rsidRPr="0034749B" w:rsidTr="00147826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147826" w:rsidRDefault="000C4928" w:rsidP="00C34508">
            <w:pPr>
              <w:pStyle w:val="GuidePedagogiqueTitre7Rponses"/>
            </w:pPr>
            <w:r w:rsidRPr="00147826">
              <w:t>Cash</w:t>
            </w:r>
            <w:r w:rsidR="002E4CB8" w:rsidRPr="00147826">
              <w:t>-</w:t>
            </w:r>
            <w:r w:rsidRPr="00147826">
              <w:t>flow</w:t>
            </w:r>
            <w:r w:rsidR="00C34508">
              <w:t>s</w:t>
            </w:r>
            <w:r w:rsidRPr="00147826">
              <w:t xml:space="preserve"> actualisé</w:t>
            </w:r>
            <w:r w:rsidR="00C34508"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28" w:rsidRPr="00447D86" w:rsidRDefault="0039003D" w:rsidP="00147826">
            <w:pPr>
              <w:pStyle w:val="GuidePedagogiqueTitre7Rponses"/>
              <w:ind w:right="72"/>
              <w:jc w:val="right"/>
            </w:pPr>
            <w:r>
              <w:t xml:space="preserve">– </w:t>
            </w:r>
            <w:r w:rsidR="000C4928" w:rsidRPr="0034749B">
              <w:t>17</w:t>
            </w:r>
            <w:r w:rsidR="002E4CB8">
              <w:t> 0</w:t>
            </w:r>
            <w:r w:rsidR="000C4928" w:rsidRPr="0034749B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>
              <w:t xml:space="preserve">(1) </w:t>
            </w:r>
            <w:r w:rsidR="0039003D">
              <w:t xml:space="preserve">– </w:t>
            </w:r>
            <w:r w:rsidRPr="0034749B">
              <w:t>12</w:t>
            </w:r>
            <w:r w:rsidR="002E4CB8">
              <w:t> 6</w:t>
            </w:r>
            <w:r w:rsidRPr="0034749B">
              <w:t>81,82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28" w:rsidRPr="00447D86" w:rsidRDefault="0039003D" w:rsidP="00147826">
            <w:pPr>
              <w:pStyle w:val="GuidePedagogiqueTitre7Rponses"/>
              <w:ind w:right="72"/>
              <w:jc w:val="right"/>
            </w:pPr>
            <w:r>
              <w:t xml:space="preserve">– </w:t>
            </w:r>
            <w:r w:rsidR="000C4928" w:rsidRPr="0057255F">
              <w:t>1</w:t>
            </w:r>
            <w:r w:rsidR="002E4CB8">
              <w:t> 4</w:t>
            </w:r>
            <w:r w:rsidR="000C4928" w:rsidRPr="0057255F">
              <w:t>04,96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17</w:t>
            </w:r>
            <w:r w:rsidR="002E4CB8">
              <w:t> 1</w:t>
            </w:r>
            <w:r w:rsidRPr="0034749B">
              <w:t>29,98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15</w:t>
            </w:r>
            <w:r w:rsidR="002E4CB8">
              <w:t> 5</w:t>
            </w:r>
            <w:r w:rsidRPr="0034749B">
              <w:t>72,71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14</w:t>
            </w:r>
            <w:r w:rsidR="002E4CB8">
              <w:t> 1</w:t>
            </w:r>
            <w:r w:rsidRPr="0034749B">
              <w:t>57,01</w:t>
            </w:r>
          </w:p>
        </w:tc>
      </w:tr>
    </w:tbl>
    <w:p w:rsidR="000C4928" w:rsidRPr="0034749B" w:rsidRDefault="00147826" w:rsidP="003343E7">
      <w:pPr>
        <w:pStyle w:val="GuidePedagogiqueTitre7Rponses"/>
        <w:rPr>
          <w:rFonts w:eastAsiaTheme="majorEastAsia"/>
        </w:rPr>
      </w:pPr>
      <w:r>
        <w:rPr>
          <w:rFonts w:eastAsiaTheme="majorEastAsia"/>
        </w:rPr>
        <w:t xml:space="preserve">(1) </w:t>
      </w:r>
      <w:r w:rsidR="0039003D">
        <w:rPr>
          <w:rFonts w:eastAsiaTheme="majorEastAsia"/>
        </w:rPr>
        <w:t xml:space="preserve">– </w:t>
      </w:r>
      <w:r w:rsidR="000C4928" w:rsidRPr="000C4928">
        <w:rPr>
          <w:rFonts w:eastAsiaTheme="majorEastAsia"/>
        </w:rPr>
        <w:t>13</w:t>
      </w:r>
      <w:r w:rsidR="002E4CB8">
        <w:rPr>
          <w:rFonts w:eastAsiaTheme="majorEastAsia" w:hint="eastAsia"/>
        </w:rPr>
        <w:t> </w:t>
      </w:r>
      <w:r w:rsidR="000C4928" w:rsidRPr="000C4928">
        <w:rPr>
          <w:rFonts w:eastAsiaTheme="majorEastAsia"/>
        </w:rPr>
        <w:t>950 (1 + 0,1)</w:t>
      </w:r>
      <w:r w:rsidR="000C4928" w:rsidRPr="000C4928">
        <w:rPr>
          <w:rFonts w:ascii="Times New Roman" w:eastAsiaTheme="majorEastAsia" w:hAnsi="Times New Roman"/>
          <w:vertAlign w:val="superscript"/>
        </w:rPr>
        <w:t>– 1</w:t>
      </w:r>
      <w:r w:rsidR="000C4928" w:rsidRPr="000C4928">
        <w:rPr>
          <w:rFonts w:eastAsiaTheme="majorEastAsia"/>
        </w:rPr>
        <w:t xml:space="preserve"> = </w:t>
      </w:r>
      <w:r w:rsidR="0039003D">
        <w:rPr>
          <w:rFonts w:eastAsiaTheme="majorEastAsia"/>
        </w:rPr>
        <w:t xml:space="preserve">– </w:t>
      </w:r>
      <w:r w:rsidR="000C4928" w:rsidRPr="000C4928">
        <w:rPr>
          <w:rFonts w:eastAsiaTheme="majorEastAsia"/>
        </w:rPr>
        <w:t>12</w:t>
      </w:r>
      <w:r w:rsidR="002E4CB8">
        <w:rPr>
          <w:rFonts w:eastAsiaTheme="majorEastAsia" w:hint="eastAsia"/>
        </w:rPr>
        <w:t> </w:t>
      </w:r>
      <w:r w:rsidR="002E4CB8">
        <w:rPr>
          <w:rFonts w:eastAsiaTheme="majorEastAsia"/>
        </w:rPr>
        <w:t>6</w:t>
      </w:r>
      <w:r w:rsidR="000C4928" w:rsidRPr="000C4928">
        <w:rPr>
          <w:rFonts w:eastAsiaTheme="majorEastAsia"/>
        </w:rPr>
        <w:t>81,82</w:t>
      </w:r>
    </w:p>
    <w:p w:rsidR="00147826" w:rsidRDefault="00147826" w:rsidP="003343E7">
      <w:pPr>
        <w:pStyle w:val="GuidePedagogiqueTitre7Rponses"/>
        <w:rPr>
          <w:rFonts w:eastAsiaTheme="majorEastAsia"/>
        </w:rPr>
      </w:pPr>
    </w:p>
    <w:p w:rsidR="000C4928" w:rsidRPr="00147826" w:rsidRDefault="000C4928" w:rsidP="003343E7">
      <w:pPr>
        <w:pStyle w:val="GuidePedagogiqueTitre7Rponses"/>
        <w:rPr>
          <w:rFonts w:eastAsiaTheme="majorEastAsia"/>
          <w:b/>
        </w:rPr>
      </w:pPr>
      <w:r w:rsidRPr="00147826">
        <w:rPr>
          <w:rFonts w:eastAsiaTheme="majorEastAsia"/>
          <w:b/>
        </w:rPr>
        <w:t>Actualisation Hypothèse 2</w:t>
      </w:r>
    </w:p>
    <w:tbl>
      <w:tblPr>
        <w:tblW w:w="91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76"/>
        <w:gridCol w:w="1276"/>
        <w:gridCol w:w="1701"/>
        <w:gridCol w:w="1266"/>
        <w:gridCol w:w="1200"/>
        <w:gridCol w:w="1200"/>
        <w:gridCol w:w="1200"/>
      </w:tblGrid>
      <w:tr w:rsidR="000C4928" w:rsidRPr="0034749B" w:rsidTr="00147826">
        <w:trPr>
          <w:trHeight w:val="300"/>
        </w:trPr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C4928" w:rsidRPr="00447D86" w:rsidRDefault="000C4928" w:rsidP="003343E7">
            <w:pPr>
              <w:pStyle w:val="GuidePedagogiqueTitre7Rponses"/>
              <w:rPr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147826" w:rsidRDefault="000C4928" w:rsidP="00147826">
            <w:pPr>
              <w:pStyle w:val="GuidePedagogiqueTitre7Rponses"/>
              <w:jc w:val="center"/>
              <w:rPr>
                <w:b/>
              </w:rPr>
            </w:pPr>
            <w:r w:rsidRPr="00147826">
              <w:rPr>
                <w:b/>
              </w:rPr>
              <w:t>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4928" w:rsidRPr="00147826" w:rsidRDefault="000C4928" w:rsidP="00147826">
            <w:pPr>
              <w:pStyle w:val="GuidePedagogiqueTitre7Rponses"/>
              <w:jc w:val="center"/>
              <w:rPr>
                <w:b/>
              </w:rPr>
            </w:pPr>
            <w:r w:rsidRPr="00147826">
              <w:rPr>
                <w:b/>
              </w:rPr>
              <w:t>N+1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0C4928" w:rsidRPr="00147826" w:rsidRDefault="000C4928" w:rsidP="00147826">
            <w:pPr>
              <w:pStyle w:val="GuidePedagogiqueTitre7Rponses"/>
              <w:jc w:val="center"/>
              <w:rPr>
                <w:b/>
              </w:rPr>
            </w:pPr>
            <w:r w:rsidRPr="00147826">
              <w:rPr>
                <w:b/>
              </w:rPr>
              <w:t>N+2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4928" w:rsidRPr="00147826" w:rsidRDefault="000C4928" w:rsidP="00147826">
            <w:pPr>
              <w:pStyle w:val="GuidePedagogiqueTitre7Rponses"/>
              <w:jc w:val="center"/>
              <w:rPr>
                <w:b/>
              </w:rPr>
            </w:pPr>
            <w:r w:rsidRPr="00147826">
              <w:rPr>
                <w:b/>
              </w:rPr>
              <w:t>N+3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4928" w:rsidRPr="00147826" w:rsidRDefault="000C4928" w:rsidP="00147826">
            <w:pPr>
              <w:pStyle w:val="GuidePedagogiqueTitre7Rponses"/>
              <w:jc w:val="center"/>
              <w:rPr>
                <w:b/>
              </w:rPr>
            </w:pPr>
            <w:r w:rsidRPr="00147826">
              <w:rPr>
                <w:b/>
              </w:rPr>
              <w:t>N+4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4928" w:rsidRPr="00147826" w:rsidRDefault="000C4928" w:rsidP="00147826">
            <w:pPr>
              <w:pStyle w:val="GuidePedagogiqueTitre7Rponses"/>
              <w:jc w:val="center"/>
              <w:rPr>
                <w:b/>
              </w:rPr>
            </w:pPr>
            <w:r w:rsidRPr="00147826">
              <w:rPr>
                <w:b/>
              </w:rPr>
              <w:t>N+5</w:t>
            </w:r>
          </w:p>
        </w:tc>
      </w:tr>
      <w:tr w:rsidR="000C4928" w:rsidRPr="0034749B" w:rsidTr="00147826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147826" w:rsidRDefault="000C4928" w:rsidP="003343E7">
            <w:pPr>
              <w:pStyle w:val="GuidePedagogiqueTitre7Rponses"/>
            </w:pPr>
            <w:r w:rsidRPr="00147826">
              <w:t>Cash</w:t>
            </w:r>
            <w:r w:rsidR="002E4CB8" w:rsidRPr="00147826">
              <w:t>-</w:t>
            </w:r>
            <w:r w:rsidRPr="00147826">
              <w:t>flow</w:t>
            </w:r>
            <w:r w:rsidR="00C34508">
              <w:t>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447D86" w:rsidRDefault="0039003D" w:rsidP="00147826">
            <w:pPr>
              <w:pStyle w:val="GuidePedagogiqueTitre7Rponses"/>
              <w:ind w:right="72"/>
              <w:jc w:val="right"/>
            </w:pPr>
            <w:r>
              <w:t xml:space="preserve">– </w:t>
            </w:r>
            <w:r w:rsidR="000C4928" w:rsidRPr="0034749B">
              <w:t>17</w:t>
            </w:r>
            <w:r w:rsidR="00147826">
              <w:rPr>
                <w:rFonts w:hint="eastAsia"/>
              </w:rPr>
              <w:t> </w:t>
            </w:r>
            <w:r w:rsidR="002E4CB8">
              <w:t>0</w:t>
            </w:r>
            <w:r w:rsidR="000C4928" w:rsidRPr="0034749B">
              <w:t>00</w:t>
            </w:r>
            <w:r w:rsidR="00147826">
              <w:t>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22</w:t>
            </w:r>
            <w:r w:rsidR="00147826">
              <w:rPr>
                <w:rFonts w:hint="eastAsia"/>
              </w:rPr>
              <w:t> </w:t>
            </w:r>
            <w:r w:rsidRPr="0034749B">
              <w:t>800</w:t>
            </w:r>
            <w:r w:rsidR="00147826">
              <w:t>,00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22</w:t>
            </w:r>
            <w:r w:rsidR="00147826">
              <w:rPr>
                <w:rFonts w:hint="eastAsia"/>
              </w:rPr>
              <w:t> </w:t>
            </w:r>
            <w:r w:rsidRPr="0034749B">
              <w:t>800</w:t>
            </w:r>
            <w:r w:rsidR="00147826">
              <w:t>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22</w:t>
            </w:r>
            <w:r w:rsidR="00147826">
              <w:rPr>
                <w:rFonts w:hint="eastAsia"/>
              </w:rPr>
              <w:t> </w:t>
            </w:r>
            <w:r w:rsidRPr="0034749B">
              <w:t>800</w:t>
            </w:r>
            <w:r w:rsidR="00147826">
              <w:t>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22</w:t>
            </w:r>
            <w:r w:rsidR="00147826">
              <w:rPr>
                <w:rFonts w:hint="eastAsia"/>
              </w:rPr>
              <w:t> </w:t>
            </w:r>
            <w:r w:rsidRPr="0034749B">
              <w:t>800</w:t>
            </w:r>
            <w:r w:rsidR="00147826">
              <w:t>,00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22</w:t>
            </w:r>
            <w:r w:rsidR="00147826">
              <w:rPr>
                <w:rFonts w:hint="eastAsia"/>
              </w:rPr>
              <w:t> </w:t>
            </w:r>
            <w:r w:rsidRPr="0034749B">
              <w:t>800</w:t>
            </w:r>
            <w:r w:rsidR="00147826">
              <w:t>,00</w:t>
            </w:r>
          </w:p>
        </w:tc>
      </w:tr>
      <w:tr w:rsidR="000C4928" w:rsidRPr="0034749B" w:rsidTr="00147826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147826" w:rsidRDefault="000C4928" w:rsidP="00147826">
            <w:pPr>
              <w:pStyle w:val="GuidePedagogiqueTitre7Rponses"/>
            </w:pPr>
            <w:r w:rsidRPr="00147826">
              <w:t>Cash</w:t>
            </w:r>
            <w:r w:rsidR="002E4CB8" w:rsidRPr="00147826">
              <w:t>-</w:t>
            </w:r>
            <w:r w:rsidRPr="00147826">
              <w:t>flow</w:t>
            </w:r>
            <w:r w:rsidR="00C34508">
              <w:t>s</w:t>
            </w:r>
            <w:r w:rsidRPr="00147826">
              <w:t xml:space="preserve"> actualisé</w:t>
            </w:r>
            <w:r w:rsidR="00C34508">
              <w:t>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4928" w:rsidRPr="00447D86" w:rsidRDefault="0039003D" w:rsidP="00147826">
            <w:pPr>
              <w:pStyle w:val="GuidePedagogiqueTitre7Rponses"/>
              <w:ind w:right="72"/>
              <w:jc w:val="right"/>
            </w:pPr>
            <w:r>
              <w:t xml:space="preserve">– </w:t>
            </w:r>
            <w:r w:rsidR="000C4928" w:rsidRPr="0034749B">
              <w:t>17</w:t>
            </w:r>
            <w:r w:rsidR="002E4CB8">
              <w:t> 0</w:t>
            </w:r>
            <w:r w:rsidR="000C4928" w:rsidRPr="0034749B">
              <w:t>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20</w:t>
            </w:r>
            <w:r w:rsidR="002E4CB8">
              <w:t> 7</w:t>
            </w:r>
            <w:r w:rsidRPr="0034749B">
              <w:t>27,27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18</w:t>
            </w:r>
            <w:r w:rsidR="002E4CB8">
              <w:t> 8</w:t>
            </w:r>
            <w:r w:rsidRPr="0034749B">
              <w:t>42,98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17</w:t>
            </w:r>
            <w:r w:rsidR="002E4CB8">
              <w:t> 1</w:t>
            </w:r>
            <w:r w:rsidRPr="0034749B">
              <w:t>29,98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15</w:t>
            </w:r>
            <w:r w:rsidR="002E4CB8">
              <w:t> 5</w:t>
            </w:r>
            <w:r w:rsidRPr="0034749B">
              <w:t>72,71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C4928" w:rsidRPr="00447D86" w:rsidRDefault="000C4928" w:rsidP="00147826">
            <w:pPr>
              <w:pStyle w:val="GuidePedagogiqueTitre7Rponses"/>
              <w:ind w:right="72"/>
              <w:jc w:val="right"/>
            </w:pPr>
            <w:r w:rsidRPr="0034749B">
              <w:t>14</w:t>
            </w:r>
            <w:r w:rsidR="002E4CB8">
              <w:t> 1</w:t>
            </w:r>
            <w:r w:rsidRPr="0034749B">
              <w:t>57,01</w:t>
            </w:r>
          </w:p>
        </w:tc>
      </w:tr>
    </w:tbl>
    <w:p w:rsidR="000C4928" w:rsidRPr="0034749B" w:rsidRDefault="000C4928" w:rsidP="003343E7">
      <w:pPr>
        <w:pStyle w:val="GuidePedagogiqueTitre7Rponses"/>
        <w:rPr>
          <w:rFonts w:eastAsiaTheme="majorEastAsia"/>
        </w:rPr>
      </w:pPr>
    </w:p>
    <w:p w:rsidR="000C4928" w:rsidRDefault="000C4928" w:rsidP="003343E7">
      <w:pPr>
        <w:pStyle w:val="GuidePedagogiqueTitre7Rponses"/>
        <w:rPr>
          <w:rFonts w:eastAsiaTheme="majorEastAsia"/>
        </w:rPr>
      </w:pPr>
      <w:r>
        <w:rPr>
          <w:rFonts w:eastAsiaTheme="majorEastAsia"/>
        </w:rPr>
        <w:t>Conclusion : o</w:t>
      </w:r>
      <w:r w:rsidRPr="0034749B">
        <w:rPr>
          <w:rFonts w:eastAsiaTheme="majorEastAsia"/>
        </w:rPr>
        <w:t>n voit bien la perte de valeur d’une somme dans le temps.</w:t>
      </w:r>
    </w:p>
    <w:p w:rsidR="000C4928" w:rsidRDefault="003343E7" w:rsidP="003343E7">
      <w:pPr>
        <w:pStyle w:val="GuidePedagogiqueTitre5Missionsnumros"/>
      </w:pPr>
      <w:r>
        <w:t>Mission 3</w:t>
      </w:r>
      <w:r w:rsidR="000C4928">
        <w:t xml:space="preserve"> </w:t>
      </w:r>
      <w:r w:rsidR="002E4CB8">
        <w:rPr>
          <w:rFonts w:hint="eastAsia"/>
        </w:rPr>
        <w:t>É</w:t>
      </w:r>
      <w:r w:rsidR="000C4928">
        <w:t>valuer la rentabilité d’un investissement</w:t>
      </w:r>
    </w:p>
    <w:p w:rsidR="000C4928" w:rsidRPr="00AE067A" w:rsidRDefault="000C4928" w:rsidP="003343E7">
      <w:pPr>
        <w:pStyle w:val="GuidePedagogiqueTitre6Consignes"/>
      </w:pPr>
      <w:r>
        <w:t>4. Calculez la VAN de chacune des deux hypothèses au taux de 10</w:t>
      </w:r>
      <w:r w:rsidR="002E4CB8">
        <w:rPr>
          <w:rFonts w:hint="eastAsia"/>
        </w:rPr>
        <w:t> </w:t>
      </w:r>
      <w:r w:rsidR="002E4CB8">
        <w:t>%</w:t>
      </w:r>
      <w:r w:rsidR="003343E7">
        <w:t>. Concluez.</w:t>
      </w:r>
    </w:p>
    <w:p w:rsidR="000C4928" w:rsidRPr="00583D3B" w:rsidRDefault="00583D3B" w:rsidP="003343E7">
      <w:pPr>
        <w:pStyle w:val="GuidePedagogiqueTitre7Rponses"/>
        <w:rPr>
          <w:rFonts w:eastAsiaTheme="majorEastAsia"/>
          <w:b/>
        </w:rPr>
      </w:pPr>
      <w:r w:rsidRPr="00583D3B">
        <w:rPr>
          <w:rFonts w:eastAsiaTheme="majorEastAsia"/>
          <w:b/>
        </w:rPr>
        <w:t>Hypothèse 1</w:t>
      </w:r>
    </w:p>
    <w:p w:rsidR="000C4928" w:rsidRPr="003343E7" w:rsidRDefault="000C4928" w:rsidP="003343E7">
      <w:pPr>
        <w:pStyle w:val="GuidePedagogiqueTitre7Rponses"/>
      </w:pPr>
      <w:r w:rsidRPr="003343E7">
        <w:rPr>
          <w:rFonts w:eastAsiaTheme="majorEastAsia"/>
        </w:rPr>
        <w:t xml:space="preserve">VAN = </w:t>
      </w:r>
      <w:r w:rsidR="0039003D">
        <w:t xml:space="preserve">– </w:t>
      </w:r>
      <w:r w:rsidRPr="003343E7">
        <w:t>17</w:t>
      </w:r>
      <w:r w:rsidR="002E4CB8" w:rsidRPr="003343E7">
        <w:rPr>
          <w:rFonts w:hint="eastAsia"/>
        </w:rPr>
        <w:t> </w:t>
      </w:r>
      <w:r w:rsidR="002E4CB8" w:rsidRPr="003343E7">
        <w:t>0</w:t>
      </w:r>
      <w:r w:rsidRPr="003343E7">
        <w:t xml:space="preserve">00,00 </w:t>
      </w:r>
      <w:r w:rsidR="0039003D" w:rsidRPr="00583D3B">
        <w:t xml:space="preserve">– </w:t>
      </w:r>
      <w:r w:rsidRPr="00583D3B">
        <w:t>12</w:t>
      </w:r>
      <w:r w:rsidR="002E4CB8" w:rsidRPr="00583D3B">
        <w:rPr>
          <w:rFonts w:hint="eastAsia"/>
        </w:rPr>
        <w:t> </w:t>
      </w:r>
      <w:r w:rsidR="002E4CB8" w:rsidRPr="00583D3B">
        <w:t>6</w:t>
      </w:r>
      <w:r w:rsidRPr="00583D3B">
        <w:t xml:space="preserve">81,82 </w:t>
      </w:r>
      <w:r w:rsidR="0039003D" w:rsidRPr="00583D3B">
        <w:t xml:space="preserve">– </w:t>
      </w:r>
      <w:r w:rsidRPr="00583D3B">
        <w:t>1</w:t>
      </w:r>
      <w:r w:rsidR="002E4CB8" w:rsidRPr="00583D3B">
        <w:rPr>
          <w:rFonts w:hint="eastAsia"/>
        </w:rPr>
        <w:t> </w:t>
      </w:r>
      <w:r w:rsidR="002E4CB8" w:rsidRPr="00583D3B">
        <w:t>4</w:t>
      </w:r>
      <w:r w:rsidRPr="00583D3B">
        <w:t>04,96 + 17</w:t>
      </w:r>
      <w:r w:rsidR="002E4CB8" w:rsidRPr="00583D3B">
        <w:rPr>
          <w:rFonts w:hint="eastAsia"/>
        </w:rPr>
        <w:t> </w:t>
      </w:r>
      <w:r w:rsidR="002E4CB8" w:rsidRPr="00583D3B">
        <w:t>1</w:t>
      </w:r>
      <w:r w:rsidRPr="00583D3B">
        <w:t>29,98 + 15</w:t>
      </w:r>
      <w:r w:rsidR="002E4CB8" w:rsidRPr="00583D3B">
        <w:rPr>
          <w:rFonts w:hint="eastAsia"/>
        </w:rPr>
        <w:t> </w:t>
      </w:r>
      <w:r w:rsidR="002E4CB8" w:rsidRPr="00583D3B">
        <w:t>5</w:t>
      </w:r>
      <w:r w:rsidRPr="00583D3B">
        <w:t>72,71 + 14</w:t>
      </w:r>
      <w:r w:rsidR="002E4CB8" w:rsidRPr="00583D3B">
        <w:rPr>
          <w:rFonts w:hint="eastAsia"/>
        </w:rPr>
        <w:t> </w:t>
      </w:r>
      <w:r w:rsidR="002E4CB8" w:rsidRPr="00583D3B">
        <w:t>1</w:t>
      </w:r>
      <w:r w:rsidRPr="00583D3B">
        <w:t>57,01 =</w:t>
      </w:r>
      <w:r w:rsidRPr="003343E7">
        <w:t xml:space="preserve"> 15</w:t>
      </w:r>
      <w:r w:rsidR="002E4CB8" w:rsidRPr="003343E7">
        <w:rPr>
          <w:rFonts w:hint="eastAsia"/>
        </w:rPr>
        <w:t> </w:t>
      </w:r>
      <w:r w:rsidRPr="003343E7">
        <w:t>772,91</w:t>
      </w:r>
    </w:p>
    <w:p w:rsidR="000C4928" w:rsidRDefault="000C4928" w:rsidP="003343E7">
      <w:pPr>
        <w:pStyle w:val="GuidePedagogiqueTitre7Rponses"/>
      </w:pPr>
      <w:r w:rsidRPr="003343E7">
        <w:t>La VAN est d’environ 15</w:t>
      </w:r>
      <w:r w:rsidR="00583D3B">
        <w:rPr>
          <w:rFonts w:hint="eastAsia"/>
        </w:rPr>
        <w:t> </w:t>
      </w:r>
      <w:r w:rsidRPr="003343E7">
        <w:t>773</w:t>
      </w:r>
      <w:r w:rsidR="008F5626">
        <w:rPr>
          <w:rFonts w:hint="eastAsia"/>
        </w:rPr>
        <w:t> </w:t>
      </w:r>
      <w:r w:rsidR="00583D3B">
        <w:t>euros.</w:t>
      </w:r>
    </w:p>
    <w:p w:rsidR="00583D3B" w:rsidRPr="003343E7" w:rsidRDefault="00583D3B" w:rsidP="003343E7">
      <w:pPr>
        <w:pStyle w:val="GuidePedagogiqueTitre7Rponses"/>
      </w:pPr>
    </w:p>
    <w:p w:rsidR="000C4928" w:rsidRPr="00583D3B" w:rsidRDefault="00583D3B" w:rsidP="003343E7">
      <w:pPr>
        <w:pStyle w:val="GuidePedagogiqueTitre7Rponses"/>
        <w:rPr>
          <w:b/>
        </w:rPr>
      </w:pPr>
      <w:r>
        <w:rPr>
          <w:b/>
        </w:rPr>
        <w:t>Hypothèse 2</w:t>
      </w:r>
    </w:p>
    <w:p w:rsidR="000C4928" w:rsidRPr="003343E7" w:rsidRDefault="000C4928" w:rsidP="003343E7">
      <w:pPr>
        <w:pStyle w:val="GuidePedagogiqueTitre7Rponses"/>
      </w:pPr>
      <w:r w:rsidRPr="003343E7">
        <w:t xml:space="preserve">VAN = </w:t>
      </w:r>
      <w:r w:rsidR="0039003D">
        <w:t xml:space="preserve">– </w:t>
      </w:r>
      <w:r w:rsidRPr="003343E7">
        <w:t>17</w:t>
      </w:r>
      <w:r w:rsidR="002E4CB8" w:rsidRPr="003343E7">
        <w:rPr>
          <w:rFonts w:hint="eastAsia"/>
        </w:rPr>
        <w:t> </w:t>
      </w:r>
      <w:r w:rsidR="002E4CB8" w:rsidRPr="003343E7">
        <w:t>0</w:t>
      </w:r>
      <w:r w:rsidRPr="003343E7">
        <w:t>00,00 + 20</w:t>
      </w:r>
      <w:r w:rsidR="002E4CB8" w:rsidRPr="003343E7">
        <w:rPr>
          <w:rFonts w:hint="eastAsia"/>
        </w:rPr>
        <w:t> </w:t>
      </w:r>
      <w:r w:rsidR="002E4CB8" w:rsidRPr="003343E7">
        <w:t>7</w:t>
      </w:r>
      <w:r w:rsidRPr="003343E7">
        <w:t>27,27 + 18</w:t>
      </w:r>
      <w:r w:rsidR="002E4CB8" w:rsidRPr="003343E7">
        <w:rPr>
          <w:rFonts w:hint="eastAsia"/>
        </w:rPr>
        <w:t> </w:t>
      </w:r>
      <w:r w:rsidR="002E4CB8" w:rsidRPr="003343E7">
        <w:t>8</w:t>
      </w:r>
      <w:r w:rsidRPr="003343E7">
        <w:t>42,98 + 17</w:t>
      </w:r>
      <w:r w:rsidR="002E4CB8" w:rsidRPr="003343E7">
        <w:rPr>
          <w:rFonts w:hint="eastAsia"/>
        </w:rPr>
        <w:t> </w:t>
      </w:r>
      <w:r w:rsidR="002E4CB8" w:rsidRPr="003343E7">
        <w:t>1</w:t>
      </w:r>
      <w:r w:rsidRPr="003343E7">
        <w:t>29,98 + 15</w:t>
      </w:r>
      <w:r w:rsidR="002E4CB8" w:rsidRPr="003343E7">
        <w:rPr>
          <w:rFonts w:hint="eastAsia"/>
        </w:rPr>
        <w:t> </w:t>
      </w:r>
      <w:r w:rsidR="002E4CB8" w:rsidRPr="003343E7">
        <w:t>5</w:t>
      </w:r>
      <w:r w:rsidRPr="003343E7">
        <w:t>72,71 +  14</w:t>
      </w:r>
      <w:r w:rsidR="002E4CB8" w:rsidRPr="003343E7">
        <w:rPr>
          <w:rFonts w:hint="eastAsia"/>
        </w:rPr>
        <w:t> </w:t>
      </w:r>
      <w:r w:rsidR="002E4CB8" w:rsidRPr="003343E7">
        <w:t>1</w:t>
      </w:r>
      <w:r w:rsidRPr="003343E7">
        <w:t>57,01= 69</w:t>
      </w:r>
      <w:r w:rsidR="002E4CB8" w:rsidRPr="003343E7">
        <w:rPr>
          <w:rFonts w:hint="eastAsia"/>
        </w:rPr>
        <w:t> </w:t>
      </w:r>
      <w:r w:rsidRPr="003343E7">
        <w:t>429,95</w:t>
      </w:r>
    </w:p>
    <w:p w:rsidR="000C4928" w:rsidRDefault="000C4928" w:rsidP="003343E7">
      <w:pPr>
        <w:pStyle w:val="GuidePedagogiqueTitre7Rponses"/>
      </w:pPr>
      <w:r w:rsidRPr="003343E7">
        <w:t>Ou, comme les cash</w:t>
      </w:r>
      <w:r w:rsidR="002E4CB8" w:rsidRPr="003343E7">
        <w:t>-</w:t>
      </w:r>
      <w:r w:rsidRPr="003343E7">
        <w:t>flows sont constants :</w:t>
      </w:r>
    </w:p>
    <w:p w:rsidR="00583D3B" w:rsidRPr="00C34508" w:rsidRDefault="00C34508" w:rsidP="003343E7">
      <w:pPr>
        <w:pStyle w:val="GuidePedagogiqueTitre7Rponses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VAN= 17 000+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22 800 x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1 – 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1,1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-5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=17 000+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22 800 x 3,7908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=69 430 </m:t>
          </m:r>
        </m:oMath>
      </m:oMathPara>
    </w:p>
    <w:p w:rsidR="000C4928" w:rsidRPr="003343E7" w:rsidRDefault="000C4928" w:rsidP="003343E7">
      <w:pPr>
        <w:pStyle w:val="GuidePedagogiqueTitre7Rponses"/>
      </w:pPr>
      <w:r w:rsidRPr="003343E7">
        <w:t>La VAN est d’environ 69</w:t>
      </w:r>
      <w:r w:rsidR="00C34508">
        <w:rPr>
          <w:rFonts w:hint="eastAsia"/>
        </w:rPr>
        <w:t> </w:t>
      </w:r>
      <w:r w:rsidRPr="003343E7">
        <w:t>430</w:t>
      </w:r>
      <w:r w:rsidR="008F5626">
        <w:rPr>
          <w:rFonts w:hint="eastAsia"/>
        </w:rPr>
        <w:t> </w:t>
      </w:r>
      <w:r w:rsidR="00C34508">
        <w:t>euros.</w:t>
      </w:r>
    </w:p>
    <w:p w:rsidR="000C4928" w:rsidRPr="003343E7" w:rsidRDefault="000C4928" w:rsidP="003343E7">
      <w:pPr>
        <w:pStyle w:val="GuidePedagogiqueTitre7Rponses"/>
      </w:pPr>
    </w:p>
    <w:p w:rsidR="000C4928" w:rsidRPr="003343E7" w:rsidRDefault="000C4928" w:rsidP="003343E7">
      <w:pPr>
        <w:pStyle w:val="GuidePedagogiqueTitre7Rponses"/>
      </w:pPr>
      <w:r w:rsidRPr="003343E7">
        <w:t xml:space="preserve">Remarque : </w:t>
      </w:r>
      <w:r w:rsidR="00C34508">
        <w:t>l</w:t>
      </w:r>
      <w:r w:rsidRPr="003343E7">
        <w:t>a différence entre les deux méthodes est très minime. Elle provient des arrondis.</w:t>
      </w:r>
    </w:p>
    <w:p w:rsidR="000C4928" w:rsidRPr="003343E7" w:rsidRDefault="000C4928" w:rsidP="003343E7">
      <w:pPr>
        <w:pStyle w:val="GuidePedagogiqueTitre7Rponses"/>
        <w:rPr>
          <w:rFonts w:eastAsiaTheme="majorEastAsia"/>
        </w:rPr>
      </w:pPr>
      <w:r w:rsidRPr="003343E7">
        <w:rPr>
          <w:rFonts w:eastAsiaTheme="majorEastAsia"/>
        </w:rPr>
        <w:t>Conclusion : l’hypothèse 2 est plus de 4 fois plus rentable que la première. C’est dû au fait que dans la première hypothèse les cash</w:t>
      </w:r>
      <w:r w:rsidR="002E4CB8" w:rsidRPr="003343E7">
        <w:rPr>
          <w:rFonts w:eastAsiaTheme="majorEastAsia"/>
        </w:rPr>
        <w:t>-flows</w:t>
      </w:r>
      <w:r w:rsidRPr="003343E7">
        <w:rPr>
          <w:rFonts w:eastAsiaTheme="majorEastAsia"/>
        </w:rPr>
        <w:t xml:space="preserve"> positifs sont éloignés dans le temps et que l’actualisation les pénalise. En année 5, on passe de 22</w:t>
      </w:r>
      <w:r w:rsidR="002E4CB8" w:rsidRPr="003343E7">
        <w:rPr>
          <w:rFonts w:eastAsiaTheme="majorEastAsia" w:hint="eastAsia"/>
        </w:rPr>
        <w:t> </w:t>
      </w:r>
      <w:r w:rsidR="002E4CB8" w:rsidRPr="003343E7">
        <w:rPr>
          <w:rFonts w:eastAsiaTheme="majorEastAsia"/>
        </w:rPr>
        <w:t>8</w:t>
      </w:r>
      <w:r w:rsidRPr="003343E7">
        <w:rPr>
          <w:rFonts w:eastAsiaTheme="majorEastAsia"/>
        </w:rPr>
        <w:t>00 à 14 157 quand on actualise. Par ailleurs, les cash</w:t>
      </w:r>
      <w:r w:rsidR="002E4CB8" w:rsidRPr="003343E7">
        <w:rPr>
          <w:rFonts w:eastAsiaTheme="majorEastAsia"/>
        </w:rPr>
        <w:t>-fl</w:t>
      </w:r>
      <w:r w:rsidRPr="003343E7">
        <w:rPr>
          <w:rFonts w:eastAsiaTheme="majorEastAsia"/>
        </w:rPr>
        <w:t>ows négatifs sont proches et ils pénalisent la rentabilité.</w:t>
      </w:r>
      <w:r w:rsidR="00C34508">
        <w:rPr>
          <w:rFonts w:eastAsiaTheme="majorEastAsia"/>
        </w:rPr>
        <w:t xml:space="preserve"> </w:t>
      </w:r>
      <w:r w:rsidRPr="003343E7">
        <w:rPr>
          <w:rFonts w:eastAsiaTheme="majorEastAsia"/>
        </w:rPr>
        <w:t>Ce</w:t>
      </w:r>
      <w:r w:rsidR="00C34508">
        <w:rPr>
          <w:rFonts w:eastAsiaTheme="majorEastAsia"/>
        </w:rPr>
        <w:t>la</w:t>
      </w:r>
      <w:r w:rsidRPr="003343E7">
        <w:rPr>
          <w:rFonts w:eastAsiaTheme="majorEastAsia"/>
        </w:rPr>
        <w:t xml:space="preserve"> dit, la deuxième hypothèse est très optimiste.</w:t>
      </w:r>
    </w:p>
    <w:p w:rsidR="00C34508" w:rsidRDefault="00C34508">
      <w:pPr>
        <w:spacing w:after="200" w:line="2" w:lineRule="auto"/>
        <w:rPr>
          <w:rFonts w:ascii="GuidePedagogique" w:hAnsi="GuidePedagogique" w:cs="GuidePedagoTimes-Bold"/>
          <w:b/>
          <w:bCs/>
          <w:spacing w:val="-1"/>
          <w:sz w:val="23"/>
          <w:szCs w:val="23"/>
        </w:rPr>
      </w:pPr>
      <w:r>
        <w:br w:type="page"/>
      </w:r>
    </w:p>
    <w:p w:rsidR="000C4928" w:rsidRDefault="000C4928" w:rsidP="003343E7">
      <w:pPr>
        <w:pStyle w:val="GuidePedagogiqueTitre6Consignes"/>
      </w:pPr>
      <w:r w:rsidRPr="003343E7">
        <w:lastRenderedPageBreak/>
        <w:t>5. Calculez le délai de récupération et l’indice de profitabilité dans les deux hypothèses avec le même taux.</w:t>
      </w:r>
    </w:p>
    <w:p w:rsidR="000C4928" w:rsidRDefault="000C4928" w:rsidP="000C4928">
      <w:pPr>
        <w:pStyle w:val="GuidePedagogiqueTitre7Rponses"/>
        <w:rPr>
          <w:b/>
        </w:rPr>
      </w:pPr>
      <w:r w:rsidRPr="002B0E87">
        <w:rPr>
          <w:b/>
        </w:rPr>
        <w:t>Délai de récupération</w:t>
      </w:r>
    </w:p>
    <w:p w:rsidR="00C34508" w:rsidRPr="00C34508" w:rsidRDefault="00C34508" w:rsidP="00C34508">
      <w:pPr>
        <w:pStyle w:val="GuidePedagogiqueTitre7Rponses"/>
        <w:rPr>
          <w:i/>
        </w:rPr>
      </w:pPr>
      <w:r w:rsidRPr="00C34508">
        <w:rPr>
          <w:i/>
        </w:rPr>
        <w:t>Actualisation Hypothèse 1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68"/>
        <w:gridCol w:w="1418"/>
        <w:gridCol w:w="1276"/>
        <w:gridCol w:w="1275"/>
        <w:gridCol w:w="1276"/>
        <w:gridCol w:w="1134"/>
        <w:gridCol w:w="1134"/>
      </w:tblGrid>
      <w:tr w:rsidR="000C4928" w:rsidRPr="002B0E87" w:rsidTr="00C34508">
        <w:trPr>
          <w:trHeight w:val="30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center"/>
            </w:pPr>
            <w:r w:rsidRPr="009E193B">
              <w:rPr>
                <w:b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center"/>
            </w:pPr>
            <w:r w:rsidRPr="009E193B">
              <w:rPr>
                <w:b/>
              </w:rPr>
              <w:t>N+1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center"/>
            </w:pPr>
            <w:r w:rsidRPr="009E193B">
              <w:rPr>
                <w:b/>
              </w:rPr>
              <w:t>N+2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center"/>
            </w:pPr>
            <w:r w:rsidRPr="009E193B">
              <w:rPr>
                <w:b/>
              </w:rPr>
              <w:t>N+3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center"/>
            </w:pPr>
            <w:r w:rsidRPr="009E193B">
              <w:rPr>
                <w:b/>
              </w:rPr>
              <w:t>N+4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center"/>
            </w:pPr>
            <w:r w:rsidRPr="009E193B">
              <w:rPr>
                <w:b/>
              </w:rPr>
              <w:t>N+5</w:t>
            </w:r>
          </w:p>
        </w:tc>
      </w:tr>
      <w:tr w:rsidR="00C34508" w:rsidRPr="002B0E87" w:rsidTr="00A20E12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08" w:rsidRPr="009E193B" w:rsidRDefault="00C34508" w:rsidP="00C34508">
            <w:pPr>
              <w:pStyle w:val="GuidePedagogiqueTitre7Rponses"/>
            </w:pPr>
            <w:r w:rsidRPr="009E193B">
              <w:t>Cash</w:t>
            </w:r>
            <w:r>
              <w:t>-</w:t>
            </w:r>
            <w:r w:rsidRPr="009E193B">
              <w:t>flows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08" w:rsidRPr="009E193B" w:rsidRDefault="00C34508" w:rsidP="00C34508">
            <w:pPr>
              <w:pStyle w:val="GuidePedagogiqueTitre7Rponses"/>
              <w:jc w:val="right"/>
            </w:pPr>
            <w:r>
              <w:t xml:space="preserve">– </w:t>
            </w:r>
            <w:r w:rsidRPr="009E193B">
              <w:t>17</w:t>
            </w:r>
            <w:r>
              <w:rPr>
                <w:rFonts w:hint="eastAsia"/>
              </w:rPr>
              <w:t> </w:t>
            </w:r>
            <w:r>
              <w:t>0</w:t>
            </w:r>
            <w:r w:rsidRPr="009E193B">
              <w:t>00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08" w:rsidRPr="009E193B" w:rsidRDefault="00C34508" w:rsidP="00C34508">
            <w:pPr>
              <w:pStyle w:val="GuidePedagogiqueTitre7Rponses"/>
              <w:jc w:val="right"/>
            </w:pPr>
            <w:r>
              <w:t xml:space="preserve">– </w:t>
            </w:r>
            <w:r w:rsidRPr="009E193B">
              <w:t>13</w:t>
            </w:r>
            <w:r>
              <w:rPr>
                <w:rFonts w:hint="eastAsia"/>
              </w:rPr>
              <w:t> </w:t>
            </w:r>
            <w:r>
              <w:t>9</w:t>
            </w:r>
            <w:r w:rsidRPr="009E193B">
              <w:t>50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08" w:rsidRPr="009E193B" w:rsidRDefault="00C34508" w:rsidP="00C34508">
            <w:pPr>
              <w:pStyle w:val="GuidePedagogiqueTitre7Rponses"/>
              <w:jc w:val="right"/>
            </w:pPr>
            <w:r>
              <w:t xml:space="preserve">– </w:t>
            </w:r>
            <w:r w:rsidRPr="009E193B">
              <w:t>1</w:t>
            </w:r>
            <w:r>
              <w:rPr>
                <w:rFonts w:hint="eastAsia"/>
              </w:rPr>
              <w:t> </w:t>
            </w:r>
            <w:r>
              <w:t>7</w:t>
            </w:r>
            <w:r w:rsidRPr="009E193B">
              <w:t>00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08" w:rsidRPr="009E193B" w:rsidRDefault="00C34508" w:rsidP="00C34508">
            <w:pPr>
              <w:pStyle w:val="GuidePedagogiqueTitre7Rponses"/>
              <w:jc w:val="right"/>
            </w:pPr>
            <w:r w:rsidRPr="009E193B">
              <w:t>22</w:t>
            </w:r>
            <w:r>
              <w:rPr>
                <w:rFonts w:hint="eastAsia"/>
              </w:rPr>
              <w:t> </w:t>
            </w:r>
            <w:r w:rsidRPr="009E193B">
              <w:t>800</w:t>
            </w:r>
            <w: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508" w:rsidRDefault="00C34508" w:rsidP="00C34508">
            <w:pPr>
              <w:jc w:val="right"/>
            </w:pPr>
            <w:r w:rsidRPr="007E2BB4">
              <w:t>22</w:t>
            </w:r>
            <w:r w:rsidRPr="007E2BB4">
              <w:rPr>
                <w:rFonts w:hint="eastAsia"/>
              </w:rPr>
              <w:t> </w:t>
            </w:r>
            <w:r w:rsidRPr="007E2BB4"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508" w:rsidRDefault="00C34508" w:rsidP="00C34508">
            <w:pPr>
              <w:jc w:val="right"/>
            </w:pPr>
            <w:r w:rsidRPr="007E2BB4">
              <w:t>22</w:t>
            </w:r>
            <w:r w:rsidRPr="007E2BB4">
              <w:rPr>
                <w:rFonts w:hint="eastAsia"/>
              </w:rPr>
              <w:t> </w:t>
            </w:r>
            <w:r w:rsidRPr="007E2BB4">
              <w:t>800,00</w:t>
            </w:r>
          </w:p>
        </w:tc>
      </w:tr>
      <w:tr w:rsidR="000C4928" w:rsidRPr="002B0E87" w:rsidTr="000C492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</w:pPr>
            <w:r w:rsidRPr="009E193B">
              <w:t>Cash</w:t>
            </w:r>
            <w:r w:rsidR="002E4CB8">
              <w:t>-</w:t>
            </w:r>
            <w:r w:rsidRPr="009E193B">
              <w:t>flows actualisés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39003D" w:rsidP="00C34508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9E193B">
              <w:t>17</w:t>
            </w:r>
            <w:r w:rsidR="002E4CB8">
              <w:t> 0</w:t>
            </w:r>
            <w:r w:rsidR="000C4928" w:rsidRPr="009E193B"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39003D" w:rsidP="00C34508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9E193B">
              <w:t>12</w:t>
            </w:r>
            <w:r w:rsidR="002E4CB8">
              <w:t> 6</w:t>
            </w:r>
            <w:r w:rsidR="000C4928" w:rsidRPr="009E193B">
              <w:t>81,82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39003D" w:rsidP="00C34508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9E193B">
              <w:t>1</w:t>
            </w:r>
            <w:r w:rsidR="002E4CB8">
              <w:t> 4</w:t>
            </w:r>
            <w:r w:rsidR="000C4928" w:rsidRPr="009E193B">
              <w:t>04,96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17</w:t>
            </w:r>
            <w:r w:rsidR="002E4CB8">
              <w:t> 1</w:t>
            </w:r>
            <w:r w:rsidRPr="009E193B">
              <w:t>29,98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15</w:t>
            </w:r>
            <w:r w:rsidR="002E4CB8">
              <w:t> 5</w:t>
            </w:r>
            <w:r w:rsidRPr="009E193B">
              <w:t>72,71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14</w:t>
            </w:r>
            <w:r w:rsidR="002E4CB8">
              <w:t> 1</w:t>
            </w:r>
            <w:r w:rsidRPr="009E193B">
              <w:t>57,01</w:t>
            </w:r>
          </w:p>
        </w:tc>
      </w:tr>
      <w:tr w:rsidR="000C4928" w:rsidRPr="002B0E87" w:rsidTr="000C492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</w:pPr>
            <w:r w:rsidRPr="009E193B">
              <w:t>Cash</w:t>
            </w:r>
            <w:r w:rsidR="002E4CB8">
              <w:t>-</w:t>
            </w:r>
            <w:r w:rsidRPr="009E193B">
              <w:t>flows actualisés cumulés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39003D" w:rsidP="00C34508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9E193B">
              <w:t>17</w:t>
            </w:r>
            <w:r w:rsidR="002E4CB8">
              <w:t> 0</w:t>
            </w:r>
            <w:r w:rsidR="000C4928" w:rsidRPr="009E193B"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39003D" w:rsidP="00C34508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9E193B">
              <w:t>29</w:t>
            </w:r>
            <w:r w:rsidR="002E4CB8">
              <w:t> 6</w:t>
            </w:r>
            <w:r w:rsidR="000C4928" w:rsidRPr="009E193B">
              <w:t>81,82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39003D" w:rsidP="00C34508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9E193B">
              <w:t>31</w:t>
            </w:r>
            <w:r w:rsidR="002E4CB8">
              <w:t> 0</w:t>
            </w:r>
            <w:r w:rsidR="000C4928" w:rsidRPr="009E193B">
              <w:t>86,78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39003D" w:rsidP="00C34508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9E193B">
              <w:t>13</w:t>
            </w:r>
            <w:r w:rsidR="002E4CB8">
              <w:t> 9</w:t>
            </w:r>
            <w:r w:rsidR="000C4928" w:rsidRPr="009E193B">
              <w:t>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1</w:t>
            </w:r>
            <w:r w:rsidR="002E4CB8">
              <w:t> 6</w:t>
            </w:r>
            <w:r w:rsidRPr="009E193B">
              <w:t>15,91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15</w:t>
            </w:r>
            <w:r w:rsidR="002E4CB8">
              <w:t> 7</w:t>
            </w:r>
            <w:r w:rsidRPr="009E193B">
              <w:t>72,9</w:t>
            </w:r>
            <w:r w:rsidRPr="000C4928">
              <w:t>2</w:t>
            </w:r>
          </w:p>
        </w:tc>
      </w:tr>
    </w:tbl>
    <w:p w:rsidR="00C34508" w:rsidRDefault="00C34508" w:rsidP="00C34508">
      <w:pPr>
        <w:pStyle w:val="GuidePedagogiqueTitre7Rponses"/>
      </w:pPr>
    </w:p>
    <w:p w:rsidR="00C34508" w:rsidRPr="00C34508" w:rsidRDefault="00C34508" w:rsidP="00C34508">
      <w:pPr>
        <w:pStyle w:val="GuidePedagogiqueTitre7Rponses"/>
        <w:rPr>
          <w:i/>
        </w:rPr>
      </w:pPr>
      <w:r w:rsidRPr="00C34508">
        <w:rPr>
          <w:i/>
        </w:rPr>
        <w:t>Actualisation Hypothèse 2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68"/>
        <w:gridCol w:w="1418"/>
        <w:gridCol w:w="1276"/>
        <w:gridCol w:w="1275"/>
        <w:gridCol w:w="1276"/>
        <w:gridCol w:w="1134"/>
        <w:gridCol w:w="1134"/>
      </w:tblGrid>
      <w:tr w:rsidR="000C4928" w:rsidRPr="002B0E87" w:rsidTr="00C34508">
        <w:trPr>
          <w:trHeight w:val="30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center"/>
            </w:pPr>
            <w:r w:rsidRPr="009E193B">
              <w:rPr>
                <w:b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center"/>
            </w:pPr>
            <w:r w:rsidRPr="009E193B">
              <w:rPr>
                <w:b/>
              </w:rPr>
              <w:t>N+1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center"/>
            </w:pPr>
            <w:r w:rsidRPr="009E193B">
              <w:rPr>
                <w:b/>
              </w:rPr>
              <w:t>N+2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center"/>
            </w:pPr>
            <w:r w:rsidRPr="009E193B">
              <w:rPr>
                <w:b/>
              </w:rPr>
              <w:t>N+3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center"/>
            </w:pPr>
            <w:r w:rsidRPr="009E193B">
              <w:rPr>
                <w:b/>
              </w:rPr>
              <w:t>N+4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center"/>
            </w:pPr>
            <w:r w:rsidRPr="009E193B">
              <w:rPr>
                <w:b/>
              </w:rPr>
              <w:t>N+5</w:t>
            </w:r>
          </w:p>
        </w:tc>
      </w:tr>
      <w:tr w:rsidR="000C4928" w:rsidRPr="002B0E87" w:rsidTr="000C492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</w:pPr>
            <w:r w:rsidRPr="009E193B">
              <w:t>Cash</w:t>
            </w:r>
            <w:r w:rsidR="002E4CB8">
              <w:t>-</w:t>
            </w:r>
            <w:r w:rsidRPr="009E193B">
              <w:t>flows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39003D" w:rsidP="00C34508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9E193B">
              <w:t>17</w:t>
            </w:r>
            <w:r w:rsidR="002E4CB8">
              <w:t> 0</w:t>
            </w:r>
            <w:r w:rsidR="000C4928" w:rsidRPr="009E193B"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22</w:t>
            </w:r>
            <w:r w:rsidR="002E4CB8">
              <w:t> 8</w:t>
            </w:r>
            <w:r w:rsidRPr="009E193B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22</w:t>
            </w:r>
            <w:r w:rsidR="002E4CB8">
              <w:t> 8</w:t>
            </w:r>
            <w:r w:rsidRPr="009E193B"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22</w:t>
            </w:r>
            <w:r w:rsidR="002E4CB8">
              <w:t> 8</w:t>
            </w:r>
            <w:r w:rsidRPr="009E193B"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22</w:t>
            </w:r>
            <w:r w:rsidR="002E4CB8">
              <w:t> 8</w:t>
            </w:r>
            <w:r w:rsidRPr="009E193B"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22</w:t>
            </w:r>
            <w:r w:rsidR="002E4CB8">
              <w:t> 8</w:t>
            </w:r>
            <w:r w:rsidRPr="009E193B">
              <w:t>00,00</w:t>
            </w:r>
          </w:p>
        </w:tc>
      </w:tr>
      <w:tr w:rsidR="000C4928" w:rsidRPr="002B0E87" w:rsidTr="000C492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</w:pPr>
            <w:r w:rsidRPr="009E193B">
              <w:t>Cash</w:t>
            </w:r>
            <w:r w:rsidR="002E4CB8">
              <w:t>-</w:t>
            </w:r>
            <w:r w:rsidRPr="009E193B">
              <w:t>flows actualisés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39003D" w:rsidP="00C34508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9E193B">
              <w:t>17</w:t>
            </w:r>
            <w:r w:rsidR="002E4CB8">
              <w:t> 0</w:t>
            </w:r>
            <w:r w:rsidR="000C4928" w:rsidRPr="009E193B"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20</w:t>
            </w:r>
            <w:r w:rsidR="002E4CB8">
              <w:t> 7</w:t>
            </w:r>
            <w:r w:rsidRPr="009E193B">
              <w:t>27,27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18</w:t>
            </w:r>
            <w:r w:rsidR="002E4CB8">
              <w:t> 8</w:t>
            </w:r>
            <w:r w:rsidRPr="009E193B">
              <w:t>42,98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17</w:t>
            </w:r>
            <w:r w:rsidR="002E4CB8">
              <w:t> 1</w:t>
            </w:r>
            <w:r w:rsidRPr="009E193B">
              <w:t>29,98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15</w:t>
            </w:r>
            <w:r w:rsidR="002E4CB8">
              <w:t> 5</w:t>
            </w:r>
            <w:r w:rsidRPr="009E193B">
              <w:t>72,71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14</w:t>
            </w:r>
            <w:r w:rsidR="002E4CB8">
              <w:t> 1</w:t>
            </w:r>
            <w:r w:rsidRPr="009E193B">
              <w:t>57,01</w:t>
            </w:r>
          </w:p>
        </w:tc>
      </w:tr>
      <w:tr w:rsidR="000C4928" w:rsidRPr="002B0E87" w:rsidTr="000C4928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</w:pPr>
            <w:r w:rsidRPr="009E193B">
              <w:t>Cash</w:t>
            </w:r>
            <w:r w:rsidR="002E4CB8">
              <w:t>-</w:t>
            </w:r>
            <w:r w:rsidRPr="009E193B">
              <w:t>flows actualisés cumulés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39003D" w:rsidP="00C34508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9E193B">
              <w:t>17</w:t>
            </w:r>
            <w:r w:rsidR="002E4CB8">
              <w:t> 0</w:t>
            </w:r>
            <w:r w:rsidR="000C4928" w:rsidRPr="009E193B"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3</w:t>
            </w:r>
            <w:r w:rsidR="002E4CB8">
              <w:t> 7</w:t>
            </w:r>
            <w:r w:rsidRPr="009E193B">
              <w:t>27,27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22</w:t>
            </w:r>
            <w:r w:rsidR="002E4CB8">
              <w:t> 5</w:t>
            </w:r>
            <w:r w:rsidRPr="009E193B">
              <w:t>70,25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39</w:t>
            </w:r>
            <w:r w:rsidR="002E4CB8">
              <w:t> 7</w:t>
            </w:r>
            <w:r w:rsidRPr="009E193B">
              <w:t>00,23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55</w:t>
            </w:r>
            <w:r w:rsidR="002E4CB8">
              <w:t> 2</w:t>
            </w:r>
            <w:r w:rsidRPr="009E193B">
              <w:t>72,93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9E193B" w:rsidRDefault="000C4928" w:rsidP="00C34508">
            <w:pPr>
              <w:pStyle w:val="GuidePedagogiqueTitre7Rponses"/>
              <w:jc w:val="right"/>
            </w:pPr>
            <w:r w:rsidRPr="009E193B">
              <w:t>69</w:t>
            </w:r>
            <w:r w:rsidR="002E4CB8">
              <w:t> 4</w:t>
            </w:r>
            <w:r w:rsidRPr="009E193B">
              <w:t>29,94</w:t>
            </w:r>
          </w:p>
        </w:tc>
      </w:tr>
    </w:tbl>
    <w:p w:rsidR="000C4928" w:rsidRPr="00267529" w:rsidRDefault="00C60D32" w:rsidP="003343E7">
      <w:pPr>
        <w:pStyle w:val="GuidePedagogiqueTitre7Rponses"/>
        <w:rPr>
          <w:rFonts w:eastAsiaTheme="majorEastAsia"/>
        </w:rPr>
      </w:pPr>
      <w:r w:rsidRPr="00C60D32">
        <w:rPr>
          <w:noProof/>
        </w:rPr>
        <w:pict>
          <v:line id="Connecteur droit 8" o:spid="_x0000_s1027" style="position:absolute;flip:x;z-index:251661312;visibility:visible;mso-position-horizontal-relative:text;mso-position-vertical-relative:text" from="10.95pt,-612.7pt" to="68.55pt,-6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" o:allowincell="f"/>
        </w:pict>
      </w:r>
    </w:p>
    <w:p w:rsidR="000C4928" w:rsidRDefault="000C4928" w:rsidP="003343E7">
      <w:pPr>
        <w:pStyle w:val="GuidePedagogiqueTitre7Rponses"/>
      </w:pPr>
      <w:r>
        <w:t>Hypothèse 1 : l’investissement est rentabilisé à la fin de l’année N+4</w:t>
      </w:r>
    </w:p>
    <w:p w:rsidR="000C4928" w:rsidRDefault="000C4928" w:rsidP="003343E7">
      <w:pPr>
        <w:pStyle w:val="GuidePedagogiqueTitre7Rponses"/>
      </w:pPr>
      <w:r>
        <w:t>Hypothèse 2 : l’investissement est rentabilisé dès la fin de l’année N+1</w:t>
      </w:r>
    </w:p>
    <w:p w:rsidR="00C34508" w:rsidRDefault="00C34508" w:rsidP="003343E7">
      <w:pPr>
        <w:pStyle w:val="GuidePedagogiqueTitre7Rponses"/>
      </w:pPr>
    </w:p>
    <w:p w:rsidR="000C4928" w:rsidRDefault="000C4928" w:rsidP="003343E7">
      <w:pPr>
        <w:pStyle w:val="GuidePedagogiqueTitre7Rponses"/>
        <w:rPr>
          <w:b/>
        </w:rPr>
      </w:pPr>
      <w:r w:rsidRPr="002B0E87">
        <w:rPr>
          <w:b/>
        </w:rPr>
        <w:t>Indice de profitabilité</w:t>
      </w:r>
    </w:p>
    <w:p w:rsidR="00C34508" w:rsidRPr="00C34508" w:rsidRDefault="000C4928" w:rsidP="003343E7">
      <w:pPr>
        <w:pStyle w:val="GuidePedagogiqueTitre7Rponses"/>
        <w:rPr>
          <w:i/>
        </w:rPr>
      </w:pPr>
      <w:r w:rsidRPr="00C34508">
        <w:rPr>
          <w:i/>
        </w:rPr>
        <w:t>Hypothèse 1</w:t>
      </w:r>
    </w:p>
    <w:p w:rsidR="000C4928" w:rsidRPr="00F00C2C" w:rsidRDefault="00C60D32" w:rsidP="00076F4E">
      <w:pPr>
        <w:pStyle w:val="GuidePedagogiqueTitre7Rponses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VAN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Investissement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15 773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17 000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=0,93=93 %</m:t>
          </m:r>
        </m:oMath>
      </m:oMathPara>
    </w:p>
    <w:p w:rsidR="00076F4E" w:rsidRDefault="00076F4E" w:rsidP="003343E7">
      <w:pPr>
        <w:pStyle w:val="GuidePedagogiqueTitre7Rponses"/>
      </w:pPr>
    </w:p>
    <w:p w:rsidR="00076F4E" w:rsidRPr="00076F4E" w:rsidRDefault="000C4928" w:rsidP="003343E7">
      <w:pPr>
        <w:pStyle w:val="GuidePedagogiqueTitre7Rponses"/>
        <w:rPr>
          <w:i/>
        </w:rPr>
      </w:pPr>
      <w:r w:rsidRPr="00076F4E">
        <w:rPr>
          <w:i/>
        </w:rPr>
        <w:t xml:space="preserve">Hypothèse </w:t>
      </w:r>
      <w:r w:rsidR="00076F4E" w:rsidRPr="00076F4E">
        <w:rPr>
          <w:i/>
        </w:rPr>
        <w:t>2</w:t>
      </w:r>
    </w:p>
    <w:p w:rsidR="00076F4E" w:rsidRPr="00F00C2C" w:rsidRDefault="00C60D32" w:rsidP="00076F4E">
      <w:pPr>
        <w:pStyle w:val="GuidePedagogiqueTitre7Rponses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VAN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Investissement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69 430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17 000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=4,08=408 %</m:t>
          </m:r>
        </m:oMath>
      </m:oMathPara>
    </w:p>
    <w:p w:rsidR="000C4928" w:rsidRDefault="000C4928" w:rsidP="003343E7">
      <w:pPr>
        <w:pStyle w:val="GuidePedagogiqueTitre6Consignes"/>
      </w:pPr>
      <w:r>
        <w:t>6. Calculez la VAN en utilisant les taux extrêmes évoqués par le comptable en ne vous plaçant que dans le c</w:t>
      </w:r>
      <w:r w:rsidR="003343E7">
        <w:t>as de l’hypothèse 1. Concluez.</w:t>
      </w:r>
    </w:p>
    <w:p w:rsidR="00076F4E" w:rsidRDefault="00076F4E" w:rsidP="003343E7">
      <w:pPr>
        <w:pStyle w:val="GuidePedagogiqueTitre6Consignes"/>
      </w:pPr>
      <w:r>
        <w:t>Taux de 4 %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68"/>
        <w:gridCol w:w="1418"/>
        <w:gridCol w:w="1276"/>
        <w:gridCol w:w="1275"/>
        <w:gridCol w:w="1276"/>
        <w:gridCol w:w="1134"/>
        <w:gridCol w:w="1134"/>
      </w:tblGrid>
      <w:tr w:rsidR="000C4928" w:rsidRPr="00076F4E" w:rsidTr="00076F4E">
        <w:trPr>
          <w:trHeight w:val="30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center"/>
              <w:rPr>
                <w:b/>
              </w:rPr>
            </w:pPr>
            <w:r w:rsidRPr="00076F4E">
              <w:rPr>
                <w:b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center"/>
              <w:rPr>
                <w:b/>
              </w:rPr>
            </w:pPr>
            <w:r w:rsidRPr="00076F4E">
              <w:rPr>
                <w:b/>
                <w:szCs w:val="20"/>
              </w:rPr>
              <w:t>N+1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center"/>
              <w:rPr>
                <w:b/>
              </w:rPr>
            </w:pPr>
            <w:r w:rsidRPr="00076F4E">
              <w:rPr>
                <w:b/>
                <w:szCs w:val="20"/>
              </w:rPr>
              <w:t>N+2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center"/>
              <w:rPr>
                <w:b/>
              </w:rPr>
            </w:pPr>
            <w:r w:rsidRPr="00076F4E">
              <w:rPr>
                <w:b/>
                <w:szCs w:val="20"/>
              </w:rPr>
              <w:t>N+3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center"/>
              <w:rPr>
                <w:b/>
              </w:rPr>
            </w:pPr>
            <w:r w:rsidRPr="00076F4E">
              <w:rPr>
                <w:b/>
                <w:szCs w:val="20"/>
              </w:rPr>
              <w:t>N+4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center"/>
              <w:rPr>
                <w:b/>
              </w:rPr>
            </w:pPr>
            <w:r w:rsidRPr="00076F4E">
              <w:rPr>
                <w:b/>
                <w:szCs w:val="20"/>
              </w:rPr>
              <w:t>N+5</w:t>
            </w:r>
          </w:p>
        </w:tc>
      </w:tr>
      <w:tr w:rsidR="00076F4E" w:rsidRPr="00076F4E" w:rsidTr="00076F4E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F4E" w:rsidRPr="00076F4E" w:rsidRDefault="00076F4E" w:rsidP="00076F4E">
            <w:pPr>
              <w:pStyle w:val="GuidePedagogiqueTitre7Rponses"/>
            </w:pPr>
            <w:r w:rsidRPr="00076F4E">
              <w:t>Cash-flows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F4E" w:rsidRPr="00076F4E" w:rsidRDefault="00076F4E" w:rsidP="00076F4E">
            <w:pPr>
              <w:pStyle w:val="GuidePedagogiqueTitre7Rponses"/>
              <w:jc w:val="right"/>
            </w:pPr>
            <w:r w:rsidRPr="00076F4E">
              <w:t>– 17</w:t>
            </w:r>
            <w:r>
              <w:rPr>
                <w:rFonts w:hint="eastAsia"/>
              </w:rPr>
              <w:t> </w:t>
            </w:r>
            <w:r w:rsidRPr="00076F4E">
              <w:t>000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F4E" w:rsidRPr="00076F4E" w:rsidRDefault="00076F4E" w:rsidP="00076F4E">
            <w:pPr>
              <w:pStyle w:val="GuidePedagogiqueTitre7Rponses"/>
              <w:jc w:val="right"/>
            </w:pPr>
            <w:r w:rsidRPr="00076F4E">
              <w:t>– 13</w:t>
            </w:r>
            <w:r>
              <w:rPr>
                <w:rFonts w:hint="eastAsia"/>
              </w:rPr>
              <w:t> </w:t>
            </w:r>
            <w:r w:rsidRPr="00076F4E">
              <w:t>950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F4E" w:rsidRPr="00076F4E" w:rsidRDefault="00076F4E" w:rsidP="00076F4E">
            <w:pPr>
              <w:pStyle w:val="GuidePedagogiqueTitre7Rponses"/>
              <w:jc w:val="right"/>
            </w:pPr>
            <w:r w:rsidRPr="00076F4E">
              <w:t>– 1 700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F4E" w:rsidRPr="00076F4E" w:rsidRDefault="00076F4E" w:rsidP="00076F4E">
            <w:pPr>
              <w:pStyle w:val="GuidePedagogiqueTitre7Rponses"/>
              <w:jc w:val="right"/>
            </w:pPr>
            <w:r w:rsidRPr="00076F4E">
              <w:t>22</w:t>
            </w:r>
            <w:r>
              <w:rPr>
                <w:rFonts w:hint="eastAsia"/>
              </w:rPr>
              <w:t> </w:t>
            </w:r>
            <w:r w:rsidRPr="00076F4E">
              <w:t>800</w:t>
            </w:r>
            <w: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F4E" w:rsidRDefault="00076F4E" w:rsidP="00076F4E">
            <w:pPr>
              <w:jc w:val="right"/>
            </w:pPr>
            <w:r w:rsidRPr="00FE5253">
              <w:t>22</w:t>
            </w:r>
            <w:r w:rsidRPr="00FE5253">
              <w:rPr>
                <w:rFonts w:hint="eastAsia"/>
              </w:rPr>
              <w:t> </w:t>
            </w:r>
            <w:r w:rsidRPr="00FE5253"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F4E" w:rsidRDefault="00076F4E" w:rsidP="00076F4E">
            <w:pPr>
              <w:jc w:val="right"/>
            </w:pPr>
            <w:r w:rsidRPr="00FE5253">
              <w:t>22</w:t>
            </w:r>
            <w:r w:rsidRPr="00FE5253">
              <w:rPr>
                <w:rFonts w:hint="eastAsia"/>
              </w:rPr>
              <w:t> </w:t>
            </w:r>
            <w:r w:rsidRPr="00FE5253">
              <w:t>800,00</w:t>
            </w:r>
          </w:p>
        </w:tc>
      </w:tr>
      <w:tr w:rsidR="000C4928" w:rsidRPr="00076F4E" w:rsidTr="00076F4E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</w:pPr>
            <w:r w:rsidRPr="00076F4E">
              <w:t>Cash</w:t>
            </w:r>
            <w:r w:rsidR="002E4CB8" w:rsidRPr="00076F4E">
              <w:t>-</w:t>
            </w:r>
            <w:r w:rsidRPr="00076F4E">
              <w:t>flows actualisés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39003D" w:rsidP="00076F4E">
            <w:pPr>
              <w:pStyle w:val="GuidePedagogiqueTitre7Rponses"/>
              <w:jc w:val="right"/>
            </w:pPr>
            <w:r w:rsidRPr="00076F4E">
              <w:t xml:space="preserve">– </w:t>
            </w:r>
            <w:r w:rsidR="000C4928" w:rsidRPr="00076F4E">
              <w:t>17</w:t>
            </w:r>
            <w:r w:rsidR="002E4CB8" w:rsidRPr="00076F4E">
              <w:t> 0</w:t>
            </w:r>
            <w:r w:rsidR="000C4928" w:rsidRPr="00076F4E"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39003D" w:rsidP="00076F4E">
            <w:pPr>
              <w:pStyle w:val="GuidePedagogiqueTitre7Rponses"/>
              <w:jc w:val="right"/>
            </w:pPr>
            <w:r w:rsidRPr="00076F4E">
              <w:t xml:space="preserve">– </w:t>
            </w:r>
            <w:r w:rsidR="000C4928" w:rsidRPr="00076F4E">
              <w:t>13</w:t>
            </w:r>
            <w:r w:rsidR="002E4CB8" w:rsidRPr="00076F4E">
              <w:t> 4</w:t>
            </w:r>
            <w:r w:rsidR="000C4928" w:rsidRPr="00076F4E">
              <w:t>13,46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39003D" w:rsidP="00076F4E">
            <w:pPr>
              <w:pStyle w:val="GuidePedagogiqueTitre7Rponses"/>
              <w:jc w:val="right"/>
            </w:pPr>
            <w:r w:rsidRPr="00076F4E">
              <w:t xml:space="preserve">– </w:t>
            </w:r>
            <w:r w:rsidR="000C4928" w:rsidRPr="00076F4E">
              <w:t>1</w:t>
            </w:r>
            <w:r w:rsidR="002E4CB8" w:rsidRPr="00076F4E">
              <w:t> 5</w:t>
            </w:r>
            <w:r w:rsidR="000C4928" w:rsidRPr="00076F4E">
              <w:t>71,75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right"/>
            </w:pPr>
            <w:r w:rsidRPr="00076F4E">
              <w:t>20</w:t>
            </w:r>
            <w:r w:rsidR="002E4CB8" w:rsidRPr="00076F4E">
              <w:t> 2</w:t>
            </w:r>
            <w:r w:rsidRPr="00076F4E">
              <w:t>69,12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right"/>
            </w:pPr>
            <w:r w:rsidRPr="00076F4E">
              <w:t>19</w:t>
            </w:r>
            <w:r w:rsidR="002E4CB8" w:rsidRPr="00076F4E">
              <w:t> 4</w:t>
            </w:r>
            <w:r w:rsidRPr="00076F4E">
              <w:t>89,54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right"/>
            </w:pPr>
            <w:r w:rsidRPr="00076F4E">
              <w:t>18</w:t>
            </w:r>
            <w:r w:rsidR="002E4CB8" w:rsidRPr="00076F4E">
              <w:t> 7</w:t>
            </w:r>
            <w:r w:rsidRPr="00076F4E">
              <w:t>39,94</w:t>
            </w:r>
          </w:p>
        </w:tc>
      </w:tr>
    </w:tbl>
    <w:p w:rsidR="000C4928" w:rsidRDefault="0039003D" w:rsidP="003343E7">
      <w:pPr>
        <w:pStyle w:val="GuidePedagogiqueTitre7Rponses"/>
      </w:pPr>
      <w:r>
        <w:t xml:space="preserve">– </w:t>
      </w:r>
      <w:r w:rsidR="000C4928" w:rsidRPr="000C4928">
        <w:t>13</w:t>
      </w:r>
      <w:r w:rsidR="002E4CB8">
        <w:rPr>
          <w:rFonts w:hint="eastAsia"/>
        </w:rPr>
        <w:t> </w:t>
      </w:r>
      <w:r w:rsidR="002E4CB8">
        <w:t>9</w:t>
      </w:r>
      <w:r w:rsidR="000C4928" w:rsidRPr="000C4928">
        <w:t>50 x (1 + 0,04)</w:t>
      </w:r>
      <w:r w:rsidR="000C4928" w:rsidRPr="000C4928">
        <w:rPr>
          <w:vertAlign w:val="superscript"/>
        </w:rPr>
        <w:t xml:space="preserve">–1 </w:t>
      </w:r>
      <w:r w:rsidR="000C4928" w:rsidRPr="000C4928">
        <w:t xml:space="preserve">= </w:t>
      </w:r>
      <w:r>
        <w:t xml:space="preserve">– </w:t>
      </w:r>
      <w:r w:rsidR="000C4928" w:rsidRPr="000C4928">
        <w:t>13</w:t>
      </w:r>
      <w:r w:rsidR="002E4CB8">
        <w:rPr>
          <w:rFonts w:hint="eastAsia"/>
        </w:rPr>
        <w:t> </w:t>
      </w:r>
      <w:r w:rsidR="002E4CB8">
        <w:t>4</w:t>
      </w:r>
      <w:r w:rsidR="000C4928" w:rsidRPr="000C4928">
        <w:t>16,46</w:t>
      </w:r>
    </w:p>
    <w:p w:rsidR="000C4928" w:rsidRDefault="000C4928" w:rsidP="003343E7">
      <w:pPr>
        <w:pStyle w:val="GuidePedagogiqueTitre7Rponses"/>
      </w:pPr>
      <w:r w:rsidRPr="00A02485">
        <w:t>VAN =</w:t>
      </w:r>
      <w:r w:rsidR="00076F4E" w:rsidRPr="00076F4E">
        <w:t xml:space="preserve"> </w:t>
      </w:r>
      <w:r>
        <w:t>26 513,38</w:t>
      </w:r>
    </w:p>
    <w:p w:rsidR="00076F4E" w:rsidRDefault="00076F4E" w:rsidP="003343E7">
      <w:pPr>
        <w:pStyle w:val="GuidePedagogiqueTitre7Rponses"/>
      </w:pPr>
    </w:p>
    <w:p w:rsidR="00076F4E" w:rsidRPr="00076F4E" w:rsidRDefault="00076F4E" w:rsidP="003343E7">
      <w:pPr>
        <w:pStyle w:val="GuidePedagogiqueTitre7Rponses"/>
        <w:rPr>
          <w:b/>
        </w:rPr>
      </w:pPr>
      <w:r w:rsidRPr="00076F4E">
        <w:rPr>
          <w:b/>
        </w:rPr>
        <w:t>Taux de 24</w:t>
      </w:r>
      <w:r w:rsidRPr="00076F4E">
        <w:rPr>
          <w:rFonts w:hint="eastAsia"/>
          <w:b/>
        </w:rPr>
        <w:t> %</w:t>
      </w:r>
    </w:p>
    <w:tbl>
      <w:tblPr>
        <w:tblW w:w="97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68"/>
        <w:gridCol w:w="1432"/>
        <w:gridCol w:w="1262"/>
        <w:gridCol w:w="1275"/>
        <w:gridCol w:w="1276"/>
        <w:gridCol w:w="1134"/>
        <w:gridCol w:w="1086"/>
      </w:tblGrid>
      <w:tr w:rsidR="000C4928" w:rsidRPr="00076F4E" w:rsidTr="00076F4E">
        <w:trPr>
          <w:trHeight w:val="300"/>
        </w:trPr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</w:pP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center"/>
              <w:rPr>
                <w:b/>
              </w:rPr>
            </w:pPr>
            <w:r w:rsidRPr="00076F4E">
              <w:rPr>
                <w:b/>
                <w:szCs w:val="20"/>
              </w:rPr>
              <w:t>N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center"/>
              <w:rPr>
                <w:b/>
              </w:rPr>
            </w:pPr>
            <w:r w:rsidRPr="00076F4E">
              <w:rPr>
                <w:b/>
                <w:szCs w:val="20"/>
              </w:rPr>
              <w:t>N+1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center"/>
              <w:rPr>
                <w:b/>
              </w:rPr>
            </w:pPr>
            <w:r w:rsidRPr="00076F4E">
              <w:rPr>
                <w:b/>
                <w:szCs w:val="20"/>
              </w:rPr>
              <w:t>N+2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center"/>
              <w:rPr>
                <w:b/>
              </w:rPr>
            </w:pPr>
            <w:r w:rsidRPr="00076F4E">
              <w:rPr>
                <w:b/>
                <w:szCs w:val="20"/>
              </w:rPr>
              <w:t>N+3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center"/>
              <w:rPr>
                <w:b/>
              </w:rPr>
            </w:pPr>
            <w:r w:rsidRPr="00076F4E">
              <w:rPr>
                <w:b/>
                <w:szCs w:val="20"/>
              </w:rPr>
              <w:t>N+4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center"/>
              <w:rPr>
                <w:b/>
              </w:rPr>
            </w:pPr>
            <w:r w:rsidRPr="00076F4E">
              <w:rPr>
                <w:b/>
                <w:szCs w:val="20"/>
              </w:rPr>
              <w:t>N+5</w:t>
            </w:r>
          </w:p>
        </w:tc>
      </w:tr>
      <w:tr w:rsidR="000C4928" w:rsidRPr="00076F4E" w:rsidTr="00076F4E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</w:pPr>
            <w:r w:rsidRPr="00076F4E">
              <w:t>Cash</w:t>
            </w:r>
            <w:r w:rsidR="002E4CB8" w:rsidRPr="00076F4E">
              <w:t>-</w:t>
            </w:r>
            <w:r w:rsidRPr="00076F4E">
              <w:t>flows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0C4928" w:rsidRPr="00076F4E" w:rsidRDefault="0039003D" w:rsidP="00076F4E">
            <w:pPr>
              <w:pStyle w:val="GuidePedagogiqueTitre7Rponses"/>
              <w:jc w:val="right"/>
            </w:pPr>
            <w:r w:rsidRPr="00076F4E">
              <w:t xml:space="preserve">– </w:t>
            </w:r>
            <w:r w:rsidR="000C4928" w:rsidRPr="00076F4E">
              <w:t>17</w:t>
            </w:r>
            <w:r w:rsidR="00076F4E">
              <w:rPr>
                <w:rFonts w:hint="eastAsia"/>
              </w:rPr>
              <w:t> </w:t>
            </w:r>
            <w:r w:rsidR="002E4CB8" w:rsidRPr="00076F4E">
              <w:t>0</w:t>
            </w:r>
            <w:r w:rsidR="000C4928" w:rsidRPr="00076F4E">
              <w:t>00</w:t>
            </w:r>
            <w:r w:rsidR="00076F4E">
              <w:t>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0C4928" w:rsidRPr="00076F4E" w:rsidRDefault="0039003D" w:rsidP="00076F4E">
            <w:pPr>
              <w:pStyle w:val="GuidePedagogiqueTitre7Rponses"/>
              <w:jc w:val="right"/>
            </w:pPr>
            <w:r w:rsidRPr="00076F4E">
              <w:t xml:space="preserve">– </w:t>
            </w:r>
            <w:r w:rsidR="000C4928" w:rsidRPr="00076F4E">
              <w:t>13</w:t>
            </w:r>
            <w:r w:rsidR="00076F4E">
              <w:rPr>
                <w:rFonts w:hint="eastAsia"/>
              </w:rPr>
              <w:t> </w:t>
            </w:r>
            <w:r w:rsidR="002E4CB8" w:rsidRPr="00076F4E">
              <w:t>9</w:t>
            </w:r>
            <w:r w:rsidR="000C4928" w:rsidRPr="00076F4E">
              <w:t>50</w:t>
            </w:r>
            <w:r w:rsidR="00076F4E">
              <w:t>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4928" w:rsidRPr="00076F4E" w:rsidRDefault="0039003D" w:rsidP="00076F4E">
            <w:pPr>
              <w:pStyle w:val="GuidePedagogiqueTitre7Rponses"/>
              <w:jc w:val="right"/>
            </w:pPr>
            <w:r w:rsidRPr="00076F4E">
              <w:t xml:space="preserve">– </w:t>
            </w:r>
            <w:r w:rsidR="000C4928" w:rsidRPr="00076F4E">
              <w:t>1</w:t>
            </w:r>
            <w:r w:rsidR="00076F4E">
              <w:rPr>
                <w:rFonts w:hint="eastAsia"/>
              </w:rPr>
              <w:t> </w:t>
            </w:r>
            <w:r w:rsidR="002E4CB8" w:rsidRPr="00076F4E">
              <w:t>7</w:t>
            </w:r>
            <w:r w:rsidR="000C4928" w:rsidRPr="00076F4E">
              <w:t>00</w:t>
            </w:r>
            <w:r w:rsidR="00076F4E">
              <w:t>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076F4E" w:rsidRDefault="00076F4E" w:rsidP="00076F4E">
            <w:pPr>
              <w:pStyle w:val="GuidePedagogiqueTitre7Rponses"/>
              <w:jc w:val="right"/>
            </w:pPr>
            <w:r w:rsidRPr="00076F4E">
              <w:t>22</w:t>
            </w:r>
            <w:r>
              <w:rPr>
                <w:rFonts w:hint="eastAsia"/>
              </w:rPr>
              <w:t> </w:t>
            </w:r>
            <w:r w:rsidRPr="00076F4E">
              <w:t>800</w:t>
            </w:r>
            <w: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928" w:rsidRPr="00076F4E" w:rsidRDefault="00076F4E" w:rsidP="00076F4E">
            <w:pPr>
              <w:pStyle w:val="GuidePedagogiqueTitre7Rponses"/>
              <w:jc w:val="right"/>
            </w:pPr>
            <w:r w:rsidRPr="00076F4E">
              <w:t>22</w:t>
            </w:r>
            <w:r>
              <w:rPr>
                <w:rFonts w:hint="eastAsia"/>
              </w:rPr>
              <w:t> </w:t>
            </w:r>
            <w:r w:rsidRPr="00076F4E">
              <w:t>800</w:t>
            </w:r>
            <w:r>
              <w:t>,00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0C4928" w:rsidRPr="00076F4E" w:rsidRDefault="00076F4E" w:rsidP="00076F4E">
            <w:pPr>
              <w:pStyle w:val="GuidePedagogiqueTitre7Rponses"/>
              <w:jc w:val="right"/>
            </w:pPr>
            <w:r w:rsidRPr="00076F4E">
              <w:t>22</w:t>
            </w:r>
            <w:r>
              <w:rPr>
                <w:rFonts w:hint="eastAsia"/>
              </w:rPr>
              <w:t> </w:t>
            </w:r>
            <w:r w:rsidRPr="00076F4E">
              <w:t>800</w:t>
            </w:r>
            <w:r>
              <w:t>,00</w:t>
            </w:r>
          </w:p>
        </w:tc>
      </w:tr>
      <w:tr w:rsidR="000C4928" w:rsidRPr="00076F4E" w:rsidTr="00076F4E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</w:pPr>
            <w:r w:rsidRPr="00076F4E">
              <w:t>Cash</w:t>
            </w:r>
            <w:r w:rsidR="002E4CB8" w:rsidRPr="00076F4E">
              <w:t>-</w:t>
            </w:r>
            <w:r w:rsidRPr="00076F4E">
              <w:t>flows actualisés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0C4928" w:rsidRPr="00076F4E" w:rsidRDefault="0039003D" w:rsidP="00076F4E">
            <w:pPr>
              <w:pStyle w:val="GuidePedagogiqueTitre7Rponses"/>
              <w:jc w:val="right"/>
            </w:pPr>
            <w:r w:rsidRPr="00076F4E">
              <w:t xml:space="preserve">– </w:t>
            </w:r>
            <w:r w:rsidR="000C4928" w:rsidRPr="00076F4E">
              <w:t>17</w:t>
            </w:r>
            <w:r w:rsidR="002E4CB8" w:rsidRPr="00076F4E">
              <w:t> 0</w:t>
            </w:r>
            <w:r w:rsidR="000C4928" w:rsidRPr="00076F4E">
              <w:t>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0C4928" w:rsidRPr="00076F4E" w:rsidRDefault="0039003D" w:rsidP="00076F4E">
            <w:pPr>
              <w:pStyle w:val="GuidePedagogiqueTitre7Rponses"/>
              <w:jc w:val="right"/>
            </w:pPr>
            <w:r w:rsidRPr="00076F4E">
              <w:t xml:space="preserve">– </w:t>
            </w:r>
            <w:r w:rsidR="000C4928" w:rsidRPr="00076F4E">
              <w:t>11</w:t>
            </w:r>
            <w:r w:rsidR="002E4CB8" w:rsidRPr="00076F4E">
              <w:t> 2</w:t>
            </w:r>
            <w:r w:rsidR="000C4928" w:rsidRPr="00076F4E"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C4928" w:rsidRPr="00076F4E" w:rsidRDefault="0039003D" w:rsidP="00076F4E">
            <w:pPr>
              <w:pStyle w:val="GuidePedagogiqueTitre7Rponses"/>
              <w:jc w:val="right"/>
            </w:pPr>
            <w:r w:rsidRPr="00076F4E">
              <w:t xml:space="preserve">– </w:t>
            </w:r>
            <w:r w:rsidR="000C4928" w:rsidRPr="00076F4E">
              <w:t>1</w:t>
            </w:r>
            <w:r w:rsidR="002E4CB8" w:rsidRPr="00076F4E">
              <w:t> 1</w:t>
            </w:r>
            <w:r w:rsidR="000C4928" w:rsidRPr="00076F4E">
              <w:t>05,62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right"/>
            </w:pPr>
            <w:r w:rsidRPr="00076F4E">
              <w:t>11</w:t>
            </w:r>
            <w:r w:rsidR="002E4CB8" w:rsidRPr="00076F4E">
              <w:t> 9</w:t>
            </w:r>
            <w:r w:rsidRPr="00076F4E">
              <w:t>58,31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right"/>
            </w:pPr>
            <w:r w:rsidRPr="00076F4E">
              <w:t>9</w:t>
            </w:r>
            <w:r w:rsidR="002E4CB8" w:rsidRPr="00076F4E">
              <w:t> 6</w:t>
            </w:r>
            <w:r w:rsidRPr="00076F4E">
              <w:t>43,80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0C4928" w:rsidRPr="00076F4E" w:rsidRDefault="000C4928" w:rsidP="00076F4E">
            <w:pPr>
              <w:pStyle w:val="GuidePedagogiqueTitre7Rponses"/>
              <w:jc w:val="right"/>
            </w:pPr>
            <w:r w:rsidRPr="00076F4E">
              <w:t>7</w:t>
            </w:r>
            <w:r w:rsidR="002E4CB8" w:rsidRPr="00076F4E">
              <w:t> 7</w:t>
            </w:r>
            <w:r w:rsidRPr="00076F4E">
              <w:t>77,26</w:t>
            </w:r>
          </w:p>
        </w:tc>
      </w:tr>
    </w:tbl>
    <w:p w:rsidR="000C4928" w:rsidRDefault="000C4928" w:rsidP="003343E7">
      <w:pPr>
        <w:pStyle w:val="GuidePedagogiqueTitre7Rponses"/>
      </w:pPr>
      <w:r>
        <w:t>VAN = 23,74</w:t>
      </w:r>
    </w:p>
    <w:p w:rsidR="00076F4E" w:rsidRDefault="00076F4E" w:rsidP="003343E7">
      <w:pPr>
        <w:pStyle w:val="GuidePedagogiqueTitre7Rponses"/>
      </w:pPr>
    </w:p>
    <w:p w:rsidR="000C4928" w:rsidRPr="009E193B" w:rsidRDefault="00076F4E" w:rsidP="003343E7">
      <w:pPr>
        <w:pStyle w:val="GuidePedagogiqueTitre7Rponses"/>
        <w:rPr>
          <w:b/>
        </w:rPr>
      </w:pPr>
      <w:r>
        <w:rPr>
          <w:b/>
        </w:rPr>
        <w:t>C</w:t>
      </w:r>
      <w:r w:rsidR="000C4928" w:rsidRPr="009E193B">
        <w:rPr>
          <w:b/>
        </w:rPr>
        <w:t>onclusion</w:t>
      </w:r>
    </w:p>
    <w:p w:rsidR="000C4928" w:rsidRDefault="000C4928" w:rsidP="003343E7">
      <w:pPr>
        <w:pStyle w:val="GuidePedagogiqueTitre7Rponses"/>
      </w:pPr>
      <w:r>
        <w:t>Au taux de 4</w:t>
      </w:r>
      <w:r w:rsidR="002E4CB8">
        <w:rPr>
          <w:rFonts w:hint="eastAsia"/>
        </w:rPr>
        <w:t> </w:t>
      </w:r>
      <w:r>
        <w:t xml:space="preserve">%, la VAN est importante, ce qui signifie que le taux de rentabilité de l’investissement dans </w:t>
      </w:r>
      <w:proofErr w:type="spellStart"/>
      <w:r>
        <w:t>Milla</w:t>
      </w:r>
      <w:proofErr w:type="spellEnd"/>
      <w:r>
        <w:t xml:space="preserve"> Oslo est bien supérieur à 4</w:t>
      </w:r>
      <w:r w:rsidR="002E4CB8">
        <w:rPr>
          <w:rFonts w:hint="eastAsia"/>
        </w:rPr>
        <w:t> </w:t>
      </w:r>
      <w:r>
        <w:t>%.</w:t>
      </w:r>
    </w:p>
    <w:p w:rsidR="000C4928" w:rsidRPr="00A02485" w:rsidRDefault="000C4928" w:rsidP="003343E7">
      <w:pPr>
        <w:pStyle w:val="GuidePedagogiqueTitre7Rponses"/>
      </w:pPr>
      <w:r>
        <w:t>Au taux de 24</w:t>
      </w:r>
      <w:r w:rsidR="002E4CB8">
        <w:rPr>
          <w:rFonts w:hint="eastAsia"/>
        </w:rPr>
        <w:t> </w:t>
      </w:r>
      <w:r>
        <w:t xml:space="preserve">%, la VAN est presque nulle, ce qui signifie que le taux de rendement de l’investissement dans le site de </w:t>
      </w:r>
      <w:proofErr w:type="spellStart"/>
      <w:r>
        <w:t>Milla</w:t>
      </w:r>
      <w:proofErr w:type="spellEnd"/>
      <w:r>
        <w:t xml:space="preserve"> Oslo est d’environ 24</w:t>
      </w:r>
      <w:r w:rsidR="002E4CB8">
        <w:rPr>
          <w:rFonts w:hint="eastAsia"/>
        </w:rPr>
        <w:t> </w:t>
      </w:r>
      <w:r>
        <w:t>%, ce qui est très important.</w:t>
      </w:r>
    </w:p>
    <w:p w:rsidR="000C4928" w:rsidRPr="006E2CF7" w:rsidRDefault="000C4928" w:rsidP="003343E7">
      <w:pPr>
        <w:pStyle w:val="GuidePedagogiqueTitre7Rponses"/>
        <w:rPr>
          <w:rFonts w:ascii="Times New Roman" w:eastAsiaTheme="minorHAnsi" w:hAnsi="Times New Roman" w:cstheme="minorBidi"/>
          <w:sz w:val="24"/>
        </w:rPr>
      </w:pPr>
      <w:r w:rsidRPr="006E2CF7">
        <w:rPr>
          <w:rFonts w:ascii="Times New Roman" w:eastAsiaTheme="minorHAnsi" w:hAnsi="Times New Roman" w:cstheme="minorBidi"/>
          <w:sz w:val="24"/>
        </w:rPr>
        <w:t xml:space="preserve">Le comptable a raison quand il dit </w:t>
      </w:r>
      <w:r>
        <w:t>que le mieux est de retenir un taux de 10 %.</w:t>
      </w:r>
    </w:p>
    <w:p w:rsidR="000C4928" w:rsidRDefault="000E62B5" w:rsidP="000E62B5">
      <w:pPr>
        <w:pStyle w:val="GuidePedagogiqueTitre4Missions"/>
      </w:pPr>
      <w:r>
        <w:lastRenderedPageBreak/>
        <w:t>Entraînement</w:t>
      </w:r>
    </w:p>
    <w:p w:rsidR="000C4928" w:rsidRDefault="000C4928" w:rsidP="000E62B5">
      <w:pPr>
        <w:pStyle w:val="GuidePedagogiqueTitre5Missionsnumros"/>
      </w:pPr>
      <w:r>
        <w:t>Exercice 1</w:t>
      </w:r>
    </w:p>
    <w:p w:rsidR="000C4928" w:rsidRPr="00191BC4" w:rsidRDefault="000C4928" w:rsidP="000E62B5">
      <w:pPr>
        <w:pStyle w:val="GuidePedagogiqueTitre6Consignes"/>
      </w:pPr>
      <w:r w:rsidRPr="00191BC4">
        <w:t xml:space="preserve">&gt; </w:t>
      </w:r>
      <w:r w:rsidR="002E4CB8">
        <w:rPr>
          <w:rFonts w:hint="eastAsia"/>
        </w:rPr>
        <w:t>É</w:t>
      </w:r>
      <w:r>
        <w:t>valuez la rentabilité de ce projet selon le critère de la VAN.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1228"/>
        <w:gridCol w:w="1229"/>
        <w:gridCol w:w="1228"/>
        <w:gridCol w:w="1229"/>
        <w:gridCol w:w="1228"/>
        <w:gridCol w:w="1229"/>
      </w:tblGrid>
      <w:tr w:rsidR="000C4928" w:rsidRPr="005C429E" w:rsidTr="000C4928">
        <w:trPr>
          <w:trHeight w:val="247"/>
        </w:trPr>
        <w:tc>
          <w:tcPr>
            <w:tcW w:w="1590" w:type="dxa"/>
          </w:tcPr>
          <w:p w:rsidR="000C4928" w:rsidRPr="005C429E" w:rsidRDefault="000C4928" w:rsidP="003343E7">
            <w:pPr>
              <w:pStyle w:val="GuidePedagogiqueTitre7Rponses"/>
            </w:pPr>
            <w:r w:rsidRPr="005C429E">
              <w:t>Années</w:t>
            </w:r>
          </w:p>
        </w:tc>
        <w:tc>
          <w:tcPr>
            <w:tcW w:w="1228" w:type="dxa"/>
          </w:tcPr>
          <w:p w:rsidR="000C4928" w:rsidRPr="005C429E" w:rsidRDefault="000C4928" w:rsidP="00076F4E">
            <w:pPr>
              <w:pStyle w:val="GuidePedagogiqueTitre7Rponses"/>
              <w:jc w:val="center"/>
            </w:pPr>
            <w:r w:rsidRPr="005C429E">
              <w:t>0</w:t>
            </w:r>
          </w:p>
        </w:tc>
        <w:tc>
          <w:tcPr>
            <w:tcW w:w="1229" w:type="dxa"/>
          </w:tcPr>
          <w:p w:rsidR="000C4928" w:rsidRPr="005C429E" w:rsidRDefault="000C4928" w:rsidP="00076F4E">
            <w:pPr>
              <w:pStyle w:val="GuidePedagogiqueTitre7Rponses"/>
              <w:jc w:val="center"/>
            </w:pPr>
            <w:r w:rsidRPr="005C429E">
              <w:t>1</w:t>
            </w:r>
          </w:p>
        </w:tc>
        <w:tc>
          <w:tcPr>
            <w:tcW w:w="1228" w:type="dxa"/>
          </w:tcPr>
          <w:p w:rsidR="000C4928" w:rsidRPr="005C429E" w:rsidRDefault="000C4928" w:rsidP="00076F4E">
            <w:pPr>
              <w:pStyle w:val="GuidePedagogiqueTitre7Rponses"/>
              <w:jc w:val="center"/>
            </w:pPr>
            <w:r w:rsidRPr="005C429E">
              <w:t>2</w:t>
            </w:r>
          </w:p>
        </w:tc>
        <w:tc>
          <w:tcPr>
            <w:tcW w:w="1229" w:type="dxa"/>
          </w:tcPr>
          <w:p w:rsidR="000C4928" w:rsidRPr="005C429E" w:rsidRDefault="000C4928" w:rsidP="00076F4E">
            <w:pPr>
              <w:pStyle w:val="GuidePedagogiqueTitre7Rponses"/>
              <w:jc w:val="center"/>
            </w:pPr>
            <w:r w:rsidRPr="005C429E">
              <w:t>3</w:t>
            </w:r>
          </w:p>
        </w:tc>
        <w:tc>
          <w:tcPr>
            <w:tcW w:w="1228" w:type="dxa"/>
          </w:tcPr>
          <w:p w:rsidR="000C4928" w:rsidRPr="005C429E" w:rsidRDefault="000C4928" w:rsidP="00076F4E">
            <w:pPr>
              <w:pStyle w:val="GuidePedagogiqueTitre7Rponses"/>
              <w:jc w:val="center"/>
            </w:pPr>
            <w:r w:rsidRPr="005C429E">
              <w:t>4</w:t>
            </w:r>
          </w:p>
        </w:tc>
        <w:tc>
          <w:tcPr>
            <w:tcW w:w="1229" w:type="dxa"/>
          </w:tcPr>
          <w:p w:rsidR="000C4928" w:rsidRPr="005C429E" w:rsidRDefault="000C4928" w:rsidP="00076F4E">
            <w:pPr>
              <w:pStyle w:val="GuidePedagogiqueTitre7Rponses"/>
              <w:jc w:val="center"/>
            </w:pPr>
            <w:r w:rsidRPr="005C429E">
              <w:t>5</w:t>
            </w:r>
          </w:p>
        </w:tc>
      </w:tr>
      <w:tr w:rsidR="000C4928" w:rsidRPr="005C429E" w:rsidTr="000C4928">
        <w:trPr>
          <w:trHeight w:val="247"/>
        </w:trPr>
        <w:tc>
          <w:tcPr>
            <w:tcW w:w="1590" w:type="dxa"/>
          </w:tcPr>
          <w:p w:rsidR="000C4928" w:rsidRPr="005C429E" w:rsidRDefault="000C4928" w:rsidP="003343E7">
            <w:pPr>
              <w:pStyle w:val="GuidePedagogiqueTitre7Rponses"/>
              <w:rPr>
                <w:snapToGrid w:val="0"/>
              </w:rPr>
            </w:pPr>
            <w:r w:rsidRPr="005C429E">
              <w:rPr>
                <w:snapToGrid w:val="0"/>
              </w:rPr>
              <w:t>Cash-flow</w:t>
            </w:r>
          </w:p>
        </w:tc>
        <w:tc>
          <w:tcPr>
            <w:tcW w:w="1228" w:type="dxa"/>
          </w:tcPr>
          <w:p w:rsidR="000C4928" w:rsidRPr="005C429E" w:rsidRDefault="0039003D" w:rsidP="00076F4E">
            <w:pPr>
              <w:pStyle w:val="GuidePedagogiqueTitre7Rponses"/>
              <w:ind w:right="206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5C429E">
              <w:rPr>
                <w:snapToGrid w:val="0"/>
              </w:rPr>
              <w:t>350</w:t>
            </w:r>
            <w:r w:rsidR="002E4CB8">
              <w:rPr>
                <w:rFonts w:hint="eastAsia"/>
                <w:snapToGrid w:val="0"/>
              </w:rPr>
              <w:t> </w:t>
            </w:r>
            <w:r w:rsidR="000C4928" w:rsidRPr="005C429E">
              <w:rPr>
                <w:snapToGrid w:val="0"/>
              </w:rPr>
              <w:t>000</w:t>
            </w:r>
          </w:p>
        </w:tc>
        <w:tc>
          <w:tcPr>
            <w:tcW w:w="1229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right"/>
              <w:rPr>
                <w:snapToGrid w:val="0"/>
              </w:rPr>
            </w:pPr>
            <w:r w:rsidRPr="005C429E">
              <w:rPr>
                <w:snapToGrid w:val="0"/>
              </w:rPr>
              <w:t>92</w:t>
            </w:r>
            <w:r w:rsidR="002E4CB8">
              <w:rPr>
                <w:rFonts w:hint="eastAsia"/>
                <w:snapToGrid w:val="0"/>
              </w:rPr>
              <w:t> </w:t>
            </w:r>
            <w:r w:rsidRPr="005C429E">
              <w:rPr>
                <w:snapToGrid w:val="0"/>
              </w:rPr>
              <w:t>000</w:t>
            </w:r>
          </w:p>
        </w:tc>
        <w:tc>
          <w:tcPr>
            <w:tcW w:w="1228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right"/>
              <w:rPr>
                <w:snapToGrid w:val="0"/>
              </w:rPr>
            </w:pPr>
            <w:r w:rsidRPr="005C429E">
              <w:rPr>
                <w:snapToGrid w:val="0"/>
              </w:rPr>
              <w:t>94</w:t>
            </w:r>
            <w:r w:rsidR="002E4CB8">
              <w:rPr>
                <w:rFonts w:hint="eastAsia"/>
                <w:snapToGrid w:val="0"/>
              </w:rPr>
              <w:t> </w:t>
            </w:r>
            <w:r w:rsidRPr="005C429E">
              <w:rPr>
                <w:snapToGrid w:val="0"/>
              </w:rPr>
              <w:t>000</w:t>
            </w:r>
          </w:p>
        </w:tc>
        <w:tc>
          <w:tcPr>
            <w:tcW w:w="1229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right"/>
              <w:rPr>
                <w:snapToGrid w:val="0"/>
              </w:rPr>
            </w:pPr>
            <w:r w:rsidRPr="005C429E">
              <w:rPr>
                <w:snapToGrid w:val="0"/>
              </w:rPr>
              <w:t>86</w:t>
            </w:r>
            <w:r w:rsidR="002E4CB8">
              <w:rPr>
                <w:rFonts w:hint="eastAsia"/>
                <w:snapToGrid w:val="0"/>
              </w:rPr>
              <w:t> </w:t>
            </w:r>
            <w:r w:rsidRPr="005C429E">
              <w:rPr>
                <w:snapToGrid w:val="0"/>
              </w:rPr>
              <w:t>000</w:t>
            </w:r>
          </w:p>
        </w:tc>
        <w:tc>
          <w:tcPr>
            <w:tcW w:w="1228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right"/>
              <w:rPr>
                <w:snapToGrid w:val="0"/>
              </w:rPr>
            </w:pPr>
            <w:r w:rsidRPr="005C429E">
              <w:rPr>
                <w:snapToGrid w:val="0"/>
              </w:rPr>
              <w:t>82</w:t>
            </w:r>
            <w:r w:rsidR="002E4CB8">
              <w:rPr>
                <w:rFonts w:hint="eastAsia"/>
                <w:snapToGrid w:val="0"/>
              </w:rPr>
              <w:t> </w:t>
            </w:r>
            <w:r w:rsidRPr="005C429E">
              <w:rPr>
                <w:snapToGrid w:val="0"/>
              </w:rPr>
              <w:t>000</w:t>
            </w:r>
          </w:p>
        </w:tc>
        <w:tc>
          <w:tcPr>
            <w:tcW w:w="1229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right"/>
              <w:rPr>
                <w:snapToGrid w:val="0"/>
              </w:rPr>
            </w:pPr>
            <w:r w:rsidRPr="005C429E">
              <w:rPr>
                <w:snapToGrid w:val="0"/>
              </w:rPr>
              <w:t>76</w:t>
            </w:r>
            <w:r w:rsidR="002E4CB8">
              <w:rPr>
                <w:rFonts w:hint="eastAsia"/>
                <w:snapToGrid w:val="0"/>
              </w:rPr>
              <w:t> </w:t>
            </w:r>
            <w:r w:rsidRPr="005C429E">
              <w:rPr>
                <w:snapToGrid w:val="0"/>
              </w:rPr>
              <w:t>000</w:t>
            </w:r>
          </w:p>
        </w:tc>
      </w:tr>
      <w:tr w:rsidR="000C4928" w:rsidRPr="005C429E" w:rsidTr="000C4928">
        <w:trPr>
          <w:trHeight w:val="247"/>
        </w:trPr>
        <w:tc>
          <w:tcPr>
            <w:tcW w:w="1590" w:type="dxa"/>
          </w:tcPr>
          <w:p w:rsidR="000C4928" w:rsidRPr="005C429E" w:rsidRDefault="000C4928" w:rsidP="00076F4E">
            <w:pPr>
              <w:pStyle w:val="GuidePedagogiqueTitre7Rponses"/>
              <w:rPr>
                <w:snapToGrid w:val="0"/>
              </w:rPr>
            </w:pPr>
            <w:r w:rsidRPr="005C429E">
              <w:t>(1,0825</w:t>
            </w:r>
            <w:r w:rsidR="002E4CB8">
              <w:t>)</w:t>
            </w:r>
            <w:r w:rsidRPr="005C429E">
              <w:rPr>
                <w:position w:val="4"/>
              </w:rPr>
              <w:t>-n</w:t>
            </w:r>
          </w:p>
        </w:tc>
        <w:tc>
          <w:tcPr>
            <w:tcW w:w="1228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center"/>
              <w:rPr>
                <w:snapToGrid w:val="0"/>
              </w:rPr>
            </w:pPr>
            <w:r w:rsidRPr="005C429E">
              <w:rPr>
                <w:snapToGrid w:val="0"/>
              </w:rPr>
              <w:t>1</w:t>
            </w:r>
          </w:p>
        </w:tc>
        <w:tc>
          <w:tcPr>
            <w:tcW w:w="1229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center"/>
              <w:rPr>
                <w:snapToGrid w:val="0"/>
              </w:rPr>
            </w:pPr>
            <w:r w:rsidRPr="005C429E">
              <w:rPr>
                <w:snapToGrid w:val="0"/>
              </w:rPr>
              <w:t>0,9237875</w:t>
            </w:r>
          </w:p>
        </w:tc>
        <w:tc>
          <w:tcPr>
            <w:tcW w:w="1228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center"/>
              <w:rPr>
                <w:snapToGrid w:val="0"/>
              </w:rPr>
            </w:pPr>
            <w:r w:rsidRPr="005C429E">
              <w:rPr>
                <w:snapToGrid w:val="0"/>
              </w:rPr>
              <w:t>0,8533834</w:t>
            </w:r>
          </w:p>
        </w:tc>
        <w:tc>
          <w:tcPr>
            <w:tcW w:w="1229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center"/>
              <w:rPr>
                <w:snapToGrid w:val="0"/>
              </w:rPr>
            </w:pPr>
            <w:r w:rsidRPr="005C429E">
              <w:rPr>
                <w:snapToGrid w:val="0"/>
              </w:rPr>
              <w:t>0,7883449</w:t>
            </w:r>
          </w:p>
        </w:tc>
        <w:tc>
          <w:tcPr>
            <w:tcW w:w="1228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center"/>
              <w:rPr>
                <w:snapToGrid w:val="0"/>
              </w:rPr>
            </w:pPr>
            <w:r w:rsidRPr="005C429E">
              <w:rPr>
                <w:snapToGrid w:val="0"/>
              </w:rPr>
              <w:t>0,7282632</w:t>
            </w:r>
          </w:p>
        </w:tc>
        <w:tc>
          <w:tcPr>
            <w:tcW w:w="1229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center"/>
              <w:rPr>
                <w:snapToGrid w:val="0"/>
              </w:rPr>
            </w:pPr>
            <w:r w:rsidRPr="005C429E">
              <w:rPr>
                <w:snapToGrid w:val="0"/>
              </w:rPr>
              <w:t>0,6727605</w:t>
            </w:r>
          </w:p>
        </w:tc>
      </w:tr>
      <w:tr w:rsidR="000C4928" w:rsidRPr="005C429E" w:rsidTr="000C4928">
        <w:trPr>
          <w:trHeight w:val="247"/>
        </w:trPr>
        <w:tc>
          <w:tcPr>
            <w:tcW w:w="1590" w:type="dxa"/>
          </w:tcPr>
          <w:p w:rsidR="000C4928" w:rsidRPr="005C429E" w:rsidRDefault="000C4928" w:rsidP="003343E7">
            <w:pPr>
              <w:pStyle w:val="GuidePedagogiqueTitre7Rponses"/>
            </w:pPr>
            <w:r w:rsidRPr="005C429E">
              <w:t>CF actualisé</w:t>
            </w:r>
          </w:p>
        </w:tc>
        <w:tc>
          <w:tcPr>
            <w:tcW w:w="1228" w:type="dxa"/>
          </w:tcPr>
          <w:p w:rsidR="000C4928" w:rsidRPr="005C429E" w:rsidRDefault="0039003D" w:rsidP="00076F4E">
            <w:pPr>
              <w:pStyle w:val="GuidePedagogiqueTitre7Rponses"/>
              <w:ind w:right="206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5C429E">
              <w:rPr>
                <w:snapToGrid w:val="0"/>
              </w:rPr>
              <w:t>350</w:t>
            </w:r>
            <w:r w:rsidR="002E4CB8">
              <w:rPr>
                <w:rFonts w:hint="eastAsia"/>
                <w:snapToGrid w:val="0"/>
              </w:rPr>
              <w:t> </w:t>
            </w:r>
            <w:r w:rsidR="000C4928" w:rsidRPr="005C429E">
              <w:rPr>
                <w:snapToGrid w:val="0"/>
              </w:rPr>
              <w:t>000</w:t>
            </w:r>
          </w:p>
        </w:tc>
        <w:tc>
          <w:tcPr>
            <w:tcW w:w="1229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right"/>
              <w:rPr>
                <w:snapToGrid w:val="0"/>
              </w:rPr>
            </w:pPr>
            <w:r w:rsidRPr="005C429E">
              <w:rPr>
                <w:snapToGrid w:val="0"/>
              </w:rPr>
              <w:t>84</w:t>
            </w:r>
            <w:r w:rsidR="002E4CB8">
              <w:rPr>
                <w:rFonts w:hint="eastAsia"/>
                <w:snapToGrid w:val="0"/>
              </w:rPr>
              <w:t> </w:t>
            </w:r>
            <w:r w:rsidRPr="005C429E">
              <w:rPr>
                <w:snapToGrid w:val="0"/>
              </w:rPr>
              <w:t>988</w:t>
            </w:r>
          </w:p>
        </w:tc>
        <w:tc>
          <w:tcPr>
            <w:tcW w:w="1228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right"/>
              <w:rPr>
                <w:snapToGrid w:val="0"/>
              </w:rPr>
            </w:pPr>
            <w:r w:rsidRPr="005C429E">
              <w:rPr>
                <w:snapToGrid w:val="0"/>
              </w:rPr>
              <w:t>80</w:t>
            </w:r>
            <w:r w:rsidR="002E4CB8">
              <w:rPr>
                <w:rFonts w:hint="eastAsia"/>
                <w:snapToGrid w:val="0"/>
              </w:rPr>
              <w:t> </w:t>
            </w:r>
            <w:r w:rsidRPr="005C429E">
              <w:rPr>
                <w:snapToGrid w:val="0"/>
              </w:rPr>
              <w:t>218</w:t>
            </w:r>
          </w:p>
        </w:tc>
        <w:tc>
          <w:tcPr>
            <w:tcW w:w="1229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right"/>
              <w:rPr>
                <w:snapToGrid w:val="0"/>
              </w:rPr>
            </w:pPr>
            <w:r w:rsidRPr="005C429E">
              <w:rPr>
                <w:snapToGrid w:val="0"/>
              </w:rPr>
              <w:t>67</w:t>
            </w:r>
            <w:r w:rsidR="002E4CB8">
              <w:rPr>
                <w:rFonts w:hint="eastAsia"/>
                <w:snapToGrid w:val="0"/>
              </w:rPr>
              <w:t> </w:t>
            </w:r>
            <w:r w:rsidRPr="005C429E">
              <w:rPr>
                <w:snapToGrid w:val="0"/>
              </w:rPr>
              <w:t>798</w:t>
            </w:r>
          </w:p>
        </w:tc>
        <w:tc>
          <w:tcPr>
            <w:tcW w:w="1228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right"/>
              <w:rPr>
                <w:snapToGrid w:val="0"/>
              </w:rPr>
            </w:pPr>
            <w:r w:rsidRPr="005C429E">
              <w:rPr>
                <w:snapToGrid w:val="0"/>
              </w:rPr>
              <w:t>59</w:t>
            </w:r>
            <w:r w:rsidR="002E4CB8">
              <w:rPr>
                <w:rFonts w:hint="eastAsia"/>
                <w:snapToGrid w:val="0"/>
              </w:rPr>
              <w:t> </w:t>
            </w:r>
            <w:r w:rsidRPr="005C429E">
              <w:rPr>
                <w:snapToGrid w:val="0"/>
              </w:rPr>
              <w:t>718</w:t>
            </w:r>
          </w:p>
        </w:tc>
        <w:tc>
          <w:tcPr>
            <w:tcW w:w="1229" w:type="dxa"/>
          </w:tcPr>
          <w:p w:rsidR="000C4928" w:rsidRPr="005C429E" w:rsidRDefault="000C4928" w:rsidP="00076F4E">
            <w:pPr>
              <w:pStyle w:val="GuidePedagogiqueTitre7Rponses"/>
              <w:ind w:right="206"/>
              <w:jc w:val="right"/>
              <w:rPr>
                <w:snapToGrid w:val="0"/>
              </w:rPr>
            </w:pPr>
            <w:r w:rsidRPr="005C429E">
              <w:rPr>
                <w:snapToGrid w:val="0"/>
              </w:rPr>
              <w:t>51</w:t>
            </w:r>
            <w:r w:rsidR="002E4CB8">
              <w:rPr>
                <w:rFonts w:hint="eastAsia"/>
                <w:snapToGrid w:val="0"/>
              </w:rPr>
              <w:t> </w:t>
            </w:r>
            <w:r w:rsidRPr="005C429E">
              <w:rPr>
                <w:snapToGrid w:val="0"/>
              </w:rPr>
              <w:t>130</w:t>
            </w:r>
          </w:p>
        </w:tc>
      </w:tr>
    </w:tbl>
    <w:p w:rsidR="000C4928" w:rsidRPr="005C429E" w:rsidRDefault="000C4928" w:rsidP="003343E7">
      <w:pPr>
        <w:pStyle w:val="GuidePedagogiqueTitre7Rponses"/>
      </w:pPr>
    </w:p>
    <w:p w:rsidR="000C4928" w:rsidRPr="005C429E" w:rsidRDefault="000C4928" w:rsidP="003343E7">
      <w:pPr>
        <w:pStyle w:val="GuidePedagogiqueTitre7Rponses"/>
      </w:pPr>
      <w:r w:rsidRPr="005C429E">
        <w:t xml:space="preserve">VAN = somme des CF actualisés = </w:t>
      </w:r>
      <w:r w:rsidR="0039003D">
        <w:t xml:space="preserve">– </w:t>
      </w:r>
      <w:r w:rsidRPr="005C429E">
        <w:t>6</w:t>
      </w:r>
      <w:r w:rsidR="002E4CB8">
        <w:rPr>
          <w:rFonts w:hint="eastAsia"/>
        </w:rPr>
        <w:t> </w:t>
      </w:r>
      <w:r w:rsidR="002E4CB8">
        <w:t>148</w:t>
      </w:r>
      <w:r w:rsidR="002E4CB8">
        <w:rPr>
          <w:rFonts w:hint="eastAsia"/>
        </w:rPr>
        <w:t> </w:t>
      </w:r>
      <w:r w:rsidRPr="005C429E">
        <w:t>€</w:t>
      </w:r>
    </w:p>
    <w:p w:rsidR="000C4928" w:rsidRPr="005C429E" w:rsidRDefault="000C4928" w:rsidP="003343E7">
      <w:pPr>
        <w:pStyle w:val="GuidePedagogiqueTitre7Rponses"/>
      </w:pPr>
      <w:r w:rsidRPr="005C429E">
        <w:t>L’investissement n’est pas rentable à 8,25</w:t>
      </w:r>
      <w:r w:rsidR="002E4CB8">
        <w:rPr>
          <w:rFonts w:hint="eastAsia"/>
        </w:rPr>
        <w:t> </w:t>
      </w:r>
      <w:r w:rsidRPr="005C429E">
        <w:t>%</w:t>
      </w:r>
      <w:r w:rsidR="00076F4E">
        <w:t>.</w:t>
      </w:r>
    </w:p>
    <w:p w:rsidR="000C4928" w:rsidRDefault="000C4928" w:rsidP="000E62B5">
      <w:pPr>
        <w:pStyle w:val="GuidePedagogiqueTitre5Missionsnumros"/>
      </w:pPr>
      <w:r>
        <w:t>Exercice 2</w:t>
      </w:r>
    </w:p>
    <w:p w:rsidR="000C4928" w:rsidRPr="005C429E" w:rsidRDefault="000C4928" w:rsidP="000E62B5">
      <w:pPr>
        <w:pStyle w:val="GuidePedagogiqueTitre6Consignes"/>
      </w:pPr>
      <w:r w:rsidRPr="005C429E">
        <w:t>1</w:t>
      </w:r>
      <w:r w:rsidR="000E62B5">
        <w:t>.</w:t>
      </w:r>
      <w:r w:rsidRPr="005C429E">
        <w:t xml:space="preserve"> Calculez la VAN.</w:t>
      </w:r>
    </w:p>
    <w:p w:rsidR="000C4928" w:rsidRPr="005C429E" w:rsidRDefault="00076F4E" w:rsidP="003343E7">
      <w:pPr>
        <w:pStyle w:val="GuidePedagogiqueTitre7Rponses"/>
      </w:pPr>
      <w:r>
        <w:t>n = 7 ans</w:t>
      </w:r>
    </w:p>
    <w:p w:rsidR="000C4928" w:rsidRPr="005C429E" w:rsidRDefault="000C4928" w:rsidP="003343E7">
      <w:pPr>
        <w:pStyle w:val="GuidePedagogiqueTitre7Rponses"/>
      </w:pPr>
      <w:r w:rsidRPr="005C429E">
        <w:t>Investissement = 1</w:t>
      </w:r>
      <w:r w:rsidR="002E4CB8">
        <w:rPr>
          <w:rFonts w:hint="eastAsia"/>
        </w:rPr>
        <w:t> </w:t>
      </w:r>
      <w:r w:rsidR="002E4CB8">
        <w:t>200</w:t>
      </w:r>
      <w:r w:rsidR="002E4CB8">
        <w:rPr>
          <w:rFonts w:hint="eastAsia"/>
        </w:rPr>
        <w:t> </w:t>
      </w:r>
      <w:r w:rsidR="002E4CB8">
        <w:t>000</w:t>
      </w:r>
      <w:r w:rsidR="002E4CB8">
        <w:rPr>
          <w:rFonts w:hint="eastAsia"/>
        </w:rPr>
        <w:t> </w:t>
      </w:r>
      <w:r w:rsidRPr="005C429E">
        <w:t>€</w:t>
      </w:r>
    </w:p>
    <w:p w:rsidR="000C4928" w:rsidRPr="005C429E" w:rsidRDefault="00076F4E" w:rsidP="003343E7">
      <w:pPr>
        <w:pStyle w:val="GuidePedagogiqueTitre7Rponses"/>
      </w:pPr>
      <w:r>
        <w:t>V</w:t>
      </w:r>
      <w:r w:rsidR="000C4928" w:rsidRPr="005C429E">
        <w:t>aleur résiduelle des matériels au bout des 7 ans</w:t>
      </w:r>
      <w:r w:rsidR="002E4CB8">
        <w:rPr>
          <w:rFonts w:hint="eastAsia"/>
        </w:rPr>
        <w:t> </w:t>
      </w:r>
      <w:r w:rsidR="000C4928" w:rsidRPr="005C429E">
        <w:t>: 130</w:t>
      </w:r>
      <w:r w:rsidR="002E4CB8">
        <w:rPr>
          <w:rFonts w:hint="eastAsia"/>
        </w:rPr>
        <w:t> </w:t>
      </w:r>
      <w:r w:rsidR="002E4CB8">
        <w:t>000</w:t>
      </w:r>
      <w:r w:rsidR="002E4CB8">
        <w:rPr>
          <w:rFonts w:hint="eastAsia"/>
        </w:rPr>
        <w:t> </w:t>
      </w:r>
      <w:r w:rsidR="000C4928" w:rsidRPr="005C429E">
        <w:t>€</w:t>
      </w:r>
    </w:p>
    <w:p w:rsidR="000C4928" w:rsidRPr="005C429E" w:rsidRDefault="000C4928" w:rsidP="003343E7">
      <w:pPr>
        <w:pStyle w:val="GuidePedagogiqueTitre7Rponses"/>
      </w:pPr>
      <w:r w:rsidRPr="005C429E">
        <w:t>Cash</w:t>
      </w:r>
      <w:r w:rsidR="002E4CB8">
        <w:t>-</w:t>
      </w:r>
      <w:r w:rsidRPr="005C429E">
        <w:t>flow</w:t>
      </w:r>
      <w:r w:rsidR="002E4CB8">
        <w:t>s</w:t>
      </w:r>
      <w:r w:rsidRPr="005C429E">
        <w:t xml:space="preserve"> annuels constants = 200</w:t>
      </w:r>
      <w:r w:rsidR="002E4CB8">
        <w:rPr>
          <w:rFonts w:hint="eastAsia"/>
        </w:rPr>
        <w:t> </w:t>
      </w:r>
      <w:r w:rsidR="002E4CB8">
        <w:t>000</w:t>
      </w:r>
      <w:r w:rsidR="002E4CB8">
        <w:rPr>
          <w:rFonts w:hint="eastAsia"/>
        </w:rPr>
        <w:t> </w:t>
      </w:r>
      <w:r w:rsidRPr="005C429E">
        <w:t>€</w:t>
      </w:r>
    </w:p>
    <w:p w:rsidR="008E4E37" w:rsidRDefault="00076F4E" w:rsidP="003343E7">
      <w:pPr>
        <w:pStyle w:val="GuidePedagogiqueTitre7Rponses"/>
      </w:pPr>
      <w:r>
        <w:t>T</w:t>
      </w:r>
      <w:r w:rsidR="000C4928" w:rsidRPr="005C429E">
        <w:t>aux d'actualisation = 10</w:t>
      </w:r>
      <w:r>
        <w:rPr>
          <w:rFonts w:hint="eastAsia"/>
        </w:rPr>
        <w:t> </w:t>
      </w:r>
      <w:r>
        <w:t>%</w:t>
      </w:r>
    </w:p>
    <w:p w:rsidR="008E4E37" w:rsidRDefault="008E4E37" w:rsidP="003343E7">
      <w:pPr>
        <w:pStyle w:val="GuidePedagogiqueTitre7Rponses"/>
      </w:pPr>
    </w:p>
    <w:p w:rsidR="008E4E37" w:rsidRPr="008E4E37" w:rsidRDefault="000C4928" w:rsidP="003343E7">
      <w:pPr>
        <w:pStyle w:val="GuidePedagogiqueTitre7Rponses"/>
        <w:rPr>
          <w:b/>
        </w:rPr>
      </w:pPr>
      <w:r w:rsidRPr="008E4E37">
        <w:rPr>
          <w:b/>
        </w:rPr>
        <w:t>Calcul de la valeur actuelle de la suite de cash</w:t>
      </w:r>
      <w:r w:rsidR="002E4CB8" w:rsidRPr="008E4E37">
        <w:rPr>
          <w:b/>
        </w:rPr>
        <w:t>-</w:t>
      </w:r>
      <w:r w:rsidRPr="008E4E37">
        <w:rPr>
          <w:b/>
        </w:rPr>
        <w:t>flows constants de 200</w:t>
      </w:r>
      <w:r w:rsidR="002E4CB8" w:rsidRPr="008E4E37">
        <w:rPr>
          <w:rFonts w:hint="eastAsia"/>
          <w:b/>
        </w:rPr>
        <w:t> </w:t>
      </w:r>
      <w:r w:rsidR="002E4CB8" w:rsidRPr="008E4E37">
        <w:rPr>
          <w:b/>
        </w:rPr>
        <w:t>000</w:t>
      </w:r>
      <w:r w:rsidR="002E4CB8" w:rsidRPr="008E4E37">
        <w:rPr>
          <w:rFonts w:hint="eastAsia"/>
          <w:b/>
        </w:rPr>
        <w:t> </w:t>
      </w:r>
      <w:r w:rsidRPr="008E4E37">
        <w:rPr>
          <w:b/>
        </w:rPr>
        <w:t>€</w:t>
      </w:r>
    </w:p>
    <w:p w:rsidR="000C4928" w:rsidRDefault="008E4E37" w:rsidP="003343E7">
      <w:pPr>
        <w:pStyle w:val="GuidePedagogiqueTitre7Rponses"/>
      </w:pPr>
      <w:r>
        <w:t>C</w:t>
      </w:r>
      <w:r w:rsidR="000C4928" w:rsidRPr="005C429E">
        <w:t>omme les cash</w:t>
      </w:r>
      <w:r w:rsidR="002E4CB8">
        <w:t>-</w:t>
      </w:r>
      <w:r w:rsidR="000C4928" w:rsidRPr="005C429E">
        <w:t>flows sont constants, on peut utiliser la formule de la valeur actuelle d'une suite d'annuités constantes de 200</w:t>
      </w:r>
      <w:r w:rsidR="002E4CB8">
        <w:rPr>
          <w:rFonts w:hint="eastAsia"/>
        </w:rPr>
        <w:t> </w:t>
      </w:r>
      <w:r w:rsidR="002E4CB8">
        <w:t>000</w:t>
      </w:r>
      <w:r w:rsidR="002E4CB8">
        <w:rPr>
          <w:rFonts w:hint="eastAsia"/>
        </w:rPr>
        <w:t> </w:t>
      </w:r>
      <w:r w:rsidR="000C4928" w:rsidRPr="005C429E">
        <w:t>€</w:t>
      </w:r>
      <w:r w:rsidR="002E4CB8">
        <w:rPr>
          <w:rFonts w:hint="eastAsia"/>
        </w:rPr>
        <w:t> </w:t>
      </w:r>
      <w:r w:rsidR="000C4928" w:rsidRPr="005C429E">
        <w:t>:</w:t>
      </w:r>
    </w:p>
    <w:p w:rsidR="000E62B5" w:rsidRDefault="008E4E37" w:rsidP="003343E7">
      <w:pPr>
        <w:pStyle w:val="GuidePedagogiqueTitre7Rponses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V= a x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–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 xml:space="preserve">=200 000 </m:t>
          </m:r>
          <m:r>
            <m:rPr>
              <m:sty m:val="p"/>
            </m:rPr>
            <w:rPr>
              <w:rFonts w:ascii="Cambria Math" w:hAnsi="Cambria Math"/>
            </w:rPr>
            <m:t xml:space="preserve">x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–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(1,1)</m:t>
                  </m:r>
                </m:e>
                <m:sup>
                  <m:r>
                    <w:rPr>
                      <w:rFonts w:ascii="Cambria Math" w:hAns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0,1</m:t>
              </m:r>
            </m:den>
          </m:f>
          <m:r>
            <w:rPr>
              <w:rFonts w:ascii="Cambria Math" w:hAnsi="Cambria Math"/>
            </w:rPr>
            <m:t xml:space="preserve"> =973 684</m:t>
          </m:r>
        </m:oMath>
      </m:oMathPara>
    </w:p>
    <w:p w:rsidR="000E62B5" w:rsidRPr="005C429E" w:rsidRDefault="000E62B5" w:rsidP="003343E7">
      <w:pPr>
        <w:pStyle w:val="GuidePedagogiqueTitre7Rponses"/>
      </w:pPr>
    </w:p>
    <w:p w:rsidR="000C4928" w:rsidRPr="008E4E37" w:rsidRDefault="000C4928" w:rsidP="003343E7">
      <w:pPr>
        <w:pStyle w:val="GuidePedagogiqueTitre7Rponses"/>
        <w:rPr>
          <w:b/>
        </w:rPr>
      </w:pPr>
      <w:r w:rsidRPr="008E4E37">
        <w:rPr>
          <w:b/>
        </w:rPr>
        <w:t>Calcul de la valeur actuelle de la valeur résiduelle (c'est un encaissement à t = 7)</w:t>
      </w:r>
    </w:p>
    <w:p w:rsidR="000C4928" w:rsidRDefault="000C4928" w:rsidP="003343E7">
      <w:pPr>
        <w:pStyle w:val="GuidePedagogiqueTitre7Rponses"/>
      </w:pPr>
      <w:r w:rsidRPr="005C429E">
        <w:t xml:space="preserve">VA = </w:t>
      </w:r>
      <w:proofErr w:type="spellStart"/>
      <w:r w:rsidRPr="005C429E">
        <w:t>Cn</w:t>
      </w:r>
      <w:proofErr w:type="spellEnd"/>
      <w:r w:rsidRPr="005C429E">
        <w:t xml:space="preserve"> (1 +i) </w:t>
      </w:r>
      <w:r w:rsidR="0039003D">
        <w:rPr>
          <w:position w:val="4"/>
        </w:rPr>
        <w:t>–</w:t>
      </w:r>
      <w:r w:rsidRPr="005C429E">
        <w:rPr>
          <w:position w:val="4"/>
        </w:rPr>
        <w:t>n</w:t>
      </w:r>
      <w:r w:rsidRPr="005C429E">
        <w:rPr>
          <w:b/>
        </w:rPr>
        <w:t xml:space="preserve"> = </w:t>
      </w:r>
      <w:r w:rsidRPr="005C429E">
        <w:t>130</w:t>
      </w:r>
      <w:r w:rsidR="002E4CB8">
        <w:rPr>
          <w:rFonts w:hint="eastAsia"/>
        </w:rPr>
        <w:t> </w:t>
      </w:r>
      <w:r w:rsidRPr="005C429E">
        <w:t>000</w:t>
      </w:r>
      <w:r w:rsidRPr="005C429E">
        <w:rPr>
          <w:b/>
        </w:rPr>
        <w:t xml:space="preserve"> </w:t>
      </w:r>
      <w:r w:rsidRPr="005C429E">
        <w:t>(1,1)</w:t>
      </w:r>
      <w:r w:rsidR="008E4E37">
        <w:rPr>
          <w:position w:val="4"/>
        </w:rPr>
        <w:t>-</w:t>
      </w:r>
      <w:r w:rsidRPr="005C429E">
        <w:rPr>
          <w:position w:val="4"/>
        </w:rPr>
        <w:t xml:space="preserve">7  </w:t>
      </w:r>
      <w:r w:rsidRPr="005C429E">
        <w:t>= 66</w:t>
      </w:r>
      <w:r w:rsidR="008E4E37">
        <w:rPr>
          <w:rFonts w:hint="eastAsia"/>
        </w:rPr>
        <w:t> </w:t>
      </w:r>
      <w:r w:rsidRPr="005C429E">
        <w:t>711</w:t>
      </w:r>
    </w:p>
    <w:p w:rsidR="008E4E37" w:rsidRPr="005C429E" w:rsidRDefault="008E4E37" w:rsidP="003343E7">
      <w:pPr>
        <w:pStyle w:val="GuidePedagogiqueTitre7Rponses"/>
        <w:rPr>
          <w:position w:val="4"/>
        </w:rPr>
      </w:pPr>
    </w:p>
    <w:p w:rsidR="000C4928" w:rsidRPr="008E4E37" w:rsidRDefault="000C4928" w:rsidP="003343E7">
      <w:pPr>
        <w:pStyle w:val="GuidePedagogiqueTitre7Rponses"/>
        <w:rPr>
          <w:b/>
        </w:rPr>
      </w:pPr>
      <w:r w:rsidRPr="008E4E37">
        <w:rPr>
          <w:b/>
        </w:rPr>
        <w:t>Calcul de la VAN</w:t>
      </w:r>
    </w:p>
    <w:p w:rsidR="000C4928" w:rsidRPr="005C429E" w:rsidRDefault="000C4928" w:rsidP="003343E7">
      <w:pPr>
        <w:pStyle w:val="GuidePedagogiqueTitre7Rponses"/>
      </w:pPr>
      <w:r w:rsidRPr="005C429E">
        <w:t xml:space="preserve">VAN = </w:t>
      </w:r>
      <w:r w:rsidR="0039003D">
        <w:t xml:space="preserve">– </w:t>
      </w:r>
      <w:r w:rsidRPr="005C429E">
        <w:t>1</w:t>
      </w:r>
      <w:r w:rsidR="002E4CB8">
        <w:rPr>
          <w:rFonts w:hint="eastAsia"/>
        </w:rPr>
        <w:t> </w:t>
      </w:r>
      <w:r w:rsidR="002E4CB8">
        <w:t>200</w:t>
      </w:r>
      <w:r w:rsidR="002E4CB8">
        <w:rPr>
          <w:rFonts w:hint="eastAsia"/>
        </w:rPr>
        <w:t> </w:t>
      </w:r>
      <w:r w:rsidRPr="005C429E">
        <w:t>000 + 973</w:t>
      </w:r>
      <w:r w:rsidR="002E4CB8">
        <w:rPr>
          <w:rFonts w:hint="eastAsia"/>
        </w:rPr>
        <w:t> </w:t>
      </w:r>
      <w:r w:rsidRPr="005C429E">
        <w:t>684 + 66</w:t>
      </w:r>
      <w:r w:rsidR="002E4CB8">
        <w:rPr>
          <w:rFonts w:hint="eastAsia"/>
        </w:rPr>
        <w:t> </w:t>
      </w:r>
      <w:r w:rsidRPr="005C429E">
        <w:t xml:space="preserve">711 = </w:t>
      </w:r>
      <w:r w:rsidR="0039003D">
        <w:t xml:space="preserve">– </w:t>
      </w:r>
      <w:r w:rsidRPr="005C429E">
        <w:t>159</w:t>
      </w:r>
      <w:r w:rsidR="002E4CB8">
        <w:rPr>
          <w:rFonts w:hint="eastAsia"/>
        </w:rPr>
        <w:t> </w:t>
      </w:r>
      <w:r w:rsidRPr="005C429E">
        <w:t>605</w:t>
      </w:r>
    </w:p>
    <w:p w:rsidR="000C4928" w:rsidRPr="005C429E" w:rsidRDefault="000C4928" w:rsidP="000E62B5">
      <w:pPr>
        <w:pStyle w:val="GuidePedagogiqueTitre6Consignes"/>
      </w:pPr>
      <w:r w:rsidRPr="005C429E">
        <w:t>2</w:t>
      </w:r>
      <w:r w:rsidR="000E62B5">
        <w:t>.</w:t>
      </w:r>
      <w:r w:rsidRPr="005C429E">
        <w:t xml:space="preserve"> Concluez quant à la rentabilité de l'investissement.</w:t>
      </w:r>
    </w:p>
    <w:p w:rsidR="000C4928" w:rsidRPr="005C429E" w:rsidRDefault="000C4928" w:rsidP="003343E7">
      <w:pPr>
        <w:pStyle w:val="GuidePedagogiqueTitre7Rponses"/>
      </w:pPr>
      <w:r w:rsidRPr="005C429E">
        <w:t>L'investissement n'est pas rentable au taux de 10</w:t>
      </w:r>
      <w:r w:rsidR="002E4CB8">
        <w:rPr>
          <w:rFonts w:hint="eastAsia"/>
        </w:rPr>
        <w:t> </w:t>
      </w:r>
      <w:r w:rsidRPr="005C429E">
        <w:t>%</w:t>
      </w:r>
    </w:p>
    <w:p w:rsidR="000C4928" w:rsidRDefault="000C4928" w:rsidP="000E62B5">
      <w:pPr>
        <w:pStyle w:val="GuidePedagogiqueTitre5Missionsnumros"/>
      </w:pPr>
      <w:r>
        <w:t>Exercice 3</w:t>
      </w:r>
    </w:p>
    <w:p w:rsidR="000C4928" w:rsidRPr="008E4E37" w:rsidRDefault="008E4E37" w:rsidP="008E4E37">
      <w:pPr>
        <w:pStyle w:val="GuidePedagogiqueTitre6Consignes"/>
      </w:pPr>
      <w:r w:rsidRPr="008E4E37">
        <w:t>&gt;</w:t>
      </w:r>
      <w:r w:rsidR="000C4928" w:rsidRPr="008E4E37">
        <w:t xml:space="preserve"> </w:t>
      </w:r>
      <w:r w:rsidR="002E4CB8" w:rsidRPr="008E4E37">
        <w:rPr>
          <w:rFonts w:hint="eastAsia"/>
        </w:rPr>
        <w:t>É</w:t>
      </w:r>
      <w:r w:rsidR="000C4928" w:rsidRPr="008E4E37">
        <w:t>valuez le taux de rentabilité de cet investissement (proche de 10</w:t>
      </w:r>
      <w:r w:rsidR="002E4CB8" w:rsidRPr="008E4E37">
        <w:rPr>
          <w:rFonts w:hint="eastAsia"/>
        </w:rPr>
        <w:t> </w:t>
      </w:r>
      <w:r w:rsidR="000C4928" w:rsidRPr="008E4E37">
        <w:t>%).</w:t>
      </w:r>
    </w:p>
    <w:p w:rsidR="000C4928" w:rsidRPr="00231AB1" w:rsidRDefault="000C4928" w:rsidP="003343E7">
      <w:pPr>
        <w:pStyle w:val="GuidePedagogiqueTitre7Rponses"/>
      </w:pPr>
      <w:r w:rsidRPr="00231AB1">
        <w:t>Cash-flow annuel = 300</w:t>
      </w:r>
      <w:r w:rsidR="002E4CB8">
        <w:rPr>
          <w:rFonts w:hint="eastAsia"/>
        </w:rPr>
        <w:t> </w:t>
      </w:r>
      <w:r w:rsidRPr="00231AB1">
        <w:t>000 – 220</w:t>
      </w:r>
      <w:r w:rsidR="002E4CB8">
        <w:rPr>
          <w:rFonts w:hint="eastAsia"/>
        </w:rPr>
        <w:t> </w:t>
      </w:r>
      <w:r w:rsidRPr="00231AB1">
        <w:t>000 = 80</w:t>
      </w:r>
      <w:r w:rsidR="002E4CB8">
        <w:rPr>
          <w:rFonts w:hint="eastAsia"/>
        </w:rPr>
        <w:t> </w:t>
      </w:r>
      <w:r w:rsidRPr="00231AB1">
        <w:t>000</w:t>
      </w:r>
    </w:p>
    <w:p w:rsidR="000C4928" w:rsidRPr="00231AB1" w:rsidRDefault="000C4928" w:rsidP="003343E7">
      <w:pPr>
        <w:pStyle w:val="GuidePedagogiqueTitre7Rponses"/>
      </w:pPr>
      <w:r w:rsidRPr="00231AB1">
        <w:t>Comme les cash</w:t>
      </w:r>
      <w:r w:rsidR="002E4CB8">
        <w:t>-</w:t>
      </w:r>
      <w:r w:rsidRPr="00231AB1">
        <w:t>flows sont constants, on peut utiliser la formule de la valeur actuelle d'une suite d'annuités constantes de 80</w:t>
      </w:r>
      <w:r w:rsidR="002E4CB8">
        <w:rPr>
          <w:rFonts w:hint="eastAsia"/>
        </w:rPr>
        <w:t> </w:t>
      </w:r>
      <w:r w:rsidR="002E4CB8">
        <w:t>000</w:t>
      </w:r>
      <w:r w:rsidR="002E4CB8">
        <w:rPr>
          <w:rFonts w:hint="eastAsia"/>
        </w:rPr>
        <w:t> </w:t>
      </w:r>
      <w:r w:rsidRPr="00231AB1">
        <w:t>€.</w:t>
      </w:r>
    </w:p>
    <w:p w:rsidR="008E4E37" w:rsidRPr="008E4E37" w:rsidRDefault="000C4928" w:rsidP="003343E7">
      <w:pPr>
        <w:pStyle w:val="GuidePedagogiqueTitre7Rponses"/>
        <w:rPr>
          <w:b/>
        </w:rPr>
      </w:pPr>
      <w:r w:rsidRPr="008E4E37">
        <w:rPr>
          <w:b/>
        </w:rPr>
        <w:t>Le taux est proche de 10</w:t>
      </w:r>
      <w:r w:rsidR="002E4CB8" w:rsidRPr="008E4E37">
        <w:rPr>
          <w:rFonts w:hint="eastAsia"/>
          <w:b/>
        </w:rPr>
        <w:t> </w:t>
      </w:r>
      <w:r w:rsidRPr="008E4E37">
        <w:rPr>
          <w:b/>
        </w:rPr>
        <w:t>%.</w:t>
      </w:r>
    </w:p>
    <w:p w:rsidR="000C4928" w:rsidRPr="008E4E37" w:rsidRDefault="002E4CB8" w:rsidP="003343E7">
      <w:pPr>
        <w:pStyle w:val="GuidePedagogiqueTitre7Rponses"/>
      </w:pPr>
      <w:r w:rsidRPr="008E4E37">
        <w:rPr>
          <w:rFonts w:hint="eastAsia"/>
        </w:rPr>
        <w:t>À</w:t>
      </w:r>
      <w:r w:rsidR="000C4928" w:rsidRPr="008E4E37">
        <w:t xml:space="preserve"> 10</w:t>
      </w:r>
      <w:r w:rsidRPr="008E4E37">
        <w:rPr>
          <w:rFonts w:hint="eastAsia"/>
        </w:rPr>
        <w:t> </w:t>
      </w:r>
      <w:r w:rsidR="000C4928" w:rsidRPr="008E4E37">
        <w:t>% cela donne :</w:t>
      </w:r>
    </w:p>
    <w:p w:rsidR="00F2632A" w:rsidRDefault="008E4E37" w:rsidP="00F2632A">
      <w:pPr>
        <w:pStyle w:val="GuidePedagogiqueTitre7Rponses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V= a x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–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 xml:space="preserve">=80 000 </m:t>
          </m:r>
          <m:r>
            <m:rPr>
              <m:sty m:val="p"/>
            </m:rPr>
            <w:rPr>
              <w:rFonts w:ascii="Cambria Math" w:hAnsi="Cambria Math"/>
            </w:rPr>
            <m:t xml:space="preserve">x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–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(1,1)</m:t>
                  </m:r>
                </m:e>
                <m:sup>
                  <m:r>
                    <w:rPr>
                      <w:rFonts w:ascii="Cambria Math" w:hAns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0,1</m:t>
              </m:r>
            </m:den>
          </m:f>
          <m:r>
            <w:rPr>
              <w:rFonts w:ascii="Cambria Math" w:hAnsi="Cambria Math"/>
            </w:rPr>
            <m:t xml:space="preserve"> =491 565</m:t>
          </m:r>
        </m:oMath>
      </m:oMathPara>
    </w:p>
    <w:p w:rsidR="000C4928" w:rsidRDefault="000C4928" w:rsidP="003343E7">
      <w:pPr>
        <w:pStyle w:val="GuidePedagogiqueTitre7Rponses"/>
      </w:pPr>
      <w:r w:rsidRPr="00A53676">
        <w:t>VAN = 500 000 – 491 565 = 8</w:t>
      </w:r>
      <w:r w:rsidR="008E4E37">
        <w:rPr>
          <w:rFonts w:hint="eastAsia"/>
        </w:rPr>
        <w:t> </w:t>
      </w:r>
      <w:r w:rsidRPr="00A53676">
        <w:t>435</w:t>
      </w:r>
    </w:p>
    <w:p w:rsidR="008E4E37" w:rsidRPr="00A53676" w:rsidRDefault="008E4E37" w:rsidP="003343E7">
      <w:pPr>
        <w:pStyle w:val="GuidePedagogiqueTitre7Rponses"/>
      </w:pPr>
    </w:p>
    <w:p w:rsidR="000C4928" w:rsidRPr="008E4E37" w:rsidRDefault="000C4928" w:rsidP="003343E7">
      <w:pPr>
        <w:pStyle w:val="GuidePedagogiqueTitre7Rponses"/>
        <w:rPr>
          <w:b/>
        </w:rPr>
      </w:pPr>
      <w:r w:rsidRPr="008E4E37">
        <w:rPr>
          <w:b/>
        </w:rPr>
        <w:t>Le taux est inférieur à 10</w:t>
      </w:r>
      <w:r w:rsidR="002E4CB8" w:rsidRPr="008E4E37">
        <w:rPr>
          <w:rFonts w:hint="eastAsia"/>
          <w:b/>
        </w:rPr>
        <w:t> </w:t>
      </w:r>
      <w:r w:rsidR="002E4CB8" w:rsidRPr="008E4E37">
        <w:rPr>
          <w:b/>
        </w:rPr>
        <w:t>%</w:t>
      </w:r>
      <w:r w:rsidRPr="008E4E37">
        <w:rPr>
          <w:b/>
        </w:rPr>
        <w:t>.</w:t>
      </w:r>
    </w:p>
    <w:p w:rsidR="000C4928" w:rsidRDefault="002E4CB8" w:rsidP="003343E7">
      <w:pPr>
        <w:pStyle w:val="GuidePedagogiqueTitre7Rponses"/>
      </w:pPr>
      <w:r>
        <w:rPr>
          <w:rFonts w:hint="eastAsia"/>
        </w:rPr>
        <w:t>À</w:t>
      </w:r>
      <w:r w:rsidR="000C4928" w:rsidRPr="00A53676">
        <w:t xml:space="preserve"> 9</w:t>
      </w:r>
      <w:r>
        <w:rPr>
          <w:rFonts w:hint="eastAsia"/>
        </w:rPr>
        <w:t> </w:t>
      </w:r>
      <w:r w:rsidR="000C4928" w:rsidRPr="00A53676">
        <w:t>% cela donne :</w:t>
      </w:r>
    </w:p>
    <w:p w:rsidR="00F2632A" w:rsidRDefault="008E4E37" w:rsidP="00F2632A">
      <w:pPr>
        <w:pStyle w:val="GuidePedagogiqueTitre7Rponses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V= a x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–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 xml:space="preserve">=80 000 </m:t>
          </m:r>
          <m:r>
            <m:rPr>
              <m:sty m:val="p"/>
            </m:rPr>
            <w:rPr>
              <w:rFonts w:ascii="Cambria Math" w:hAnsi="Cambria Math"/>
            </w:rPr>
            <m:t xml:space="preserve">x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–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(1,09)</m:t>
                  </m:r>
                </m:e>
                <m:sup>
                  <m:r>
                    <w:rPr>
                      <w:rFonts w:ascii="Cambria Math" w:hAns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0,09</m:t>
              </m:r>
            </m:den>
          </m:f>
          <m:r>
            <w:rPr>
              <w:rFonts w:ascii="Cambria Math" w:hAnsi="Cambria Math"/>
            </w:rPr>
            <m:t xml:space="preserve"> =513 412</m:t>
          </m:r>
        </m:oMath>
      </m:oMathPara>
    </w:p>
    <w:p w:rsidR="000C4928" w:rsidRPr="00A53676" w:rsidRDefault="008E4E37" w:rsidP="003343E7">
      <w:pPr>
        <w:pStyle w:val="GuidePedagogiqueTitre7Rponses"/>
      </w:pPr>
      <w:r>
        <w:t>V</w:t>
      </w:r>
      <w:r w:rsidR="000C4928" w:rsidRPr="00A53676">
        <w:t>AN = 513 412 – 500 000 = 13</w:t>
      </w:r>
      <w:r>
        <w:rPr>
          <w:rFonts w:hint="eastAsia"/>
        </w:rPr>
        <w:t> </w:t>
      </w:r>
      <w:r w:rsidR="000C4928" w:rsidRPr="00A53676">
        <w:t>412</w:t>
      </w:r>
    </w:p>
    <w:p w:rsidR="008E4E37" w:rsidRDefault="008E4E37" w:rsidP="003343E7">
      <w:pPr>
        <w:pStyle w:val="GuidePedagogiqueTitre7Rponses"/>
      </w:pPr>
    </w:p>
    <w:p w:rsidR="000C4928" w:rsidRDefault="000C4928" w:rsidP="003343E7">
      <w:pPr>
        <w:pStyle w:val="GuidePedagogiqueTitre7Rponses"/>
      </w:pPr>
      <w:r w:rsidRPr="00231AB1">
        <w:t>Le taux est entre 9</w:t>
      </w:r>
      <w:r w:rsidR="002E4CB8">
        <w:rPr>
          <w:rFonts w:hint="eastAsia"/>
        </w:rPr>
        <w:t> </w:t>
      </w:r>
      <w:r w:rsidRPr="00231AB1">
        <w:t>% et 10</w:t>
      </w:r>
      <w:r w:rsidR="002E4CB8">
        <w:rPr>
          <w:rFonts w:hint="eastAsia"/>
        </w:rPr>
        <w:t> </w:t>
      </w:r>
      <w:r w:rsidRPr="00231AB1">
        <w:t>%, probablement aux alentours de 9,5</w:t>
      </w:r>
      <w:r w:rsidR="002E4CB8">
        <w:rPr>
          <w:rFonts w:hint="eastAsia"/>
        </w:rPr>
        <w:t> </w:t>
      </w:r>
      <w:r w:rsidRPr="00231AB1">
        <w:t>%.</w:t>
      </w:r>
    </w:p>
    <w:p w:rsidR="000C4928" w:rsidRDefault="000C4928" w:rsidP="000E62B5">
      <w:pPr>
        <w:pStyle w:val="GuidePedagogiqueTitre5Missionsnumros"/>
      </w:pPr>
      <w:r>
        <w:lastRenderedPageBreak/>
        <w:t>Exercice 4</w:t>
      </w:r>
    </w:p>
    <w:p w:rsidR="000C4928" w:rsidRPr="00B42D5F" w:rsidRDefault="000C4928" w:rsidP="000E62B5">
      <w:pPr>
        <w:pStyle w:val="GuidePedagogiqueTitre6Consignes"/>
      </w:pPr>
      <w:r w:rsidRPr="00B42D5F">
        <w:t>1.</w:t>
      </w:r>
      <w:r>
        <w:t xml:space="preserve"> </w:t>
      </w:r>
      <w:r w:rsidRPr="00B42D5F">
        <w:t>Calculez le délai de récupération de cet in</w:t>
      </w:r>
      <w:r>
        <w:t>vestissement sans actualisation</w:t>
      </w:r>
      <w:r w:rsidR="008E4E37">
        <w:t>.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276"/>
        <w:gridCol w:w="1276"/>
        <w:gridCol w:w="1134"/>
        <w:gridCol w:w="1134"/>
        <w:gridCol w:w="992"/>
        <w:gridCol w:w="992"/>
        <w:gridCol w:w="993"/>
      </w:tblGrid>
      <w:tr w:rsidR="000C4928" w:rsidRPr="00B42D5F" w:rsidTr="008F25C4">
        <w:tc>
          <w:tcPr>
            <w:tcW w:w="1134" w:type="dxa"/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Années</w:t>
            </w:r>
          </w:p>
        </w:tc>
        <w:tc>
          <w:tcPr>
            <w:tcW w:w="1276" w:type="dxa"/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0</w:t>
            </w:r>
          </w:p>
        </w:tc>
        <w:tc>
          <w:tcPr>
            <w:tcW w:w="1276" w:type="dxa"/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1</w:t>
            </w:r>
          </w:p>
        </w:tc>
        <w:tc>
          <w:tcPr>
            <w:tcW w:w="1134" w:type="dxa"/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2</w:t>
            </w:r>
          </w:p>
        </w:tc>
        <w:tc>
          <w:tcPr>
            <w:tcW w:w="1134" w:type="dxa"/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3</w:t>
            </w:r>
          </w:p>
        </w:tc>
        <w:tc>
          <w:tcPr>
            <w:tcW w:w="992" w:type="dxa"/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4</w:t>
            </w:r>
          </w:p>
        </w:tc>
        <w:tc>
          <w:tcPr>
            <w:tcW w:w="992" w:type="dxa"/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5</w:t>
            </w:r>
          </w:p>
        </w:tc>
        <w:tc>
          <w:tcPr>
            <w:tcW w:w="993" w:type="dxa"/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6</w:t>
            </w:r>
          </w:p>
        </w:tc>
      </w:tr>
      <w:tr w:rsidR="000C4928" w:rsidRPr="00B42D5F" w:rsidTr="008F25C4">
        <w:tc>
          <w:tcPr>
            <w:tcW w:w="1134" w:type="dxa"/>
          </w:tcPr>
          <w:p w:rsidR="000C4928" w:rsidRPr="00B42D5F" w:rsidRDefault="000C4928" w:rsidP="003343E7">
            <w:pPr>
              <w:pStyle w:val="GuidePedagogiqueTitre7Rponses"/>
            </w:pPr>
            <w:r w:rsidRPr="00B42D5F">
              <w:t>Flux nets</w:t>
            </w:r>
          </w:p>
        </w:tc>
        <w:tc>
          <w:tcPr>
            <w:tcW w:w="1276" w:type="dxa"/>
            <w:vAlign w:val="center"/>
          </w:tcPr>
          <w:p w:rsidR="000C4928" w:rsidRPr="00B42D5F" w:rsidRDefault="0039003D" w:rsidP="008E4E37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B42D5F">
              <w:t>1</w:t>
            </w:r>
            <w:r w:rsidR="002E4CB8">
              <w:rPr>
                <w:rFonts w:hint="eastAsia"/>
              </w:rPr>
              <w:t> </w:t>
            </w:r>
            <w:r w:rsidR="002E4CB8">
              <w:t>344</w:t>
            </w:r>
            <w:r w:rsidR="002E4CB8">
              <w:rPr>
                <w:rFonts w:hint="eastAsia"/>
              </w:rPr>
              <w:t> </w:t>
            </w:r>
            <w:r w:rsidR="000C4928" w:rsidRPr="00B42D5F">
              <w:t>000</w:t>
            </w:r>
          </w:p>
        </w:tc>
        <w:tc>
          <w:tcPr>
            <w:tcW w:w="1276" w:type="dxa"/>
            <w:vAlign w:val="center"/>
          </w:tcPr>
          <w:p w:rsidR="000C4928" w:rsidRPr="00B42D5F" w:rsidRDefault="000C4928" w:rsidP="008E4E37">
            <w:pPr>
              <w:pStyle w:val="GuidePedagogiqueTitre7Rponses"/>
              <w:jc w:val="right"/>
            </w:pPr>
            <w:r w:rsidRPr="00B42D5F">
              <w:t>308</w:t>
            </w:r>
            <w:r w:rsidR="002E4CB8">
              <w:rPr>
                <w:rFonts w:hint="eastAsia"/>
              </w:rPr>
              <w:t> </w:t>
            </w:r>
            <w:r w:rsidRPr="00B42D5F">
              <w:t>000</w:t>
            </w:r>
          </w:p>
        </w:tc>
        <w:tc>
          <w:tcPr>
            <w:tcW w:w="1134" w:type="dxa"/>
            <w:vAlign w:val="center"/>
          </w:tcPr>
          <w:p w:rsidR="000C4928" w:rsidRPr="00B42D5F" w:rsidRDefault="000C4928" w:rsidP="008E4E37">
            <w:pPr>
              <w:pStyle w:val="GuidePedagogiqueTitre7Rponses"/>
              <w:jc w:val="right"/>
            </w:pPr>
            <w:r w:rsidRPr="00B42D5F">
              <w:t>348</w:t>
            </w:r>
            <w:r w:rsidR="002E4CB8">
              <w:rPr>
                <w:rFonts w:hint="eastAsia"/>
              </w:rPr>
              <w:t> </w:t>
            </w:r>
            <w:r w:rsidRPr="00B42D5F">
              <w:t>000</w:t>
            </w:r>
          </w:p>
        </w:tc>
        <w:tc>
          <w:tcPr>
            <w:tcW w:w="1134" w:type="dxa"/>
            <w:vAlign w:val="center"/>
          </w:tcPr>
          <w:p w:rsidR="000C4928" w:rsidRPr="00B42D5F" w:rsidRDefault="000C4928" w:rsidP="008E4E37">
            <w:pPr>
              <w:pStyle w:val="GuidePedagogiqueTitre7Rponses"/>
              <w:jc w:val="right"/>
            </w:pPr>
            <w:r w:rsidRPr="00B42D5F">
              <w:t>516</w:t>
            </w:r>
            <w:r w:rsidR="002E4CB8">
              <w:rPr>
                <w:rFonts w:hint="eastAsia"/>
              </w:rPr>
              <w:t> </w:t>
            </w:r>
            <w:r w:rsidRPr="00B42D5F">
              <w:t>000</w:t>
            </w:r>
          </w:p>
        </w:tc>
        <w:tc>
          <w:tcPr>
            <w:tcW w:w="992" w:type="dxa"/>
            <w:vAlign w:val="center"/>
          </w:tcPr>
          <w:p w:rsidR="000C4928" w:rsidRPr="00B42D5F" w:rsidRDefault="000C4928" w:rsidP="008E4E37">
            <w:pPr>
              <w:pStyle w:val="GuidePedagogiqueTitre7Rponses"/>
              <w:jc w:val="right"/>
            </w:pPr>
            <w:r w:rsidRPr="00B42D5F">
              <w:t>432</w:t>
            </w:r>
            <w:r w:rsidR="002E4CB8">
              <w:rPr>
                <w:rFonts w:hint="eastAsia"/>
              </w:rPr>
              <w:t> </w:t>
            </w:r>
            <w:r w:rsidRPr="00B42D5F">
              <w:t>000</w:t>
            </w:r>
          </w:p>
        </w:tc>
        <w:tc>
          <w:tcPr>
            <w:tcW w:w="992" w:type="dxa"/>
            <w:vAlign w:val="center"/>
          </w:tcPr>
          <w:p w:rsidR="000C4928" w:rsidRPr="00B42D5F" w:rsidRDefault="000C4928" w:rsidP="008E4E37">
            <w:pPr>
              <w:pStyle w:val="GuidePedagogiqueTitre7Rponses"/>
              <w:jc w:val="right"/>
            </w:pPr>
            <w:r w:rsidRPr="00B42D5F">
              <w:t>292</w:t>
            </w:r>
            <w:r w:rsidR="002E4CB8">
              <w:rPr>
                <w:rFonts w:hint="eastAsia"/>
              </w:rPr>
              <w:t> </w:t>
            </w:r>
            <w:r w:rsidRPr="00B42D5F">
              <w:t>000</w:t>
            </w:r>
          </w:p>
        </w:tc>
        <w:tc>
          <w:tcPr>
            <w:tcW w:w="993" w:type="dxa"/>
            <w:vAlign w:val="center"/>
          </w:tcPr>
          <w:p w:rsidR="000C4928" w:rsidRPr="00B42D5F" w:rsidRDefault="000C4928" w:rsidP="008E4E37">
            <w:pPr>
              <w:pStyle w:val="GuidePedagogiqueTitre7Rponses"/>
              <w:jc w:val="right"/>
            </w:pPr>
            <w:r w:rsidRPr="00B42D5F">
              <w:t>280</w:t>
            </w:r>
            <w:r w:rsidR="002E4CB8">
              <w:rPr>
                <w:rFonts w:hint="eastAsia"/>
              </w:rPr>
              <w:t> </w:t>
            </w:r>
            <w:r w:rsidRPr="00B42D5F">
              <w:t>000</w:t>
            </w:r>
          </w:p>
        </w:tc>
      </w:tr>
      <w:tr w:rsidR="000C4928" w:rsidRPr="00B42D5F" w:rsidTr="008F25C4">
        <w:tc>
          <w:tcPr>
            <w:tcW w:w="1134" w:type="dxa"/>
          </w:tcPr>
          <w:p w:rsidR="000C4928" w:rsidRPr="00B42D5F" w:rsidRDefault="000C4928" w:rsidP="003343E7">
            <w:pPr>
              <w:pStyle w:val="GuidePedagogiqueTitre7Rponses"/>
            </w:pPr>
            <w:r w:rsidRPr="00B42D5F">
              <w:t>Flux cumulés</w:t>
            </w:r>
          </w:p>
        </w:tc>
        <w:tc>
          <w:tcPr>
            <w:tcW w:w="1276" w:type="dxa"/>
            <w:vAlign w:val="center"/>
          </w:tcPr>
          <w:p w:rsidR="000C4928" w:rsidRPr="00B42D5F" w:rsidRDefault="0039003D" w:rsidP="008E4E37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B42D5F">
              <w:t>1</w:t>
            </w:r>
            <w:r w:rsidR="002E4CB8">
              <w:rPr>
                <w:rFonts w:hint="eastAsia"/>
              </w:rPr>
              <w:t> </w:t>
            </w:r>
            <w:r w:rsidR="002E4CB8">
              <w:t>344</w:t>
            </w:r>
            <w:r w:rsidR="002E4CB8">
              <w:rPr>
                <w:rFonts w:hint="eastAsia"/>
              </w:rPr>
              <w:t> </w:t>
            </w:r>
            <w:r w:rsidR="000C4928" w:rsidRPr="00B42D5F">
              <w:t>000</w:t>
            </w:r>
          </w:p>
        </w:tc>
        <w:tc>
          <w:tcPr>
            <w:tcW w:w="1276" w:type="dxa"/>
            <w:vAlign w:val="center"/>
          </w:tcPr>
          <w:p w:rsidR="000C4928" w:rsidRPr="00B42D5F" w:rsidRDefault="0039003D" w:rsidP="008E4E37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B42D5F">
              <w:t>1</w:t>
            </w:r>
            <w:r w:rsidR="009E62D1">
              <w:rPr>
                <w:rFonts w:hint="eastAsia"/>
              </w:rPr>
              <w:t> </w:t>
            </w:r>
            <w:r w:rsidR="009E62D1">
              <w:t>036</w:t>
            </w:r>
            <w:r w:rsidR="009E62D1">
              <w:rPr>
                <w:rFonts w:hint="eastAsia"/>
              </w:rPr>
              <w:t> </w:t>
            </w:r>
            <w:r w:rsidR="000C4928" w:rsidRPr="00B42D5F">
              <w:t>000</w:t>
            </w:r>
          </w:p>
        </w:tc>
        <w:tc>
          <w:tcPr>
            <w:tcW w:w="1134" w:type="dxa"/>
            <w:vAlign w:val="center"/>
          </w:tcPr>
          <w:p w:rsidR="000C4928" w:rsidRPr="00B42D5F" w:rsidRDefault="0039003D" w:rsidP="008E4E37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B42D5F">
              <w:t>688</w:t>
            </w:r>
            <w:r w:rsidR="009E62D1">
              <w:rPr>
                <w:rFonts w:hint="eastAsia"/>
              </w:rPr>
              <w:t> </w:t>
            </w:r>
            <w:r w:rsidR="000C4928" w:rsidRPr="00B42D5F">
              <w:t>000</w:t>
            </w:r>
          </w:p>
        </w:tc>
        <w:tc>
          <w:tcPr>
            <w:tcW w:w="1134" w:type="dxa"/>
            <w:vAlign w:val="center"/>
          </w:tcPr>
          <w:p w:rsidR="000C4928" w:rsidRPr="00B42D5F" w:rsidRDefault="0039003D" w:rsidP="008E4E37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B42D5F">
              <w:t>172</w:t>
            </w:r>
            <w:r w:rsidR="009E62D1">
              <w:rPr>
                <w:rFonts w:hint="eastAsia"/>
              </w:rPr>
              <w:t> </w:t>
            </w:r>
            <w:r w:rsidR="000C4928" w:rsidRPr="00B42D5F">
              <w:t>000</w:t>
            </w:r>
          </w:p>
        </w:tc>
        <w:tc>
          <w:tcPr>
            <w:tcW w:w="992" w:type="dxa"/>
            <w:vAlign w:val="center"/>
          </w:tcPr>
          <w:p w:rsidR="000C4928" w:rsidRPr="00B42D5F" w:rsidRDefault="000C4928" w:rsidP="008E4E37">
            <w:pPr>
              <w:pStyle w:val="GuidePedagogiqueTitre7Rponses"/>
              <w:jc w:val="right"/>
            </w:pPr>
            <w:r w:rsidRPr="00B42D5F">
              <w:t>260</w:t>
            </w:r>
            <w:r w:rsidR="009E62D1">
              <w:rPr>
                <w:rFonts w:hint="eastAsia"/>
              </w:rPr>
              <w:t> </w:t>
            </w:r>
            <w:r w:rsidRPr="00B42D5F">
              <w:t>000</w:t>
            </w:r>
          </w:p>
        </w:tc>
        <w:tc>
          <w:tcPr>
            <w:tcW w:w="992" w:type="dxa"/>
            <w:vAlign w:val="center"/>
          </w:tcPr>
          <w:p w:rsidR="000C4928" w:rsidRPr="00B42D5F" w:rsidRDefault="000C4928" w:rsidP="008E4E37">
            <w:pPr>
              <w:pStyle w:val="GuidePedagogiqueTitre7Rponses"/>
              <w:jc w:val="right"/>
            </w:pPr>
            <w:r w:rsidRPr="00B42D5F">
              <w:t>552</w:t>
            </w:r>
            <w:r w:rsidR="009E62D1">
              <w:rPr>
                <w:rFonts w:hint="eastAsia"/>
              </w:rPr>
              <w:t> </w:t>
            </w:r>
            <w:r w:rsidRPr="00B42D5F">
              <w:t>000</w:t>
            </w:r>
          </w:p>
        </w:tc>
        <w:tc>
          <w:tcPr>
            <w:tcW w:w="993" w:type="dxa"/>
            <w:vAlign w:val="center"/>
          </w:tcPr>
          <w:p w:rsidR="000C4928" w:rsidRPr="00B42D5F" w:rsidRDefault="000C4928" w:rsidP="008E4E37">
            <w:pPr>
              <w:pStyle w:val="GuidePedagogiqueTitre7Rponses"/>
              <w:jc w:val="right"/>
            </w:pPr>
            <w:r w:rsidRPr="00B42D5F">
              <w:t>832</w:t>
            </w:r>
            <w:r w:rsidR="009E62D1">
              <w:rPr>
                <w:rFonts w:hint="eastAsia"/>
              </w:rPr>
              <w:t> </w:t>
            </w:r>
            <w:r w:rsidRPr="00B42D5F">
              <w:t>000</w:t>
            </w:r>
          </w:p>
        </w:tc>
      </w:tr>
    </w:tbl>
    <w:p w:rsidR="000C4928" w:rsidRPr="00B42D5F" w:rsidRDefault="000C4928" w:rsidP="003343E7">
      <w:pPr>
        <w:pStyle w:val="GuidePedagogiqueTitre7Rponses"/>
      </w:pPr>
    </w:p>
    <w:p w:rsidR="000C4928" w:rsidRPr="00B42D5F" w:rsidRDefault="000C4928" w:rsidP="003343E7">
      <w:pPr>
        <w:pStyle w:val="GuidePedagogiqueTitre7Rponses"/>
      </w:pPr>
      <w:r w:rsidRPr="00B42D5F">
        <w:t>Au cours de l’année 4, le cumul des flux nets de trésorerie redevient positif. Cela signifie que l’investissement initial est récupéré.</w:t>
      </w:r>
    </w:p>
    <w:p w:rsidR="000C4928" w:rsidRPr="00B42D5F" w:rsidRDefault="000C4928" w:rsidP="003343E7">
      <w:pPr>
        <w:pStyle w:val="GuidePedagogiqueTitre7Rponses"/>
      </w:pPr>
      <w:r w:rsidRPr="00B42D5F">
        <w:t>Pour trouver la date exacte, on procède de la façon suivante :</w:t>
      </w:r>
    </w:p>
    <w:p w:rsidR="000C4928" w:rsidRPr="000C4928" w:rsidRDefault="008E4E37" w:rsidP="003343E7">
      <w:pPr>
        <w:pStyle w:val="GuidePedagogiqueTitre7Rponses"/>
      </w:pPr>
      <w:r>
        <w:t>à</w:t>
      </w:r>
      <w:r w:rsidR="000C4928" w:rsidRPr="00B42D5F">
        <w:t xml:space="preserve"> partir de la fin de l’année 3, il faut 172</w:t>
      </w:r>
      <w:r w:rsidR="009E62D1">
        <w:rPr>
          <w:rFonts w:hint="eastAsia"/>
        </w:rPr>
        <w:t> </w:t>
      </w:r>
      <w:r w:rsidR="009E62D1">
        <w:t>000</w:t>
      </w:r>
      <w:r w:rsidR="009E62D1">
        <w:rPr>
          <w:rFonts w:hint="eastAsia"/>
        </w:rPr>
        <w:t> </w:t>
      </w:r>
      <w:r w:rsidR="000C4928" w:rsidRPr="00B42D5F">
        <w:t xml:space="preserve">€ pour atteindre la rentabilité. </w:t>
      </w:r>
      <w:r w:rsidR="000C4928" w:rsidRPr="000C4928">
        <w:t>L’année 4 génère au total 432</w:t>
      </w:r>
      <w:r w:rsidR="009E62D1">
        <w:rPr>
          <w:rFonts w:hint="eastAsia"/>
        </w:rPr>
        <w:t> </w:t>
      </w:r>
      <w:r w:rsidR="009E62D1">
        <w:t>000</w:t>
      </w:r>
      <w:r w:rsidR="009E62D1">
        <w:rPr>
          <w:rFonts w:hint="eastAsia"/>
        </w:rPr>
        <w:t> </w:t>
      </w:r>
      <w:r w:rsidR="000C4928" w:rsidRPr="000C4928">
        <w:t>€ de cash-flow.</w:t>
      </w:r>
    </w:p>
    <w:p w:rsidR="000C4928" w:rsidRPr="000C4928" w:rsidRDefault="000C4928" w:rsidP="003343E7">
      <w:pPr>
        <w:pStyle w:val="GuidePedagogiqueTitre7Rponses"/>
      </w:pPr>
      <w:r w:rsidRPr="000C4928">
        <w:t>On a donc :</w:t>
      </w:r>
    </w:p>
    <w:p w:rsidR="000C4928" w:rsidRPr="000C4928" w:rsidRDefault="000C4928" w:rsidP="003343E7">
      <w:pPr>
        <w:pStyle w:val="GuidePedagogiqueTitre7Rponses"/>
      </w:pPr>
      <w:r w:rsidRPr="000C4928">
        <w:t>432</w:t>
      </w:r>
      <w:r w:rsidR="002E4CB8">
        <w:rPr>
          <w:rFonts w:hint="eastAsia"/>
        </w:rPr>
        <w:t> </w:t>
      </w:r>
      <w:r w:rsidRPr="000C4928">
        <w:t>000 qui correspond à 360 jours</w:t>
      </w:r>
      <w:r w:rsidR="008F25C4">
        <w:rPr>
          <w:rFonts w:hint="eastAsia"/>
        </w:rPr>
        <w:t> </w:t>
      </w:r>
      <w:r w:rsidR="008F25C4">
        <w:t>;</w:t>
      </w:r>
    </w:p>
    <w:p w:rsidR="000C4928" w:rsidRDefault="000C4928" w:rsidP="003343E7">
      <w:pPr>
        <w:pStyle w:val="GuidePedagogiqueTitre7Rponses"/>
      </w:pPr>
      <w:r w:rsidRPr="000C4928">
        <w:t>172</w:t>
      </w:r>
      <w:r w:rsidR="009E62D1">
        <w:rPr>
          <w:rFonts w:hint="eastAsia"/>
        </w:rPr>
        <w:t> </w:t>
      </w:r>
      <w:r w:rsidRPr="000C4928">
        <w:t>000 qui correspond à x jours</w:t>
      </w:r>
    </w:p>
    <w:p w:rsidR="00F2632A" w:rsidRDefault="00F2632A" w:rsidP="003343E7">
      <w:pPr>
        <w:pStyle w:val="GuidePedagogiqueTitre7Rponses"/>
      </w:pPr>
    </w:p>
    <w:p w:rsidR="00F2632A" w:rsidRPr="00F2632A" w:rsidRDefault="00F2632A" w:rsidP="003343E7">
      <w:pPr>
        <w:pStyle w:val="GuidePedagogiqueTitre7Rponses"/>
        <w:rPr>
          <w:oMath/>
          <w:rFonts w:ascii="Cambria Math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360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 xml:space="preserve"> 172 000</m:t>
              </m:r>
            </m:num>
            <m:den>
              <m:r>
                <w:rPr>
                  <w:rFonts w:ascii="Cambria Math" w:hAnsi="Cambria Math"/>
                </w:rPr>
                <m:t>432 000</m:t>
              </m:r>
            </m:den>
          </m:f>
        </m:oMath>
      </m:oMathPara>
    </w:p>
    <w:p w:rsidR="008E4E37" w:rsidRDefault="008E4E37" w:rsidP="003343E7">
      <w:pPr>
        <w:pStyle w:val="GuidePedagogiqueTitre7Rponses"/>
      </w:pPr>
    </w:p>
    <w:p w:rsidR="00F2632A" w:rsidRDefault="008E4E37" w:rsidP="003343E7">
      <w:pPr>
        <w:pStyle w:val="GuidePedagogiqueTitre7Rponses"/>
      </w:pPr>
      <w:r>
        <w:t>soit environ 144 jours.</w:t>
      </w:r>
    </w:p>
    <w:p w:rsidR="000C4928" w:rsidRPr="00B42D5F" w:rsidRDefault="000C4928" w:rsidP="003343E7">
      <w:pPr>
        <w:pStyle w:val="GuidePedagogiqueTitre7Rponses"/>
      </w:pPr>
      <w:r w:rsidRPr="000C4928">
        <w:t>L’investissement sera récupéré au bout de 3 ans, 4 mois et 24 jours.</w:t>
      </w:r>
    </w:p>
    <w:p w:rsidR="000C4928" w:rsidRPr="00FF300A" w:rsidRDefault="000C4928" w:rsidP="000E62B5">
      <w:pPr>
        <w:pStyle w:val="GuidePedagogiqueTitre6Consignes"/>
      </w:pPr>
      <w:r w:rsidRPr="00FF300A">
        <w:t>2</w:t>
      </w:r>
      <w:r w:rsidR="000E62B5">
        <w:t>.</w:t>
      </w:r>
      <w:r w:rsidRPr="00FF300A">
        <w:t xml:space="preserve"> </w:t>
      </w:r>
      <w:r>
        <w:t>Calculez le même indicateur</w:t>
      </w:r>
      <w:r w:rsidRPr="00FF300A">
        <w:t xml:space="preserve"> en actualisant les sommes </w:t>
      </w:r>
      <w:r>
        <w:t>à 10</w:t>
      </w:r>
      <w:r w:rsidR="002E4CB8">
        <w:rPr>
          <w:rFonts w:hint="eastAsia"/>
        </w:rPr>
        <w:t> </w:t>
      </w:r>
      <w:r>
        <w:t>%.</w:t>
      </w:r>
    </w:p>
    <w:tbl>
      <w:tblPr>
        <w:tblW w:w="8951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200"/>
        <w:gridCol w:w="1194"/>
        <w:gridCol w:w="1272"/>
        <w:gridCol w:w="1032"/>
        <w:gridCol w:w="1134"/>
        <w:gridCol w:w="1134"/>
        <w:gridCol w:w="992"/>
        <w:gridCol w:w="993"/>
      </w:tblGrid>
      <w:tr w:rsidR="000C4928" w:rsidRPr="00B47B7C" w:rsidTr="008F25C4">
        <w:trPr>
          <w:trHeight w:val="27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Années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1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C4928" w:rsidRPr="008E4E37" w:rsidRDefault="000C4928" w:rsidP="008E4E37">
            <w:pPr>
              <w:pStyle w:val="GuidePedagogiqueTitre7Rponses"/>
              <w:jc w:val="center"/>
              <w:rPr>
                <w:b/>
              </w:rPr>
            </w:pPr>
            <w:r w:rsidRPr="008E4E37">
              <w:rPr>
                <w:b/>
              </w:rPr>
              <w:t>6</w:t>
            </w:r>
          </w:p>
        </w:tc>
      </w:tr>
      <w:tr w:rsidR="000C4928" w:rsidRPr="00B47B7C" w:rsidTr="008F25C4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928" w:rsidRPr="00B47B7C" w:rsidRDefault="000C4928" w:rsidP="003343E7">
            <w:pPr>
              <w:pStyle w:val="GuidePedagogiqueTitre7Rponses"/>
            </w:pPr>
            <w:r w:rsidRPr="00B47B7C">
              <w:t>Flux nets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B47B7C">
              <w:t>1</w:t>
            </w:r>
            <w:r w:rsidR="002E4CB8">
              <w:rPr>
                <w:rFonts w:hint="eastAsia"/>
              </w:rPr>
              <w:t> </w:t>
            </w:r>
            <w:r w:rsidR="002E4CB8">
              <w:t>344</w:t>
            </w:r>
            <w:r w:rsidR="002E4CB8">
              <w:rPr>
                <w:rFonts w:hint="eastAsia"/>
              </w:rPr>
              <w:t> </w:t>
            </w:r>
            <w:r w:rsidR="000C4928" w:rsidRPr="00B47B7C">
              <w:t>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0C4928" w:rsidP="008F25C4">
            <w:pPr>
              <w:pStyle w:val="GuidePedagogiqueTitre7Rponses"/>
              <w:jc w:val="right"/>
            </w:pPr>
            <w:r w:rsidRPr="00B47B7C">
              <w:t>308</w:t>
            </w:r>
            <w:r w:rsidR="002E4CB8">
              <w:rPr>
                <w:rFonts w:hint="eastAsia"/>
              </w:rPr>
              <w:t> </w:t>
            </w:r>
            <w:r w:rsidRPr="00B47B7C">
              <w:t>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0C4928" w:rsidP="008F25C4">
            <w:pPr>
              <w:pStyle w:val="GuidePedagogiqueTitre7Rponses"/>
              <w:jc w:val="right"/>
            </w:pPr>
            <w:r w:rsidRPr="00B47B7C">
              <w:t>348</w:t>
            </w:r>
            <w:r w:rsidR="002E4CB8">
              <w:rPr>
                <w:rFonts w:hint="eastAsia"/>
              </w:rPr>
              <w:t> </w:t>
            </w:r>
            <w:r w:rsidRPr="00B47B7C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0C4928" w:rsidP="008F25C4">
            <w:pPr>
              <w:pStyle w:val="GuidePedagogiqueTitre7Rponses"/>
              <w:jc w:val="right"/>
            </w:pPr>
            <w:r w:rsidRPr="00B47B7C">
              <w:t>516</w:t>
            </w:r>
            <w:r w:rsidR="002E4CB8">
              <w:rPr>
                <w:rFonts w:hint="eastAsia"/>
              </w:rPr>
              <w:t> </w:t>
            </w:r>
            <w:r w:rsidRPr="00B47B7C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0C4928" w:rsidP="008F25C4">
            <w:pPr>
              <w:pStyle w:val="GuidePedagogiqueTitre7Rponses"/>
              <w:jc w:val="right"/>
            </w:pPr>
            <w:r w:rsidRPr="00B47B7C">
              <w:t>432</w:t>
            </w:r>
            <w:r w:rsidR="002E4CB8">
              <w:rPr>
                <w:rFonts w:hint="eastAsia"/>
              </w:rPr>
              <w:t> </w:t>
            </w:r>
            <w:r w:rsidRPr="00B47B7C"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0C4928" w:rsidP="008F25C4">
            <w:pPr>
              <w:pStyle w:val="GuidePedagogiqueTitre7Rponses"/>
              <w:jc w:val="right"/>
            </w:pPr>
            <w:r w:rsidRPr="00B47B7C">
              <w:t>292</w:t>
            </w:r>
            <w:r w:rsidR="002E4CB8">
              <w:rPr>
                <w:rFonts w:hint="eastAsia"/>
              </w:rPr>
              <w:t> </w:t>
            </w:r>
            <w:r w:rsidRPr="00B47B7C"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0C4928" w:rsidP="008F25C4">
            <w:pPr>
              <w:pStyle w:val="GuidePedagogiqueTitre7Rponses"/>
              <w:jc w:val="right"/>
            </w:pPr>
            <w:r w:rsidRPr="00B47B7C">
              <w:t>280</w:t>
            </w:r>
            <w:r w:rsidR="002E4CB8">
              <w:rPr>
                <w:rFonts w:hint="eastAsia"/>
              </w:rPr>
              <w:t> </w:t>
            </w:r>
            <w:r w:rsidRPr="00B47B7C">
              <w:t>000</w:t>
            </w:r>
          </w:p>
        </w:tc>
      </w:tr>
      <w:tr w:rsidR="000C4928" w:rsidRPr="00B47B7C" w:rsidTr="008F25C4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928" w:rsidRPr="00B47B7C" w:rsidRDefault="000C4928" w:rsidP="003343E7">
            <w:pPr>
              <w:pStyle w:val="GuidePedagogiqueTitre7Rponses"/>
            </w:pPr>
            <w:r w:rsidRPr="00B47B7C">
              <w:t>Flux actualisés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B47B7C">
              <w:t>1</w:t>
            </w:r>
            <w:r w:rsidR="002E4CB8">
              <w:rPr>
                <w:rFonts w:hint="eastAsia"/>
              </w:rPr>
              <w:t> </w:t>
            </w:r>
            <w:r w:rsidR="002E4CB8">
              <w:t>344</w:t>
            </w:r>
            <w:r w:rsidR="002E4CB8">
              <w:rPr>
                <w:rFonts w:hint="eastAsia"/>
              </w:rPr>
              <w:t> </w:t>
            </w:r>
            <w:r w:rsidR="000C4928" w:rsidRPr="00B47B7C">
              <w:t>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0C4928" w:rsidP="008F25C4">
            <w:pPr>
              <w:pStyle w:val="GuidePedagogiqueTitre7Rponses"/>
              <w:jc w:val="right"/>
            </w:pPr>
            <w:r w:rsidRPr="00B47B7C">
              <w:t>280</w:t>
            </w:r>
            <w:r w:rsidR="002E4CB8">
              <w:rPr>
                <w:rFonts w:hint="eastAsia"/>
              </w:rPr>
              <w:t> </w:t>
            </w:r>
            <w:r w:rsidRPr="00B47B7C">
              <w:t>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0C4928" w:rsidP="008F25C4">
            <w:pPr>
              <w:pStyle w:val="GuidePedagogiqueTitre7Rponses"/>
              <w:jc w:val="right"/>
            </w:pPr>
            <w:r w:rsidRPr="00B47B7C">
              <w:t>287</w:t>
            </w:r>
            <w:r w:rsidR="009E62D1">
              <w:rPr>
                <w:rFonts w:hint="eastAsia"/>
              </w:rPr>
              <w:t> </w:t>
            </w:r>
            <w:r w:rsidRPr="00B47B7C"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0C4928" w:rsidP="008F25C4">
            <w:pPr>
              <w:pStyle w:val="GuidePedagogiqueTitre7Rponses"/>
              <w:jc w:val="right"/>
            </w:pPr>
            <w:r w:rsidRPr="00B47B7C">
              <w:t>387</w:t>
            </w:r>
            <w:r w:rsidR="009E62D1">
              <w:rPr>
                <w:rFonts w:hint="eastAsia"/>
              </w:rPr>
              <w:t> </w:t>
            </w:r>
            <w:r w:rsidRPr="00B47B7C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0C4928" w:rsidP="008F25C4">
            <w:pPr>
              <w:pStyle w:val="GuidePedagogiqueTitre7Rponses"/>
              <w:jc w:val="right"/>
            </w:pPr>
            <w:r w:rsidRPr="00B47B7C">
              <w:t>295</w:t>
            </w:r>
            <w:r w:rsidR="009E62D1">
              <w:rPr>
                <w:rFonts w:hint="eastAsia"/>
              </w:rPr>
              <w:t> </w:t>
            </w:r>
            <w:r w:rsidRPr="00B47B7C">
              <w:t>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0C4928" w:rsidP="008F25C4">
            <w:pPr>
              <w:pStyle w:val="GuidePedagogiqueTitre7Rponses"/>
              <w:jc w:val="right"/>
            </w:pPr>
            <w:r w:rsidRPr="00B47B7C">
              <w:t>181</w:t>
            </w:r>
            <w:r w:rsidR="009E62D1">
              <w:rPr>
                <w:rFonts w:hint="eastAsia"/>
              </w:rPr>
              <w:t> </w:t>
            </w:r>
            <w:r w:rsidRPr="00B47B7C"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0C4928" w:rsidP="008F25C4">
            <w:pPr>
              <w:pStyle w:val="GuidePedagogiqueTitre7Rponses"/>
              <w:jc w:val="right"/>
            </w:pPr>
            <w:r w:rsidRPr="00B47B7C">
              <w:t>158</w:t>
            </w:r>
            <w:r w:rsidR="009E62D1">
              <w:rPr>
                <w:rFonts w:hint="eastAsia"/>
              </w:rPr>
              <w:t> </w:t>
            </w:r>
            <w:r w:rsidRPr="00B47B7C">
              <w:t>053</w:t>
            </w:r>
          </w:p>
        </w:tc>
      </w:tr>
      <w:tr w:rsidR="000C4928" w:rsidRPr="00B47B7C" w:rsidTr="008F25C4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928" w:rsidRPr="00B47B7C" w:rsidRDefault="000C4928" w:rsidP="003343E7">
            <w:pPr>
              <w:pStyle w:val="GuidePedagogiqueTitre7Rponses"/>
            </w:pPr>
            <w:r w:rsidRPr="00B47B7C">
              <w:t>Flux actualisés cumulés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B47B7C">
              <w:t>1</w:t>
            </w:r>
            <w:r w:rsidR="002E4CB8">
              <w:rPr>
                <w:rFonts w:hint="eastAsia"/>
              </w:rPr>
              <w:t> </w:t>
            </w:r>
            <w:r w:rsidR="002E4CB8">
              <w:t>344</w:t>
            </w:r>
            <w:r w:rsidR="002E4CB8">
              <w:rPr>
                <w:rFonts w:hint="eastAsia"/>
              </w:rPr>
              <w:t> </w:t>
            </w:r>
            <w:r w:rsidR="000C4928" w:rsidRPr="00B47B7C">
              <w:t>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B47B7C">
              <w:t>1</w:t>
            </w:r>
            <w:r w:rsidR="009E62D1">
              <w:rPr>
                <w:rFonts w:hint="eastAsia"/>
              </w:rPr>
              <w:t> </w:t>
            </w:r>
            <w:r w:rsidR="009E62D1">
              <w:t>064</w:t>
            </w:r>
            <w:r w:rsidR="009E62D1">
              <w:rPr>
                <w:rFonts w:hint="eastAsia"/>
              </w:rPr>
              <w:t> </w:t>
            </w:r>
            <w:r w:rsidR="000C4928" w:rsidRPr="00B47B7C">
              <w:t>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B47B7C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B47B7C">
              <w:t>776</w:t>
            </w:r>
            <w:r w:rsidR="009E62D1">
              <w:rPr>
                <w:rFonts w:hint="eastAsia"/>
              </w:rPr>
              <w:t> </w:t>
            </w:r>
            <w:r w:rsidR="000C4928" w:rsidRPr="00B47B7C"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0C4928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0C4928">
              <w:t>388</w:t>
            </w:r>
            <w:r w:rsidR="009E62D1">
              <w:rPr>
                <w:rFonts w:hint="eastAsia"/>
              </w:rPr>
              <w:t> </w:t>
            </w:r>
            <w:r w:rsidR="000C4928" w:rsidRPr="000C4928">
              <w:t>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0C4928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0C4928">
              <w:t>93</w:t>
            </w:r>
            <w:r w:rsidR="009E62D1">
              <w:rPr>
                <w:rFonts w:hint="eastAsia"/>
              </w:rPr>
              <w:t> </w:t>
            </w:r>
            <w:r w:rsidR="000C4928" w:rsidRPr="000C4928">
              <w:t>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0C4928" w:rsidRDefault="000C4928" w:rsidP="008F25C4">
            <w:pPr>
              <w:pStyle w:val="GuidePedagogiqueTitre7Rponses"/>
              <w:jc w:val="right"/>
            </w:pPr>
            <w:r w:rsidRPr="000C4928">
              <w:t>87</w:t>
            </w:r>
            <w:r w:rsidR="009E62D1">
              <w:rPr>
                <w:rFonts w:hint="eastAsia"/>
              </w:rPr>
              <w:t> </w:t>
            </w:r>
            <w:r w:rsidRPr="000C4928"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4928" w:rsidRPr="000C4928" w:rsidRDefault="000C4928" w:rsidP="008F25C4">
            <w:pPr>
              <w:pStyle w:val="GuidePedagogiqueTitre7Rponses"/>
              <w:jc w:val="right"/>
            </w:pPr>
            <w:r w:rsidRPr="000C4928">
              <w:t>245</w:t>
            </w:r>
            <w:r w:rsidR="009E62D1">
              <w:rPr>
                <w:rFonts w:hint="eastAsia"/>
              </w:rPr>
              <w:t> </w:t>
            </w:r>
            <w:r w:rsidRPr="000C4928">
              <w:t>705</w:t>
            </w:r>
          </w:p>
        </w:tc>
      </w:tr>
    </w:tbl>
    <w:p w:rsidR="000C4928" w:rsidRPr="00B47B7C" w:rsidRDefault="000C4928" w:rsidP="003343E7">
      <w:pPr>
        <w:pStyle w:val="GuidePedagogiqueTitre7Rponses"/>
      </w:pPr>
    </w:p>
    <w:p w:rsidR="000C4928" w:rsidRPr="00B47B7C" w:rsidRDefault="000C4928" w:rsidP="003343E7">
      <w:pPr>
        <w:pStyle w:val="GuidePedagogiqueTitre7Rponses"/>
      </w:pPr>
      <w:r w:rsidRPr="00B47B7C">
        <w:t>Au cours de l’année 5, le cumul des flux nets de trésorerie redevient positif. Cela signifie que l’investissement initial est récupéré.</w:t>
      </w:r>
    </w:p>
    <w:p w:rsidR="000C4928" w:rsidRPr="000C4928" w:rsidRDefault="000C4928" w:rsidP="003343E7">
      <w:pPr>
        <w:pStyle w:val="GuidePedagogiqueTitre7Rponses"/>
      </w:pPr>
      <w:r w:rsidRPr="00B47B7C">
        <w:t xml:space="preserve">Pour trouver la date exacte, on </w:t>
      </w:r>
      <w:r w:rsidRPr="000C4928">
        <w:t>procède de la façon suivante :</w:t>
      </w:r>
    </w:p>
    <w:p w:rsidR="000C4928" w:rsidRPr="000C4928" w:rsidRDefault="008F25C4" w:rsidP="003343E7">
      <w:pPr>
        <w:pStyle w:val="GuidePedagogiqueTitre7Rponses"/>
      </w:pPr>
      <w:r>
        <w:t>à</w:t>
      </w:r>
      <w:r w:rsidR="000C4928" w:rsidRPr="000C4928">
        <w:t xml:space="preserve"> partir de la fin de l’année 4, il faut 93</w:t>
      </w:r>
      <w:r w:rsidR="009E62D1">
        <w:rPr>
          <w:rFonts w:hint="eastAsia"/>
        </w:rPr>
        <w:t> </w:t>
      </w:r>
      <w:r w:rsidR="009E62D1">
        <w:t>657</w:t>
      </w:r>
      <w:r w:rsidR="009E62D1">
        <w:rPr>
          <w:rFonts w:hint="eastAsia"/>
        </w:rPr>
        <w:t> </w:t>
      </w:r>
      <w:r w:rsidR="000C4928" w:rsidRPr="000C4928">
        <w:t>€ pour atteindre la rentabilité. L’année 5 génère au total 181</w:t>
      </w:r>
      <w:r w:rsidR="009E62D1">
        <w:rPr>
          <w:rFonts w:hint="eastAsia"/>
        </w:rPr>
        <w:t> </w:t>
      </w:r>
      <w:r w:rsidR="009E62D1">
        <w:t>309</w:t>
      </w:r>
      <w:r w:rsidR="009E62D1">
        <w:rPr>
          <w:rFonts w:hint="eastAsia"/>
        </w:rPr>
        <w:t> </w:t>
      </w:r>
      <w:r w:rsidR="000C4928" w:rsidRPr="000C4928">
        <w:t>€ de cash-flow. On a donc :</w:t>
      </w:r>
    </w:p>
    <w:p w:rsidR="000C4928" w:rsidRPr="000C4928" w:rsidRDefault="000C4928" w:rsidP="003343E7">
      <w:pPr>
        <w:pStyle w:val="GuidePedagogiqueTitre7Rponses"/>
      </w:pPr>
      <w:r w:rsidRPr="000C4928">
        <w:t>181 309 qui correspond à 360 jours</w:t>
      </w:r>
      <w:r w:rsidR="008F25C4">
        <w:rPr>
          <w:rFonts w:hint="eastAsia"/>
        </w:rPr>
        <w:t> </w:t>
      </w:r>
      <w:r w:rsidR="008F25C4">
        <w:t>;</w:t>
      </w:r>
    </w:p>
    <w:p w:rsidR="000C4928" w:rsidRDefault="000C4928" w:rsidP="003343E7">
      <w:pPr>
        <w:pStyle w:val="GuidePedagogiqueTitre7Rponses"/>
      </w:pPr>
      <w:r w:rsidRPr="000C4928">
        <w:t>93657 qui correspond à x jours</w:t>
      </w:r>
    </w:p>
    <w:p w:rsidR="00F2632A" w:rsidRPr="000C4928" w:rsidRDefault="00F2632A" w:rsidP="003343E7">
      <w:pPr>
        <w:pStyle w:val="GuidePedagogiqueTitre7Rponses"/>
      </w:pPr>
    </w:p>
    <w:p w:rsidR="00F2632A" w:rsidRPr="00F2632A" w:rsidRDefault="00F2632A" w:rsidP="00F2632A">
      <w:pPr>
        <w:pStyle w:val="GuidePedagogiqueTitre7Rponses"/>
        <w:rPr>
          <w:oMath/>
          <w:rFonts w:ascii="Cambria Math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360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 xml:space="preserve"> 93 657</m:t>
              </m:r>
            </m:num>
            <m:den>
              <m:r>
                <w:rPr>
                  <w:rFonts w:ascii="Cambria Math" w:hAnsi="Cambria Math"/>
                </w:rPr>
                <m:t>181 309</m:t>
              </m:r>
            </m:den>
          </m:f>
        </m:oMath>
      </m:oMathPara>
    </w:p>
    <w:p w:rsidR="00F2632A" w:rsidRDefault="00F2632A">
      <w:pPr>
        <w:rPr>
          <w:rFonts w:ascii="GuidePedagogique" w:hAnsi="GuidePedagogique"/>
          <w:sz w:val="22"/>
          <w:szCs w:val="22"/>
        </w:rPr>
      </w:pPr>
    </w:p>
    <w:p w:rsidR="00F2632A" w:rsidRDefault="008F25C4">
      <w:pPr>
        <w:rPr>
          <w:rFonts w:ascii="GuidePedagogique" w:hAnsi="GuidePedagogique"/>
          <w:sz w:val="22"/>
          <w:szCs w:val="22"/>
        </w:rPr>
      </w:pPr>
      <w:r>
        <w:rPr>
          <w:rFonts w:ascii="GuidePedagogique" w:hAnsi="GuidePedagogique"/>
          <w:sz w:val="22"/>
          <w:szCs w:val="22"/>
        </w:rPr>
        <w:t>soit environ 186 jours</w:t>
      </w:r>
    </w:p>
    <w:p w:rsidR="000C4928" w:rsidRPr="00B47B7C" w:rsidRDefault="000C4928" w:rsidP="003343E7">
      <w:pPr>
        <w:pStyle w:val="GuidePedagogiqueTitre7Rponses"/>
      </w:pPr>
      <w:r w:rsidRPr="00B47B7C">
        <w:t>L’investissement sera récupéré au bout de 4 ans, 6 mois et 6 jours.</w:t>
      </w:r>
    </w:p>
    <w:p w:rsidR="000C4928" w:rsidRDefault="000C4928" w:rsidP="000E62B5">
      <w:pPr>
        <w:pStyle w:val="GuidePedagogiqueTitre6Consignes"/>
      </w:pPr>
      <w:r w:rsidRPr="00FF300A">
        <w:t>3 Concluez.</w:t>
      </w:r>
    </w:p>
    <w:p w:rsidR="000C4928" w:rsidRPr="00B47B7C" w:rsidRDefault="000C4928" w:rsidP="003343E7">
      <w:pPr>
        <w:pStyle w:val="GuidePedagogiqueTitre7Rponses"/>
      </w:pPr>
      <w:r w:rsidRPr="00B47B7C">
        <w:t>La récupération est plus longue avec actualisation. En effet tout se passe comme si l’investissement initial était placé au taux de 10</w:t>
      </w:r>
      <w:r w:rsidR="002E4CB8">
        <w:rPr>
          <w:rFonts w:hint="eastAsia"/>
        </w:rPr>
        <w:t> </w:t>
      </w:r>
      <w:r w:rsidRPr="00B47B7C">
        <w:t>% : plus le temps passe, plus il produit d’intérêts, plus la somme est importante et plus le délai de récupération est long.</w:t>
      </w:r>
    </w:p>
    <w:p w:rsidR="008F25C4" w:rsidRDefault="008F25C4">
      <w:pPr>
        <w:spacing w:after="200" w:line="2" w:lineRule="auto"/>
        <w:rPr>
          <w:rFonts w:ascii="GuidePedagogique" w:hAnsi="GuidePedagogique" w:cs="GuidePedagoNCond"/>
          <w:color w:val="000000"/>
          <w:sz w:val="25"/>
          <w:szCs w:val="25"/>
        </w:rPr>
      </w:pPr>
      <w:r>
        <w:br w:type="page"/>
      </w:r>
    </w:p>
    <w:p w:rsidR="000C4928" w:rsidRPr="001E7AA6" w:rsidRDefault="000C4928" w:rsidP="000E62B5">
      <w:pPr>
        <w:pStyle w:val="GuidePedagogiqueTitre5Missionsnumros"/>
      </w:pPr>
      <w:r>
        <w:lastRenderedPageBreak/>
        <w:t>Exercice 5</w:t>
      </w:r>
    </w:p>
    <w:p w:rsidR="000C4928" w:rsidRPr="000713C0" w:rsidRDefault="000C4928" w:rsidP="000E62B5">
      <w:pPr>
        <w:pStyle w:val="GuidePedagogiqueTitre6Consignes"/>
      </w:pPr>
      <w:r>
        <w:t>1</w:t>
      </w:r>
      <w:r w:rsidR="000E62B5">
        <w:t>.</w:t>
      </w:r>
      <w:r w:rsidRPr="000713C0">
        <w:t xml:space="preserve"> Présentez le tableau des cash-flows annuels d’exploitation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1134"/>
        <w:gridCol w:w="851"/>
        <w:gridCol w:w="850"/>
        <w:gridCol w:w="851"/>
        <w:gridCol w:w="850"/>
        <w:gridCol w:w="851"/>
        <w:gridCol w:w="850"/>
        <w:gridCol w:w="993"/>
      </w:tblGrid>
      <w:tr w:rsidR="000C4928" w:rsidRPr="00DE07AD" w:rsidTr="002D6E07">
        <w:tc>
          <w:tcPr>
            <w:tcW w:w="2055" w:type="dxa"/>
            <w:tcBorders>
              <w:bottom w:val="nil"/>
            </w:tcBorders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Années</w:t>
            </w:r>
          </w:p>
        </w:tc>
        <w:tc>
          <w:tcPr>
            <w:tcW w:w="850" w:type="dxa"/>
            <w:tcBorders>
              <w:bottom w:val="nil"/>
            </w:tcBorders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8</w:t>
            </w:r>
          </w:p>
        </w:tc>
      </w:tr>
      <w:tr w:rsidR="000C4928" w:rsidRPr="00DE07AD" w:rsidTr="002D6E0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928" w:rsidRPr="00DE07AD" w:rsidRDefault="008F25C4" w:rsidP="003343E7">
            <w:pPr>
              <w:pStyle w:val="GuidePedagogiqueTitre7Rponses"/>
            </w:pPr>
            <w:r>
              <w:t>C</w:t>
            </w:r>
            <w:r w:rsidR="000C4928" w:rsidRPr="00DE07AD"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DE07AD" w:rsidRDefault="000C4928" w:rsidP="003343E7">
            <w:pPr>
              <w:pStyle w:val="GuidePedagogiqueTitre7Rponses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</w:t>
            </w:r>
            <w:r w:rsidR="009E62D1">
              <w:rPr>
                <w:rFonts w:hint="eastAsia"/>
              </w:rPr>
              <w:t> </w:t>
            </w:r>
            <w:r w:rsidR="009E62D1">
              <w:t>0</w:t>
            </w:r>
            <w:r w:rsidRPr="00DE07A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</w:t>
            </w:r>
            <w:r w:rsidR="009E62D1">
              <w:rPr>
                <w:rFonts w:hint="eastAsia"/>
              </w:rPr>
              <w:t> </w:t>
            </w:r>
            <w:r w:rsidR="009E62D1">
              <w:t>0</w:t>
            </w:r>
            <w:r w:rsidRPr="00DE07AD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</w:t>
            </w:r>
            <w:r w:rsidR="009E62D1">
              <w:rPr>
                <w:rFonts w:hint="eastAsia"/>
              </w:rPr>
              <w:t> </w:t>
            </w:r>
            <w:r w:rsidR="009E62D1">
              <w:t>0</w:t>
            </w:r>
            <w:r w:rsidRPr="00DE07A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</w:t>
            </w:r>
            <w:r w:rsidR="009E62D1">
              <w:rPr>
                <w:rFonts w:hint="eastAsia"/>
              </w:rPr>
              <w:t> </w:t>
            </w:r>
            <w:r w:rsidR="009E62D1">
              <w:t>0</w:t>
            </w:r>
            <w:r w:rsidRPr="00DE07AD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</w:t>
            </w:r>
            <w:r w:rsidR="009E62D1">
              <w:rPr>
                <w:rFonts w:hint="eastAsia"/>
              </w:rPr>
              <w:t> </w:t>
            </w:r>
            <w:r w:rsidR="009E62D1">
              <w:t>0</w:t>
            </w:r>
            <w:r w:rsidRPr="00DE07AD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</w:t>
            </w:r>
            <w:r w:rsidR="009E62D1">
              <w:rPr>
                <w:rFonts w:hint="eastAsia"/>
              </w:rPr>
              <w:t> </w:t>
            </w:r>
            <w:r w:rsidR="009E62D1">
              <w:t>0</w:t>
            </w:r>
            <w:r w:rsidRPr="00DE07AD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</w:t>
            </w:r>
            <w:r w:rsidR="009E62D1">
              <w:rPr>
                <w:rFonts w:hint="eastAsia"/>
              </w:rPr>
              <w:t> </w:t>
            </w:r>
            <w:r w:rsidR="009E62D1">
              <w:t>0</w:t>
            </w:r>
            <w:r w:rsidRPr="00DE07AD"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</w:t>
            </w:r>
            <w:r w:rsidR="009E62D1">
              <w:rPr>
                <w:rFonts w:hint="eastAsia"/>
              </w:rPr>
              <w:t> </w:t>
            </w:r>
            <w:r w:rsidR="009E62D1">
              <w:t>0</w:t>
            </w:r>
            <w:r w:rsidRPr="00DE07AD">
              <w:t>00</w:t>
            </w:r>
          </w:p>
        </w:tc>
      </w:tr>
      <w:tr w:rsidR="000C4928" w:rsidRPr="00DE07AD" w:rsidTr="002D6E07"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928" w:rsidRPr="00DE07AD" w:rsidRDefault="0039003D" w:rsidP="003343E7">
            <w:pPr>
              <w:pStyle w:val="GuidePedagogiqueTitre7Rponses"/>
            </w:pPr>
            <w:r>
              <w:t xml:space="preserve">– </w:t>
            </w:r>
            <w:r w:rsidR="000C4928" w:rsidRPr="00DE07AD">
              <w:t>Charges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E07AD" w:rsidRDefault="000C4928" w:rsidP="003343E7">
            <w:pPr>
              <w:pStyle w:val="GuidePedagogiqueTitre7Rponses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928" w:rsidRPr="00DE07AD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DE07AD"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28" w:rsidRPr="00DE07AD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DE07AD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928" w:rsidRPr="00DE07AD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DE07AD"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28" w:rsidRPr="00DE07AD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DE07AD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928" w:rsidRPr="00DE07AD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DE07AD"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28" w:rsidRPr="00DE07AD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DE07AD"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28" w:rsidRPr="00DE07AD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DE07AD"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28" w:rsidRPr="00DE07AD" w:rsidRDefault="0039003D" w:rsidP="008F25C4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DE07AD">
              <w:t>900</w:t>
            </w:r>
          </w:p>
        </w:tc>
      </w:tr>
      <w:tr w:rsidR="000C4928" w:rsidRPr="00DE07AD" w:rsidTr="002D6E07"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928" w:rsidRPr="00DE07AD" w:rsidRDefault="000C4928" w:rsidP="003343E7">
            <w:pPr>
              <w:pStyle w:val="GuidePedagogiqueTitre7Rponses"/>
            </w:pPr>
            <w:r w:rsidRPr="00DE07AD">
              <w:t>= Résultat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DE07AD" w:rsidRDefault="000C4928" w:rsidP="003343E7">
            <w:pPr>
              <w:pStyle w:val="GuidePedagogiqueTitre7Rponses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100</w:t>
            </w:r>
          </w:p>
        </w:tc>
      </w:tr>
      <w:tr w:rsidR="000C4928" w:rsidRPr="00DE07AD" w:rsidTr="002D6E07"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928" w:rsidRPr="00DE07AD" w:rsidRDefault="000C4928" w:rsidP="003343E7">
            <w:pPr>
              <w:pStyle w:val="GuidePedagogiqueTitre7Rponses"/>
            </w:pPr>
            <w:r w:rsidRPr="00DE07AD">
              <w:t xml:space="preserve">+ </w:t>
            </w:r>
            <w:r w:rsidR="008F25C4" w:rsidRPr="00DE07AD">
              <w:t>Amortissements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DE07AD" w:rsidRDefault="000C4928" w:rsidP="003343E7">
            <w:pPr>
              <w:pStyle w:val="GuidePedagogiqueTitre7Rponses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</w:pPr>
            <w:r w:rsidRPr="00DE07AD">
              <w:t>150</w:t>
            </w:r>
          </w:p>
        </w:tc>
      </w:tr>
      <w:tr w:rsidR="000C4928" w:rsidRPr="00DE07AD" w:rsidTr="002D6E0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928" w:rsidRPr="00DE07AD" w:rsidRDefault="000C4928" w:rsidP="003343E7">
            <w:pPr>
              <w:pStyle w:val="GuidePedagogiqueTitre7Rponses"/>
              <w:rPr>
                <w:b/>
              </w:rPr>
            </w:pPr>
            <w:r w:rsidRPr="00DE07AD">
              <w:rPr>
                <w:b/>
              </w:rPr>
              <w:t>Cash-flow exploitation (BFR)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E07AD" w:rsidRDefault="000C4928" w:rsidP="003343E7">
            <w:pPr>
              <w:pStyle w:val="GuidePedagogiqueTitre7Rponses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  <w:rPr>
                <w:b/>
              </w:rPr>
            </w:pPr>
            <w:r w:rsidRPr="00DE07AD">
              <w:rPr>
                <w:b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  <w:rPr>
                <w:b/>
              </w:rPr>
            </w:pPr>
            <w:r w:rsidRPr="00DE07AD">
              <w:rPr>
                <w:b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  <w:rPr>
                <w:b/>
              </w:rPr>
            </w:pPr>
            <w:r w:rsidRPr="00DE07AD">
              <w:rPr>
                <w:b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  <w:rPr>
                <w:b/>
              </w:rPr>
            </w:pPr>
            <w:r w:rsidRPr="00DE07AD">
              <w:rPr>
                <w:b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  <w:rPr>
                <w:b/>
              </w:rPr>
            </w:pPr>
            <w:r w:rsidRPr="00DE07AD">
              <w:rPr>
                <w:b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  <w:rPr>
                <w:b/>
              </w:rPr>
            </w:pPr>
            <w:r w:rsidRPr="00DE07AD">
              <w:rPr>
                <w:b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  <w:rPr>
                <w:b/>
              </w:rPr>
            </w:pPr>
            <w:r w:rsidRPr="00DE07AD">
              <w:rPr>
                <w:b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28" w:rsidRPr="00DE07AD" w:rsidRDefault="000C4928" w:rsidP="008F25C4">
            <w:pPr>
              <w:pStyle w:val="GuidePedagogiqueTitre7Rponses"/>
              <w:jc w:val="right"/>
              <w:rPr>
                <w:b/>
              </w:rPr>
            </w:pPr>
            <w:r w:rsidRPr="00DE07AD">
              <w:rPr>
                <w:b/>
              </w:rPr>
              <w:t>250</w:t>
            </w:r>
          </w:p>
        </w:tc>
      </w:tr>
    </w:tbl>
    <w:p w:rsidR="000C4928" w:rsidRPr="00DE07AD" w:rsidRDefault="000C4928" w:rsidP="000E62B5">
      <w:pPr>
        <w:pStyle w:val="GuidePedagogiqueTitre6Consignes"/>
      </w:pPr>
      <w:r>
        <w:t>2</w:t>
      </w:r>
      <w:r w:rsidR="000E62B5">
        <w:t xml:space="preserve">. </w:t>
      </w:r>
      <w:r w:rsidR="008F25C4">
        <w:t>Présentez le t</w:t>
      </w:r>
      <w:r w:rsidRPr="00DE07AD">
        <w:t>ableau total des encaissements et décaissements liés à l’investissement</w:t>
      </w:r>
      <w:r w:rsidR="008F25C4">
        <w:t>.</w:t>
      </w:r>
    </w:p>
    <w:p w:rsidR="000C4928" w:rsidRPr="00DE07AD" w:rsidRDefault="000C4928" w:rsidP="003343E7">
      <w:pPr>
        <w:pStyle w:val="GuidePedagogiqueTitre7Rponses"/>
        <w:rPr>
          <w:b/>
        </w:rPr>
      </w:pPr>
      <w:r w:rsidRPr="00DE07AD">
        <w:rPr>
          <w:b/>
        </w:rPr>
        <w:t>Investissement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1134"/>
        <w:gridCol w:w="851"/>
        <w:gridCol w:w="850"/>
        <w:gridCol w:w="851"/>
        <w:gridCol w:w="850"/>
        <w:gridCol w:w="851"/>
        <w:gridCol w:w="850"/>
        <w:gridCol w:w="993"/>
      </w:tblGrid>
      <w:tr w:rsidR="000C4928" w:rsidRPr="00DE07AD" w:rsidTr="002D6E07">
        <w:tc>
          <w:tcPr>
            <w:tcW w:w="2055" w:type="dxa"/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Années</w:t>
            </w:r>
          </w:p>
        </w:tc>
        <w:tc>
          <w:tcPr>
            <w:tcW w:w="850" w:type="dxa"/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0</w:t>
            </w:r>
          </w:p>
        </w:tc>
        <w:tc>
          <w:tcPr>
            <w:tcW w:w="1134" w:type="dxa"/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1</w:t>
            </w:r>
          </w:p>
        </w:tc>
        <w:tc>
          <w:tcPr>
            <w:tcW w:w="851" w:type="dxa"/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2</w:t>
            </w:r>
          </w:p>
        </w:tc>
        <w:tc>
          <w:tcPr>
            <w:tcW w:w="850" w:type="dxa"/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3</w:t>
            </w:r>
          </w:p>
        </w:tc>
        <w:tc>
          <w:tcPr>
            <w:tcW w:w="851" w:type="dxa"/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4</w:t>
            </w:r>
          </w:p>
        </w:tc>
        <w:tc>
          <w:tcPr>
            <w:tcW w:w="850" w:type="dxa"/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5</w:t>
            </w:r>
          </w:p>
        </w:tc>
        <w:tc>
          <w:tcPr>
            <w:tcW w:w="851" w:type="dxa"/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6</w:t>
            </w:r>
          </w:p>
        </w:tc>
        <w:tc>
          <w:tcPr>
            <w:tcW w:w="850" w:type="dxa"/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7</w:t>
            </w:r>
          </w:p>
        </w:tc>
        <w:tc>
          <w:tcPr>
            <w:tcW w:w="993" w:type="dxa"/>
          </w:tcPr>
          <w:p w:rsidR="000C4928" w:rsidRPr="008F25C4" w:rsidRDefault="000C4928" w:rsidP="008F25C4">
            <w:pPr>
              <w:pStyle w:val="GuidePedagogiqueTitre7Rponses"/>
              <w:jc w:val="center"/>
              <w:rPr>
                <w:b/>
              </w:rPr>
            </w:pPr>
            <w:r w:rsidRPr="008F25C4">
              <w:rPr>
                <w:b/>
              </w:rPr>
              <w:t>8</w:t>
            </w:r>
          </w:p>
        </w:tc>
      </w:tr>
      <w:tr w:rsidR="000C4928" w:rsidRPr="00DE07AD" w:rsidTr="002D6E07">
        <w:tc>
          <w:tcPr>
            <w:tcW w:w="2055" w:type="dxa"/>
          </w:tcPr>
          <w:p w:rsidR="000C4928" w:rsidRPr="00DE07AD" w:rsidRDefault="000C4928" w:rsidP="003343E7">
            <w:pPr>
              <w:pStyle w:val="GuidePedagogiqueTitre7Rponses"/>
            </w:pPr>
            <w:r w:rsidRPr="00DE07AD">
              <w:t>Investissement</w:t>
            </w:r>
          </w:p>
        </w:tc>
        <w:tc>
          <w:tcPr>
            <w:tcW w:w="850" w:type="dxa"/>
          </w:tcPr>
          <w:p w:rsidR="000C4928" w:rsidRPr="00DE07AD" w:rsidRDefault="0039003D" w:rsidP="002D6E07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DE07AD">
              <w:t>1</w:t>
            </w:r>
            <w:r w:rsidR="009E62D1">
              <w:rPr>
                <w:rFonts w:hint="eastAsia"/>
              </w:rPr>
              <w:t> </w:t>
            </w:r>
            <w:r w:rsidR="009E62D1">
              <w:t>2</w:t>
            </w:r>
            <w:r w:rsidR="000C4928" w:rsidRPr="00DE07AD">
              <w:t>00</w:t>
            </w:r>
          </w:p>
        </w:tc>
        <w:tc>
          <w:tcPr>
            <w:tcW w:w="1134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993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</w:tr>
      <w:tr w:rsidR="000C4928" w:rsidRPr="00DE07AD" w:rsidTr="002D6E07">
        <w:tc>
          <w:tcPr>
            <w:tcW w:w="2055" w:type="dxa"/>
          </w:tcPr>
          <w:p w:rsidR="000C4928" w:rsidRPr="00DE07AD" w:rsidRDefault="000C4928" w:rsidP="003343E7">
            <w:pPr>
              <w:pStyle w:val="GuidePedagogiqueTitre7Rponses"/>
            </w:pPr>
            <w:r w:rsidRPr="00DE07AD">
              <w:t>Dépenses annexes</w:t>
            </w:r>
          </w:p>
        </w:tc>
        <w:tc>
          <w:tcPr>
            <w:tcW w:w="850" w:type="dxa"/>
          </w:tcPr>
          <w:p w:rsidR="000C4928" w:rsidRPr="00DE07AD" w:rsidRDefault="0039003D" w:rsidP="002D6E07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DE07AD">
              <w:t>40</w:t>
            </w:r>
          </w:p>
        </w:tc>
        <w:tc>
          <w:tcPr>
            <w:tcW w:w="1134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993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</w:tr>
      <w:tr w:rsidR="000C4928" w:rsidRPr="00DE07AD" w:rsidTr="002D6E07">
        <w:tc>
          <w:tcPr>
            <w:tcW w:w="2055" w:type="dxa"/>
          </w:tcPr>
          <w:p w:rsidR="000C4928" w:rsidRPr="00DE07AD" w:rsidRDefault="000C4928" w:rsidP="003343E7">
            <w:pPr>
              <w:pStyle w:val="GuidePedagogiqueTitre7Rponses"/>
            </w:pPr>
            <w:r w:rsidRPr="00DE07AD">
              <w:t>BFR</w:t>
            </w:r>
            <w:r w:rsidR="009E62D1">
              <w:t xml:space="preserve"> (</w:t>
            </w:r>
            <w:r w:rsidRPr="00DE07AD">
              <w:t>1)</w:t>
            </w:r>
          </w:p>
        </w:tc>
        <w:tc>
          <w:tcPr>
            <w:tcW w:w="850" w:type="dxa"/>
          </w:tcPr>
          <w:p w:rsidR="000C4928" w:rsidRPr="00DE07AD" w:rsidRDefault="0039003D" w:rsidP="002D6E07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DE07AD">
              <w:t>100</w:t>
            </w:r>
          </w:p>
        </w:tc>
        <w:tc>
          <w:tcPr>
            <w:tcW w:w="1134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993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  <w:r w:rsidRPr="00DE07AD">
              <w:t>+100</w:t>
            </w:r>
          </w:p>
        </w:tc>
      </w:tr>
      <w:tr w:rsidR="000C4928" w:rsidRPr="00DE07AD" w:rsidTr="002D6E07">
        <w:tc>
          <w:tcPr>
            <w:tcW w:w="2055" w:type="dxa"/>
          </w:tcPr>
          <w:p w:rsidR="000C4928" w:rsidRPr="00DE07AD" w:rsidRDefault="000C4928" w:rsidP="003343E7">
            <w:pPr>
              <w:pStyle w:val="GuidePedagogiqueTitre7Rponses"/>
            </w:pPr>
            <w:r w:rsidRPr="00DE07AD">
              <w:rPr>
                <w:b/>
              </w:rPr>
              <w:t>Total</w:t>
            </w:r>
          </w:p>
        </w:tc>
        <w:tc>
          <w:tcPr>
            <w:tcW w:w="850" w:type="dxa"/>
          </w:tcPr>
          <w:p w:rsidR="000C4928" w:rsidRPr="00DE07AD" w:rsidRDefault="0039003D" w:rsidP="002D6E07">
            <w:pPr>
              <w:pStyle w:val="GuidePedagogiqueTitre7Rponses"/>
              <w:jc w:val="right"/>
            </w:pPr>
            <w:r>
              <w:rPr>
                <w:b/>
              </w:rPr>
              <w:t xml:space="preserve">– </w:t>
            </w:r>
            <w:r w:rsidR="000C4928" w:rsidRPr="00DE07AD">
              <w:rPr>
                <w:b/>
              </w:rPr>
              <w:t>1</w:t>
            </w:r>
            <w:r w:rsidR="009E62D1">
              <w:rPr>
                <w:rFonts w:hint="eastAsia"/>
                <w:b/>
              </w:rPr>
              <w:t> </w:t>
            </w:r>
            <w:r w:rsidR="009E62D1">
              <w:rPr>
                <w:b/>
              </w:rPr>
              <w:t>3</w:t>
            </w:r>
            <w:r w:rsidR="000C4928" w:rsidRPr="00DE07AD">
              <w:rPr>
                <w:b/>
              </w:rPr>
              <w:t>40</w:t>
            </w:r>
          </w:p>
        </w:tc>
        <w:tc>
          <w:tcPr>
            <w:tcW w:w="1134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993" w:type="dxa"/>
          </w:tcPr>
          <w:p w:rsidR="000C4928" w:rsidRPr="00DE07AD" w:rsidRDefault="000C4928" w:rsidP="002D6E07">
            <w:pPr>
              <w:pStyle w:val="GuidePedagogiqueTitre7Rponses"/>
              <w:jc w:val="right"/>
            </w:pPr>
            <w:r w:rsidRPr="00DE07AD">
              <w:rPr>
                <w:b/>
              </w:rPr>
              <w:t>+100</w:t>
            </w:r>
          </w:p>
        </w:tc>
      </w:tr>
      <w:tr w:rsidR="000C4928" w:rsidRPr="00DE07AD" w:rsidTr="002D6E07">
        <w:tc>
          <w:tcPr>
            <w:tcW w:w="2055" w:type="dxa"/>
          </w:tcPr>
          <w:p w:rsidR="000C4928" w:rsidRPr="00DE07AD" w:rsidRDefault="000C4928" w:rsidP="003343E7">
            <w:pPr>
              <w:pStyle w:val="GuidePedagogiqueTitre7Rponses"/>
              <w:rPr>
                <w:b/>
              </w:rPr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b/>
              </w:rPr>
            </w:pPr>
          </w:p>
        </w:tc>
      </w:tr>
    </w:tbl>
    <w:p w:rsidR="000C4928" w:rsidRPr="00DE07AD" w:rsidRDefault="000C4928" w:rsidP="003343E7">
      <w:pPr>
        <w:pStyle w:val="GuidePedagogiqueTitre7Rponses"/>
      </w:pPr>
      <w:r w:rsidRPr="00DE07AD">
        <w:t>(1) 1</w:t>
      </w:r>
      <w:r w:rsidR="009E62D1">
        <w:rPr>
          <w:rFonts w:hint="eastAsia"/>
        </w:rPr>
        <w:t> </w:t>
      </w:r>
      <w:r w:rsidR="009E62D1">
        <w:t>0</w:t>
      </w:r>
      <w:r w:rsidRPr="00DE07AD">
        <w:t>00</w:t>
      </w:r>
      <w:r w:rsidR="003343E7">
        <w:rPr>
          <w:rFonts w:hint="eastAsia"/>
        </w:rPr>
        <w:t> </w:t>
      </w:r>
      <w:r w:rsidRPr="00DE07AD">
        <w:t>000 x 36 / 360</w:t>
      </w:r>
    </w:p>
    <w:p w:rsidR="000C4928" w:rsidRPr="00DE07AD" w:rsidRDefault="000C4928" w:rsidP="003343E7">
      <w:pPr>
        <w:pStyle w:val="GuidePedagogiqueTitre7Rponses"/>
        <w:rPr>
          <w:b/>
        </w:rPr>
      </w:pPr>
    </w:p>
    <w:p w:rsidR="000C4928" w:rsidRPr="00DE07AD" w:rsidRDefault="000C4928" w:rsidP="003343E7">
      <w:pPr>
        <w:pStyle w:val="GuidePedagogiqueTitre7Rponses"/>
        <w:rPr>
          <w:b/>
        </w:rPr>
      </w:pPr>
      <w:r w:rsidRPr="00DE07AD">
        <w:rPr>
          <w:b/>
        </w:rPr>
        <w:t>Tableau global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1134"/>
        <w:gridCol w:w="851"/>
        <w:gridCol w:w="850"/>
        <w:gridCol w:w="851"/>
        <w:gridCol w:w="850"/>
        <w:gridCol w:w="851"/>
        <w:gridCol w:w="850"/>
        <w:gridCol w:w="993"/>
      </w:tblGrid>
      <w:tr w:rsidR="000C4928" w:rsidRPr="00DE07AD" w:rsidTr="002D6E07">
        <w:tc>
          <w:tcPr>
            <w:tcW w:w="2055" w:type="dxa"/>
            <w:tcBorders>
              <w:bottom w:val="single" w:sz="4" w:space="0" w:color="auto"/>
            </w:tcBorders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Années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8</w:t>
            </w:r>
          </w:p>
        </w:tc>
      </w:tr>
      <w:tr w:rsidR="000C4928" w:rsidRPr="00DE07AD" w:rsidTr="002D6E0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928" w:rsidRPr="00DE07AD" w:rsidRDefault="000C4928" w:rsidP="003343E7">
            <w:pPr>
              <w:pStyle w:val="GuidePedagogiqueTitre7Rponses"/>
            </w:pPr>
            <w:r w:rsidRPr="00DE07AD">
              <w:t>Investissement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E07AD" w:rsidRDefault="0039003D" w:rsidP="002D6E07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DE07AD">
              <w:t>1</w:t>
            </w:r>
            <w:r w:rsidR="009E62D1">
              <w:rPr>
                <w:rFonts w:hint="eastAsia"/>
              </w:rPr>
              <w:t> </w:t>
            </w:r>
            <w:r w:rsidR="009E62D1">
              <w:t>3</w:t>
            </w:r>
            <w:r w:rsidR="000C4928" w:rsidRPr="00DE07AD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</w:pPr>
            <w:r w:rsidRPr="00DE07AD">
              <w:t>+100</w:t>
            </w:r>
          </w:p>
        </w:tc>
      </w:tr>
      <w:tr w:rsidR="000C4928" w:rsidRPr="00DE07AD" w:rsidTr="002D6E0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928" w:rsidRPr="00DE07AD" w:rsidRDefault="000C4928" w:rsidP="003343E7">
            <w:pPr>
              <w:pStyle w:val="GuidePedagogiqueTitre7Rponses"/>
            </w:pPr>
            <w:r w:rsidRPr="00DE07AD">
              <w:t>CF Exploitation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</w:tr>
      <w:tr w:rsidR="000C4928" w:rsidRPr="00DE07AD" w:rsidTr="002D6E0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928" w:rsidRPr="00DE07AD" w:rsidRDefault="000C4928" w:rsidP="003343E7">
            <w:pPr>
              <w:pStyle w:val="GuidePedagogiqueTitre7Rponses"/>
            </w:pPr>
            <w:r w:rsidRPr="00DE07AD">
              <w:t>Cash-flow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E07AD" w:rsidRDefault="0039003D" w:rsidP="002D6E07">
            <w:pPr>
              <w:pStyle w:val="GuidePedagogiqueTitre7Rponses"/>
              <w:jc w:val="right"/>
            </w:pPr>
            <w:r>
              <w:t xml:space="preserve">– </w:t>
            </w:r>
            <w:r w:rsidR="000C4928" w:rsidRPr="00DE07AD">
              <w:t>1</w:t>
            </w:r>
            <w:r w:rsidR="009E62D1">
              <w:rPr>
                <w:rFonts w:hint="eastAsia"/>
              </w:rPr>
              <w:t> </w:t>
            </w:r>
            <w:r w:rsidR="009E62D1">
              <w:t>3</w:t>
            </w:r>
            <w:r w:rsidR="000C4928" w:rsidRPr="00DE07AD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350</w:t>
            </w:r>
          </w:p>
        </w:tc>
      </w:tr>
    </w:tbl>
    <w:p w:rsidR="000C4928" w:rsidRPr="000713C0" w:rsidRDefault="000C4928" w:rsidP="000E62B5">
      <w:pPr>
        <w:pStyle w:val="GuidePedagogiqueTitre6Consignes"/>
      </w:pPr>
      <w:r>
        <w:t>3</w:t>
      </w:r>
      <w:r w:rsidR="000E62B5">
        <w:t>.</w:t>
      </w:r>
      <w:r w:rsidRPr="000713C0">
        <w:t xml:space="preserve"> Calculez le délai de récupération de l’investissement.</w:t>
      </w:r>
    </w:p>
    <w:p w:rsidR="000C4928" w:rsidRPr="00D05A34" w:rsidRDefault="000C4928" w:rsidP="003343E7">
      <w:pPr>
        <w:pStyle w:val="GuidePedagogiqueTitre7Rponses"/>
        <w:rPr>
          <w:b/>
        </w:rPr>
      </w:pPr>
      <w:r w:rsidRPr="00D05A34">
        <w:rPr>
          <w:b/>
        </w:rPr>
        <w:t>Calcul</w:t>
      </w:r>
      <w:r w:rsidR="00D05A34" w:rsidRPr="00D05A34">
        <w:rPr>
          <w:b/>
        </w:rPr>
        <w:t xml:space="preserve"> de</w:t>
      </w:r>
      <w:r w:rsidRPr="00D05A34">
        <w:rPr>
          <w:b/>
        </w:rPr>
        <w:t>s flux nets de trésorerie actualisés à 12</w:t>
      </w:r>
      <w:r w:rsidR="002E4CB8" w:rsidRPr="00D05A34">
        <w:rPr>
          <w:rFonts w:hint="eastAsia"/>
          <w:b/>
        </w:rPr>
        <w:t> </w:t>
      </w:r>
      <w:r w:rsidRPr="00D05A34">
        <w:rPr>
          <w:b/>
        </w:rPr>
        <w:t>% sur la période considérée</w:t>
      </w:r>
      <w:r w:rsidR="009E62D1" w:rsidRPr="00D05A34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1134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0C4928" w:rsidRPr="00DE07AD" w:rsidTr="002D6E07">
        <w:trPr>
          <w:trHeight w:val="247"/>
        </w:trPr>
        <w:tc>
          <w:tcPr>
            <w:tcW w:w="2015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Années</w:t>
            </w:r>
          </w:p>
        </w:tc>
        <w:tc>
          <w:tcPr>
            <w:tcW w:w="1134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0</w:t>
            </w:r>
          </w:p>
        </w:tc>
        <w:tc>
          <w:tcPr>
            <w:tcW w:w="850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1</w:t>
            </w:r>
          </w:p>
        </w:tc>
        <w:tc>
          <w:tcPr>
            <w:tcW w:w="851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2</w:t>
            </w:r>
          </w:p>
        </w:tc>
        <w:tc>
          <w:tcPr>
            <w:tcW w:w="850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3</w:t>
            </w:r>
          </w:p>
        </w:tc>
        <w:tc>
          <w:tcPr>
            <w:tcW w:w="851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4</w:t>
            </w:r>
          </w:p>
        </w:tc>
        <w:tc>
          <w:tcPr>
            <w:tcW w:w="850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5</w:t>
            </w:r>
          </w:p>
        </w:tc>
        <w:tc>
          <w:tcPr>
            <w:tcW w:w="851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6</w:t>
            </w:r>
          </w:p>
        </w:tc>
        <w:tc>
          <w:tcPr>
            <w:tcW w:w="850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7</w:t>
            </w:r>
          </w:p>
        </w:tc>
        <w:tc>
          <w:tcPr>
            <w:tcW w:w="993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8</w:t>
            </w:r>
          </w:p>
        </w:tc>
      </w:tr>
      <w:tr w:rsidR="000C4928" w:rsidRPr="00DE07AD" w:rsidTr="002D6E07">
        <w:trPr>
          <w:trHeight w:val="247"/>
        </w:trPr>
        <w:tc>
          <w:tcPr>
            <w:tcW w:w="2015" w:type="dxa"/>
          </w:tcPr>
          <w:p w:rsidR="000C4928" w:rsidRPr="00DE07AD" w:rsidRDefault="000C4928" w:rsidP="003343E7">
            <w:pPr>
              <w:pStyle w:val="GuidePedagogiqueTitre7Rponses"/>
              <w:rPr>
                <w:snapToGrid w:val="0"/>
              </w:rPr>
            </w:pPr>
            <w:r w:rsidRPr="00DE07AD">
              <w:rPr>
                <w:snapToGrid w:val="0"/>
              </w:rPr>
              <w:t>Cash-flow</w:t>
            </w:r>
          </w:p>
        </w:tc>
        <w:tc>
          <w:tcPr>
            <w:tcW w:w="1134" w:type="dxa"/>
          </w:tcPr>
          <w:p w:rsidR="000C4928" w:rsidRPr="00DE07AD" w:rsidRDefault="0039003D" w:rsidP="002D6E07">
            <w:pPr>
              <w:pStyle w:val="GuidePedagogiqueTitre7Rponses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DE07AD">
              <w:rPr>
                <w:snapToGrid w:val="0"/>
              </w:rPr>
              <w:t>1</w:t>
            </w:r>
            <w:r w:rsidR="00D05A34">
              <w:rPr>
                <w:rFonts w:hint="eastAsia"/>
                <w:snapToGrid w:val="0"/>
              </w:rPr>
              <w:t> </w:t>
            </w:r>
            <w:r w:rsidR="009E62D1">
              <w:rPr>
                <w:snapToGrid w:val="0"/>
              </w:rPr>
              <w:t>3</w:t>
            </w:r>
            <w:r w:rsidR="000C4928" w:rsidRPr="00DE07AD">
              <w:rPr>
                <w:snapToGrid w:val="0"/>
              </w:rPr>
              <w:t>40</w:t>
            </w:r>
            <w:r w:rsidR="00D05A34">
              <w:rPr>
                <w:snapToGrid w:val="0"/>
              </w:rPr>
              <w:t>,00</w:t>
            </w: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  <w:r w:rsidR="00D05A34">
              <w:rPr>
                <w:snapToGrid w:val="0"/>
              </w:rPr>
              <w:t>,00</w:t>
            </w: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  <w:r w:rsidR="00D05A34">
              <w:rPr>
                <w:snapToGrid w:val="0"/>
              </w:rPr>
              <w:t>,00</w:t>
            </w: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  <w:r w:rsidR="00D05A34">
              <w:rPr>
                <w:snapToGrid w:val="0"/>
              </w:rPr>
              <w:t>,00</w:t>
            </w: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  <w:r w:rsidR="00D05A34">
              <w:rPr>
                <w:snapToGrid w:val="0"/>
              </w:rPr>
              <w:t>,00</w:t>
            </w: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  <w:r w:rsidR="00D05A34">
              <w:rPr>
                <w:snapToGrid w:val="0"/>
              </w:rPr>
              <w:t>,00</w:t>
            </w: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  <w:r w:rsidR="00D05A34">
              <w:rPr>
                <w:snapToGrid w:val="0"/>
              </w:rPr>
              <w:t>,00</w:t>
            </w: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250</w:t>
            </w:r>
            <w:r w:rsidR="00D05A34">
              <w:rPr>
                <w:snapToGrid w:val="0"/>
              </w:rPr>
              <w:t>,00</w:t>
            </w:r>
          </w:p>
        </w:tc>
        <w:tc>
          <w:tcPr>
            <w:tcW w:w="993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350</w:t>
            </w:r>
            <w:r w:rsidR="00D05A34">
              <w:rPr>
                <w:snapToGrid w:val="0"/>
              </w:rPr>
              <w:t>,00</w:t>
            </w:r>
          </w:p>
        </w:tc>
      </w:tr>
      <w:tr w:rsidR="000C4928" w:rsidRPr="00DE07AD" w:rsidTr="002D6E07">
        <w:trPr>
          <w:trHeight w:val="247"/>
        </w:trPr>
        <w:tc>
          <w:tcPr>
            <w:tcW w:w="2015" w:type="dxa"/>
          </w:tcPr>
          <w:p w:rsidR="000C4928" w:rsidRPr="00DE07AD" w:rsidRDefault="000C4928" w:rsidP="003343E7">
            <w:pPr>
              <w:pStyle w:val="GuidePedagogiqueTitre7Rponses"/>
              <w:rPr>
                <w:snapToGrid w:val="0"/>
              </w:rPr>
            </w:pPr>
            <w:r w:rsidRPr="00DE07AD">
              <w:rPr>
                <w:snapToGrid w:val="0"/>
              </w:rPr>
              <w:t>CF actualisés</w:t>
            </w:r>
          </w:p>
        </w:tc>
        <w:tc>
          <w:tcPr>
            <w:tcW w:w="1134" w:type="dxa"/>
          </w:tcPr>
          <w:p w:rsidR="000C4928" w:rsidRPr="00DE07AD" w:rsidRDefault="0039003D" w:rsidP="002D6E07">
            <w:pPr>
              <w:pStyle w:val="GuidePedagogiqueTitre7Rponses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DE07AD">
              <w:rPr>
                <w:snapToGrid w:val="0"/>
              </w:rPr>
              <w:t>1</w:t>
            </w:r>
            <w:r w:rsidR="009E62D1">
              <w:rPr>
                <w:rFonts w:hint="eastAsia"/>
                <w:snapToGrid w:val="0"/>
              </w:rPr>
              <w:t> </w:t>
            </w:r>
            <w:r w:rsidR="009E62D1">
              <w:rPr>
                <w:snapToGrid w:val="0"/>
              </w:rPr>
              <w:t>3</w:t>
            </w:r>
            <w:r w:rsidR="000C4928" w:rsidRPr="00DE07AD">
              <w:rPr>
                <w:snapToGrid w:val="0"/>
              </w:rPr>
              <w:t>40,00</w:t>
            </w: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223,21</w:t>
            </w: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199,30</w:t>
            </w: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177,95</w:t>
            </w: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158,88</w:t>
            </w: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141,86</w:t>
            </w:r>
          </w:p>
        </w:tc>
        <w:tc>
          <w:tcPr>
            <w:tcW w:w="851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126,66</w:t>
            </w:r>
          </w:p>
        </w:tc>
        <w:tc>
          <w:tcPr>
            <w:tcW w:w="850" w:type="dxa"/>
          </w:tcPr>
          <w:p w:rsidR="000C4928" w:rsidRPr="00DE07AD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E07AD">
              <w:rPr>
                <w:snapToGrid w:val="0"/>
              </w:rPr>
              <w:t>113,09</w:t>
            </w:r>
          </w:p>
        </w:tc>
        <w:tc>
          <w:tcPr>
            <w:tcW w:w="993" w:type="dxa"/>
          </w:tcPr>
          <w:p w:rsidR="000C4928" w:rsidRPr="0086256C" w:rsidRDefault="000C4928" w:rsidP="002D6E07">
            <w:pPr>
              <w:pStyle w:val="GuidePedagogiqueTitre7Rponses"/>
              <w:jc w:val="right"/>
            </w:pPr>
            <w:r>
              <w:rPr>
                <w:snapToGrid w:val="0"/>
              </w:rPr>
              <w:t>141,36</w:t>
            </w:r>
          </w:p>
        </w:tc>
      </w:tr>
    </w:tbl>
    <w:p w:rsidR="000C4928" w:rsidRPr="00DE07AD" w:rsidRDefault="000C4928" w:rsidP="003343E7">
      <w:pPr>
        <w:pStyle w:val="GuidePedagogiqueTitre7Rponses"/>
        <w:rPr>
          <w:b/>
          <w:i/>
        </w:rPr>
      </w:pPr>
    </w:p>
    <w:p w:rsidR="000C4928" w:rsidRPr="00D05A34" w:rsidRDefault="000C4928" w:rsidP="003343E7">
      <w:pPr>
        <w:pStyle w:val="GuidePedagogiqueTitre7Rponses"/>
        <w:rPr>
          <w:b/>
        </w:rPr>
      </w:pPr>
      <w:r w:rsidRPr="00D05A34">
        <w:rPr>
          <w:b/>
        </w:rPr>
        <w:t xml:space="preserve">Calcul </w:t>
      </w:r>
      <w:r w:rsidR="00D05A34" w:rsidRPr="00D05A34">
        <w:rPr>
          <w:b/>
        </w:rPr>
        <w:t>d</w:t>
      </w:r>
      <w:r w:rsidRPr="00D05A34">
        <w:rPr>
          <w:b/>
        </w:rPr>
        <w:t>es cash</w:t>
      </w:r>
      <w:r w:rsidR="002E4CB8" w:rsidRPr="00D05A34">
        <w:rPr>
          <w:b/>
        </w:rPr>
        <w:t>-</w:t>
      </w:r>
      <w:r w:rsidRPr="00D05A34">
        <w:rPr>
          <w:b/>
        </w:rPr>
        <w:t>flows cumulés (arrondis)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850"/>
        <w:gridCol w:w="1134"/>
        <w:gridCol w:w="851"/>
        <w:gridCol w:w="850"/>
        <w:gridCol w:w="851"/>
        <w:gridCol w:w="850"/>
        <w:gridCol w:w="851"/>
        <w:gridCol w:w="850"/>
        <w:gridCol w:w="993"/>
      </w:tblGrid>
      <w:tr w:rsidR="008F25C4" w:rsidRPr="00DE07AD" w:rsidTr="008F25C4">
        <w:trPr>
          <w:trHeight w:val="247"/>
        </w:trPr>
        <w:tc>
          <w:tcPr>
            <w:tcW w:w="2015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Années</w:t>
            </w:r>
          </w:p>
        </w:tc>
        <w:tc>
          <w:tcPr>
            <w:tcW w:w="850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0</w:t>
            </w:r>
          </w:p>
        </w:tc>
        <w:tc>
          <w:tcPr>
            <w:tcW w:w="1134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1</w:t>
            </w:r>
          </w:p>
        </w:tc>
        <w:tc>
          <w:tcPr>
            <w:tcW w:w="851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2</w:t>
            </w:r>
          </w:p>
        </w:tc>
        <w:tc>
          <w:tcPr>
            <w:tcW w:w="850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3</w:t>
            </w:r>
          </w:p>
        </w:tc>
        <w:tc>
          <w:tcPr>
            <w:tcW w:w="851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4</w:t>
            </w:r>
          </w:p>
        </w:tc>
        <w:tc>
          <w:tcPr>
            <w:tcW w:w="850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5</w:t>
            </w:r>
          </w:p>
        </w:tc>
        <w:tc>
          <w:tcPr>
            <w:tcW w:w="851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6</w:t>
            </w:r>
          </w:p>
        </w:tc>
        <w:tc>
          <w:tcPr>
            <w:tcW w:w="850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7</w:t>
            </w:r>
          </w:p>
        </w:tc>
        <w:tc>
          <w:tcPr>
            <w:tcW w:w="993" w:type="dxa"/>
          </w:tcPr>
          <w:p w:rsidR="000C4928" w:rsidRPr="002D6E07" w:rsidRDefault="000C4928" w:rsidP="002D6E07">
            <w:pPr>
              <w:pStyle w:val="GuidePedagogiqueTitre7Rponses"/>
              <w:jc w:val="center"/>
              <w:rPr>
                <w:b/>
              </w:rPr>
            </w:pPr>
            <w:r w:rsidRPr="002D6E07">
              <w:rPr>
                <w:b/>
              </w:rPr>
              <w:t>8</w:t>
            </w:r>
          </w:p>
        </w:tc>
      </w:tr>
      <w:tr w:rsidR="008F25C4" w:rsidRPr="00DE07AD" w:rsidTr="008F25C4">
        <w:trPr>
          <w:trHeight w:val="247"/>
        </w:trPr>
        <w:tc>
          <w:tcPr>
            <w:tcW w:w="2015" w:type="dxa"/>
          </w:tcPr>
          <w:p w:rsidR="000C4928" w:rsidRPr="00DE07AD" w:rsidRDefault="000C4928" w:rsidP="003343E7">
            <w:pPr>
              <w:pStyle w:val="GuidePedagogiqueTitre7Rponses"/>
              <w:rPr>
                <w:snapToGrid w:val="0"/>
              </w:rPr>
            </w:pPr>
            <w:r w:rsidRPr="00DE07AD">
              <w:rPr>
                <w:snapToGrid w:val="0"/>
              </w:rPr>
              <w:t>Cash-flow</w:t>
            </w:r>
          </w:p>
        </w:tc>
        <w:tc>
          <w:tcPr>
            <w:tcW w:w="850" w:type="dxa"/>
            <w:vAlign w:val="center"/>
          </w:tcPr>
          <w:p w:rsidR="000C4928" w:rsidRPr="0086256C" w:rsidRDefault="0039003D" w:rsidP="002D6E07">
            <w:pPr>
              <w:pStyle w:val="GuidePedagogiqueTitre7Rponses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86256C">
              <w:rPr>
                <w:snapToGrid w:val="0"/>
              </w:rPr>
              <w:t>1</w:t>
            </w:r>
            <w:r w:rsidR="009E62D1">
              <w:rPr>
                <w:snapToGrid w:val="0"/>
              </w:rPr>
              <w:t> 3</w:t>
            </w:r>
            <w:r w:rsidR="000C4928" w:rsidRPr="0086256C">
              <w:rPr>
                <w:snapToGrid w:val="0"/>
              </w:rPr>
              <w:t>40</w:t>
            </w:r>
          </w:p>
        </w:tc>
        <w:tc>
          <w:tcPr>
            <w:tcW w:w="1134" w:type="dxa"/>
            <w:vAlign w:val="center"/>
          </w:tcPr>
          <w:p w:rsidR="000C4928" w:rsidRPr="0086256C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86256C">
              <w:rPr>
                <w:snapToGrid w:val="0"/>
              </w:rPr>
              <w:t>223,21</w:t>
            </w:r>
          </w:p>
        </w:tc>
        <w:tc>
          <w:tcPr>
            <w:tcW w:w="851" w:type="dxa"/>
            <w:vAlign w:val="center"/>
          </w:tcPr>
          <w:p w:rsidR="000C4928" w:rsidRPr="0086256C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86256C">
              <w:rPr>
                <w:snapToGrid w:val="0"/>
              </w:rPr>
              <w:t>199,30</w:t>
            </w:r>
          </w:p>
        </w:tc>
        <w:tc>
          <w:tcPr>
            <w:tcW w:w="850" w:type="dxa"/>
            <w:vAlign w:val="center"/>
          </w:tcPr>
          <w:p w:rsidR="000C4928" w:rsidRPr="0086256C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86256C">
              <w:rPr>
                <w:snapToGrid w:val="0"/>
              </w:rPr>
              <w:t>177,95</w:t>
            </w:r>
          </w:p>
        </w:tc>
        <w:tc>
          <w:tcPr>
            <w:tcW w:w="851" w:type="dxa"/>
            <w:vAlign w:val="center"/>
          </w:tcPr>
          <w:p w:rsidR="000C4928" w:rsidRPr="0086256C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86256C">
              <w:rPr>
                <w:snapToGrid w:val="0"/>
              </w:rPr>
              <w:t>158,88</w:t>
            </w:r>
          </w:p>
        </w:tc>
        <w:tc>
          <w:tcPr>
            <w:tcW w:w="850" w:type="dxa"/>
            <w:vAlign w:val="center"/>
          </w:tcPr>
          <w:p w:rsidR="000C4928" w:rsidRPr="0086256C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86256C">
              <w:rPr>
                <w:snapToGrid w:val="0"/>
              </w:rPr>
              <w:t>141,86</w:t>
            </w:r>
          </w:p>
        </w:tc>
        <w:tc>
          <w:tcPr>
            <w:tcW w:w="851" w:type="dxa"/>
            <w:vAlign w:val="center"/>
          </w:tcPr>
          <w:p w:rsidR="000C4928" w:rsidRPr="0086256C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86256C">
              <w:rPr>
                <w:snapToGrid w:val="0"/>
              </w:rPr>
              <w:t>126,66</w:t>
            </w:r>
          </w:p>
        </w:tc>
        <w:tc>
          <w:tcPr>
            <w:tcW w:w="850" w:type="dxa"/>
            <w:vAlign w:val="center"/>
          </w:tcPr>
          <w:p w:rsidR="000C4928" w:rsidRPr="0086256C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86256C">
              <w:rPr>
                <w:snapToGrid w:val="0"/>
              </w:rPr>
              <w:t>113,09</w:t>
            </w:r>
          </w:p>
        </w:tc>
        <w:tc>
          <w:tcPr>
            <w:tcW w:w="993" w:type="dxa"/>
            <w:vAlign w:val="center"/>
          </w:tcPr>
          <w:p w:rsidR="000C4928" w:rsidRPr="0086256C" w:rsidRDefault="000C4928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86256C">
              <w:rPr>
                <w:snapToGrid w:val="0"/>
              </w:rPr>
              <w:t>141,36</w:t>
            </w:r>
          </w:p>
        </w:tc>
      </w:tr>
      <w:tr w:rsidR="008F25C4" w:rsidRPr="00D05A34" w:rsidTr="008F25C4">
        <w:trPr>
          <w:trHeight w:val="247"/>
        </w:trPr>
        <w:tc>
          <w:tcPr>
            <w:tcW w:w="2015" w:type="dxa"/>
          </w:tcPr>
          <w:p w:rsidR="000C4928" w:rsidRPr="00DE07AD" w:rsidRDefault="000C4928" w:rsidP="003343E7">
            <w:pPr>
              <w:pStyle w:val="GuidePedagogiqueTitre7Rponses"/>
              <w:rPr>
                <w:snapToGrid w:val="0"/>
              </w:rPr>
            </w:pPr>
            <w:r w:rsidRPr="00DE07AD">
              <w:rPr>
                <w:snapToGrid w:val="0"/>
              </w:rPr>
              <w:t>CF cumulé</w:t>
            </w:r>
          </w:p>
        </w:tc>
        <w:tc>
          <w:tcPr>
            <w:tcW w:w="850" w:type="dxa"/>
            <w:vAlign w:val="bottom"/>
          </w:tcPr>
          <w:p w:rsidR="000C4928" w:rsidRPr="0086256C" w:rsidRDefault="0039003D" w:rsidP="002D6E07">
            <w:pPr>
              <w:pStyle w:val="GuidePedagogiqueTitre7Rponses"/>
              <w:jc w:val="right"/>
              <w:rPr>
                <w:snapToGrid w:val="0"/>
              </w:rPr>
            </w:pPr>
            <w:r>
              <w:t xml:space="preserve">– </w:t>
            </w:r>
            <w:r w:rsidR="000C4928" w:rsidRPr="0086256C">
              <w:t>1</w:t>
            </w:r>
            <w:r w:rsidR="009E62D1">
              <w:t> 3</w:t>
            </w:r>
            <w:r w:rsidR="000C4928" w:rsidRPr="0086256C">
              <w:t>40</w:t>
            </w:r>
          </w:p>
        </w:tc>
        <w:tc>
          <w:tcPr>
            <w:tcW w:w="1134" w:type="dxa"/>
            <w:vAlign w:val="bottom"/>
          </w:tcPr>
          <w:p w:rsidR="000C4928" w:rsidRPr="0086256C" w:rsidRDefault="0039003D" w:rsidP="002D6E07">
            <w:pPr>
              <w:pStyle w:val="GuidePedagogiqueTitre7Rponses"/>
              <w:jc w:val="right"/>
              <w:rPr>
                <w:snapToGrid w:val="0"/>
              </w:rPr>
            </w:pPr>
            <w:r>
              <w:t xml:space="preserve">– </w:t>
            </w:r>
            <w:r w:rsidR="000C4928" w:rsidRPr="0086256C">
              <w:t>1</w:t>
            </w:r>
            <w:r w:rsidR="009E62D1">
              <w:t> 1</w:t>
            </w:r>
            <w:r w:rsidR="000C4928" w:rsidRPr="0086256C">
              <w:t>16,79</w:t>
            </w:r>
          </w:p>
        </w:tc>
        <w:tc>
          <w:tcPr>
            <w:tcW w:w="851" w:type="dxa"/>
            <w:vAlign w:val="bottom"/>
          </w:tcPr>
          <w:p w:rsidR="000C4928" w:rsidRPr="0086256C" w:rsidRDefault="0039003D" w:rsidP="002D6E07">
            <w:pPr>
              <w:pStyle w:val="GuidePedagogiqueTitre7Rponses"/>
              <w:jc w:val="right"/>
              <w:rPr>
                <w:snapToGrid w:val="0"/>
              </w:rPr>
            </w:pPr>
            <w:r>
              <w:t xml:space="preserve">– </w:t>
            </w:r>
            <w:r w:rsidR="000C4928" w:rsidRPr="0086256C">
              <w:t>917,49</w:t>
            </w:r>
          </w:p>
        </w:tc>
        <w:tc>
          <w:tcPr>
            <w:tcW w:w="850" w:type="dxa"/>
            <w:vAlign w:val="bottom"/>
          </w:tcPr>
          <w:p w:rsidR="000C4928" w:rsidRPr="0086256C" w:rsidRDefault="0039003D" w:rsidP="002D6E07">
            <w:pPr>
              <w:pStyle w:val="GuidePedagogiqueTitre7Rponses"/>
              <w:jc w:val="right"/>
              <w:rPr>
                <w:snapToGrid w:val="0"/>
              </w:rPr>
            </w:pPr>
            <w:r>
              <w:t xml:space="preserve">– </w:t>
            </w:r>
            <w:r w:rsidR="000C4928" w:rsidRPr="0086256C">
              <w:t>739,54</w:t>
            </w:r>
          </w:p>
        </w:tc>
        <w:tc>
          <w:tcPr>
            <w:tcW w:w="851" w:type="dxa"/>
            <w:vAlign w:val="bottom"/>
          </w:tcPr>
          <w:p w:rsidR="000C4928" w:rsidRPr="00D05A34" w:rsidRDefault="0039003D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05A34">
              <w:t xml:space="preserve">– </w:t>
            </w:r>
            <w:r w:rsidR="000C4928" w:rsidRPr="00D05A34">
              <w:t>580,66</w:t>
            </w:r>
          </w:p>
        </w:tc>
        <w:tc>
          <w:tcPr>
            <w:tcW w:w="850" w:type="dxa"/>
            <w:vAlign w:val="bottom"/>
          </w:tcPr>
          <w:p w:rsidR="000C4928" w:rsidRPr="00D05A34" w:rsidRDefault="0039003D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05A34">
              <w:t xml:space="preserve">– </w:t>
            </w:r>
            <w:r w:rsidR="000C4928" w:rsidRPr="00D05A34">
              <w:t>438,80</w:t>
            </w:r>
          </w:p>
        </w:tc>
        <w:tc>
          <w:tcPr>
            <w:tcW w:w="851" w:type="dxa"/>
            <w:vAlign w:val="bottom"/>
          </w:tcPr>
          <w:p w:rsidR="000C4928" w:rsidRPr="00D05A34" w:rsidRDefault="0039003D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05A34">
              <w:t xml:space="preserve">– </w:t>
            </w:r>
            <w:r w:rsidR="000C4928" w:rsidRPr="00D05A34">
              <w:t>312,14</w:t>
            </w:r>
          </w:p>
        </w:tc>
        <w:tc>
          <w:tcPr>
            <w:tcW w:w="850" w:type="dxa"/>
            <w:vAlign w:val="bottom"/>
          </w:tcPr>
          <w:p w:rsidR="000C4928" w:rsidRPr="00D05A34" w:rsidRDefault="0039003D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05A34">
              <w:t xml:space="preserve">– </w:t>
            </w:r>
            <w:r w:rsidR="000C4928" w:rsidRPr="00D05A34">
              <w:t>199,05</w:t>
            </w:r>
          </w:p>
        </w:tc>
        <w:tc>
          <w:tcPr>
            <w:tcW w:w="993" w:type="dxa"/>
            <w:vAlign w:val="bottom"/>
          </w:tcPr>
          <w:p w:rsidR="000C4928" w:rsidRPr="00D05A34" w:rsidRDefault="0039003D" w:rsidP="002D6E07">
            <w:pPr>
              <w:pStyle w:val="GuidePedagogiqueTitre7Rponses"/>
              <w:jc w:val="right"/>
              <w:rPr>
                <w:snapToGrid w:val="0"/>
              </w:rPr>
            </w:pPr>
            <w:r w:rsidRPr="00D05A34">
              <w:t xml:space="preserve">– </w:t>
            </w:r>
            <w:r w:rsidR="000C4928" w:rsidRPr="00D05A34">
              <w:t>57,69</w:t>
            </w:r>
          </w:p>
        </w:tc>
      </w:tr>
    </w:tbl>
    <w:p w:rsidR="00D05A34" w:rsidRDefault="00D05A34" w:rsidP="003343E7">
      <w:pPr>
        <w:pStyle w:val="GuidePedagogiqueTitre7Rponses"/>
      </w:pPr>
    </w:p>
    <w:p w:rsidR="000C4928" w:rsidRPr="00DE07AD" w:rsidRDefault="000C4928" w:rsidP="003343E7">
      <w:pPr>
        <w:pStyle w:val="GuidePedagogiqueTitre7Rponses"/>
      </w:pPr>
      <w:r w:rsidRPr="00DE07AD">
        <w:t>L’investissement n’est pas récupéré sur la période considérée.</w:t>
      </w:r>
    </w:p>
    <w:p w:rsidR="000C4928" w:rsidRPr="000713C0" w:rsidRDefault="000C4928" w:rsidP="000E62B5">
      <w:pPr>
        <w:pStyle w:val="GuidePedagogiqueTitre6Consignes"/>
      </w:pPr>
      <w:r>
        <w:t>4</w:t>
      </w:r>
      <w:r w:rsidR="000E62B5">
        <w:t>.</w:t>
      </w:r>
      <w:r w:rsidRPr="000713C0">
        <w:t xml:space="preserve"> Calculez la VAN.</w:t>
      </w:r>
    </w:p>
    <w:p w:rsidR="000C4928" w:rsidRPr="00D05A34" w:rsidRDefault="000C4928" w:rsidP="003343E7">
      <w:pPr>
        <w:pStyle w:val="GuidePedagogiqueTitre7Rponses"/>
        <w:rPr>
          <w:b/>
        </w:rPr>
      </w:pPr>
      <w:r w:rsidRPr="00D05A34">
        <w:rPr>
          <w:b/>
        </w:rPr>
        <w:t xml:space="preserve">Valeur </w:t>
      </w:r>
      <w:r w:rsidR="00D05A34" w:rsidRPr="00D05A34">
        <w:rPr>
          <w:b/>
        </w:rPr>
        <w:t>actuelle des 8 annuités de 250</w:t>
      </w:r>
    </w:p>
    <w:p w:rsidR="00F2632A" w:rsidRDefault="00D05A34" w:rsidP="00F2632A">
      <w:pPr>
        <w:pStyle w:val="GuidePedagogiqueTitre7Rponses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V= a x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–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 xml:space="preserve">=250 </m:t>
          </m:r>
          <m:r>
            <m:rPr>
              <m:sty m:val="p"/>
            </m:rPr>
            <w:rPr>
              <w:rFonts w:ascii="Cambria Math" w:hAnsi="Cambria Math"/>
            </w:rPr>
            <m:t xml:space="preserve">x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–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(1,12)</m:t>
                  </m:r>
                </m:e>
                <m:sup>
                  <m:r>
                    <w:rPr>
                      <w:rFonts w:ascii="Cambria Math" w:hAns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0,12</m:t>
              </m:r>
            </m:den>
          </m:f>
          <m:r>
            <w:rPr>
              <w:rFonts w:ascii="Cambria Math" w:hAnsi="Cambria Math"/>
            </w:rPr>
            <m:t xml:space="preserve"> =1 241,91</m:t>
          </m:r>
        </m:oMath>
      </m:oMathPara>
    </w:p>
    <w:p w:rsidR="00F2632A" w:rsidRDefault="00F2632A" w:rsidP="003343E7">
      <w:pPr>
        <w:pStyle w:val="GuidePedagogiqueTitre7Rponses"/>
      </w:pPr>
    </w:p>
    <w:p w:rsidR="000C4928" w:rsidRPr="00DE07AD" w:rsidRDefault="000C4928" w:rsidP="003343E7">
      <w:pPr>
        <w:pStyle w:val="GuidePedagogiqueTitre7Rponses"/>
      </w:pPr>
      <w:r w:rsidRPr="00DE07AD">
        <w:t>Valeur actu</w:t>
      </w:r>
      <w:r w:rsidR="00D05A34">
        <w:t>elle de la récupération du BFR</w:t>
      </w:r>
    </w:p>
    <w:p w:rsidR="000C4928" w:rsidRPr="00DE07AD" w:rsidRDefault="00D05A34" w:rsidP="003343E7">
      <w:pPr>
        <w:pStyle w:val="GuidePedagogiqueTitre7Rponses"/>
      </w:pPr>
      <w:r>
        <w:t>100 x (1,12)</w:t>
      </w:r>
      <w:r>
        <w:rPr>
          <w:vertAlign w:val="superscript"/>
        </w:rPr>
        <w:t>-8</w:t>
      </w:r>
      <w:r w:rsidR="000C4928" w:rsidRPr="00DE07AD">
        <w:rPr>
          <w:position w:val="4"/>
          <w:vertAlign w:val="superscript"/>
        </w:rPr>
        <w:t xml:space="preserve"> </w:t>
      </w:r>
      <w:r w:rsidR="000C4928" w:rsidRPr="00DE07AD">
        <w:t>= 40,39</w:t>
      </w:r>
    </w:p>
    <w:p w:rsidR="000C4928" w:rsidRPr="00DE07AD" w:rsidRDefault="000C4928" w:rsidP="003343E7">
      <w:pPr>
        <w:pStyle w:val="GuidePedagogiqueTitre7Rponses"/>
      </w:pPr>
    </w:p>
    <w:p w:rsidR="000C4928" w:rsidRPr="00DE07AD" w:rsidRDefault="000C4928" w:rsidP="003343E7">
      <w:pPr>
        <w:pStyle w:val="GuidePedagogiqueTitre7Rponses"/>
      </w:pPr>
      <w:r w:rsidRPr="00DE07AD">
        <w:t xml:space="preserve">VAN = </w:t>
      </w:r>
      <w:r w:rsidR="0039003D">
        <w:t xml:space="preserve">– </w:t>
      </w:r>
      <w:r w:rsidRPr="00DE07AD">
        <w:t>1</w:t>
      </w:r>
      <w:r w:rsidR="009E62D1">
        <w:rPr>
          <w:rFonts w:hint="eastAsia"/>
        </w:rPr>
        <w:t> </w:t>
      </w:r>
      <w:r w:rsidR="009E62D1">
        <w:t>3</w:t>
      </w:r>
      <w:r w:rsidRPr="00DE07AD">
        <w:t>40 + 1</w:t>
      </w:r>
      <w:r w:rsidR="003343E7">
        <w:rPr>
          <w:rFonts w:hint="eastAsia"/>
        </w:rPr>
        <w:t> </w:t>
      </w:r>
      <w:r w:rsidRPr="00DE07AD">
        <w:t xml:space="preserve">241,91 + 40,39 = </w:t>
      </w:r>
      <w:r w:rsidR="0039003D">
        <w:t xml:space="preserve">– </w:t>
      </w:r>
      <w:r w:rsidRPr="00DE07AD">
        <w:t>57,70</w:t>
      </w:r>
    </w:p>
    <w:p w:rsidR="000C4928" w:rsidRPr="000713C0" w:rsidRDefault="000C4928" w:rsidP="000E62B5">
      <w:pPr>
        <w:pStyle w:val="GuidePedagogiqueTitre6Consignes"/>
      </w:pPr>
      <w:r>
        <w:t>5</w:t>
      </w:r>
      <w:r w:rsidR="000E62B5">
        <w:t>. D</w:t>
      </w:r>
      <w:r w:rsidRPr="000713C0">
        <w:t>onnez un ordre de grandeur du taux de rentabilité de cet investissement</w:t>
      </w:r>
      <w:r>
        <w:t>.</w:t>
      </w:r>
    </w:p>
    <w:p w:rsidR="000C4928" w:rsidRPr="00DE07AD" w:rsidRDefault="000C4928" w:rsidP="003343E7">
      <w:pPr>
        <w:pStyle w:val="GuidePedagogiqueTitre7Rponses"/>
      </w:pPr>
      <w:r w:rsidRPr="00DE07AD">
        <w:t xml:space="preserve">La VAN est très légèrement négative donc le taux de rentabilité est légèrement </w:t>
      </w:r>
      <w:r>
        <w:t>au-</w:t>
      </w:r>
      <w:r w:rsidRPr="00DE07AD">
        <w:t>dessous de 12</w:t>
      </w:r>
      <w:r w:rsidR="002E4CB8">
        <w:rPr>
          <w:rFonts w:hint="eastAsia"/>
        </w:rPr>
        <w:t> </w:t>
      </w:r>
      <w:r w:rsidRPr="00DE07AD">
        <w:t>%.</w:t>
      </w:r>
    </w:p>
    <w:p w:rsidR="00D05A34" w:rsidRDefault="00D05A34">
      <w:pPr>
        <w:spacing w:after="200" w:line="2" w:lineRule="auto"/>
        <w:rPr>
          <w:rFonts w:ascii="GuidePedagogique" w:hAnsi="GuidePedagogique" w:cs="GuidePedagoNCond"/>
          <w:color w:val="000000"/>
          <w:sz w:val="25"/>
          <w:szCs w:val="25"/>
        </w:rPr>
      </w:pPr>
      <w:r>
        <w:br w:type="page"/>
      </w:r>
    </w:p>
    <w:p w:rsidR="000C4928" w:rsidRPr="0011102B" w:rsidRDefault="000C4928" w:rsidP="000E62B5">
      <w:pPr>
        <w:pStyle w:val="GuidePedagogiqueTitre5Missionsnumros"/>
      </w:pPr>
      <w:r>
        <w:lastRenderedPageBreak/>
        <w:t>Exercice 6</w:t>
      </w:r>
    </w:p>
    <w:p w:rsidR="000C4928" w:rsidRPr="0063762D" w:rsidRDefault="000C4928" w:rsidP="000E62B5">
      <w:pPr>
        <w:pStyle w:val="GuidePedagogiqueTitre6Consignes"/>
      </w:pPr>
      <w:r w:rsidRPr="0063762D">
        <w:t>1</w:t>
      </w:r>
      <w:r w:rsidR="000E62B5">
        <w:t>.</w:t>
      </w:r>
      <w:r w:rsidRPr="0063762D">
        <w:t xml:space="preserve"> Calculez les cash-flows annuels pour chacun des deux équipements. </w:t>
      </w:r>
      <w:r w:rsidR="00D05A34">
        <w:t>P</w:t>
      </w:r>
      <w:r w:rsidRPr="0063762D">
        <w:t>assez par le calcul du résultat d’exploitation pour obtenir l’EBE</w:t>
      </w:r>
      <w:r w:rsidR="000E62B5">
        <w:t>.</w:t>
      </w:r>
    </w:p>
    <w:p w:rsidR="000C4928" w:rsidRDefault="000C4928" w:rsidP="003343E7">
      <w:pPr>
        <w:pStyle w:val="GuidePedagogiqueTitre7Rponses"/>
        <w:rPr>
          <w:b/>
        </w:rPr>
      </w:pPr>
      <w:r w:rsidRPr="0011091E">
        <w:rPr>
          <w:b/>
        </w:rPr>
        <w:t>Investissement A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323"/>
        <w:gridCol w:w="1323"/>
        <w:gridCol w:w="1323"/>
        <w:gridCol w:w="1323"/>
        <w:gridCol w:w="1323"/>
        <w:gridCol w:w="1323"/>
      </w:tblGrid>
      <w:tr w:rsidR="000C4928" w:rsidRPr="0011091E" w:rsidTr="000C4928">
        <w:trPr>
          <w:trHeight w:val="208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D05A34" w:rsidRDefault="00D05A34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Années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5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Investissement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39003D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– </w:t>
            </w:r>
            <w:r w:rsidR="000C4928" w:rsidRPr="0011091E">
              <w:rPr>
                <w:b/>
                <w:snapToGrid w:val="0"/>
              </w:rPr>
              <w:t>480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0C4928" w:rsidRPr="0011091E">
              <w:rPr>
                <w:b/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nil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50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60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70</w:t>
            </w:r>
            <w:r w:rsidR="002E4CB8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80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90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nil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</w:p>
        </w:tc>
        <w:tc>
          <w:tcPr>
            <w:tcW w:w="1323" w:type="dxa"/>
            <w:tcBorders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26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26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26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26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26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CA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1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300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1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560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1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820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2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080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2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340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50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60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70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80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90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</w:p>
        </w:tc>
        <w:tc>
          <w:tcPr>
            <w:tcW w:w="1323" w:type="dxa"/>
            <w:tcBorders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23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23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23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23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23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  <w:r w:rsidRPr="0011091E">
              <w:rPr>
                <w:snapToGrid w:val="0"/>
              </w:rPr>
              <w:t>Charges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39003D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1091E">
              <w:rPr>
                <w:snapToGrid w:val="0"/>
              </w:rPr>
              <w:t>1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150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39003D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1091E">
              <w:rPr>
                <w:snapToGrid w:val="0"/>
              </w:rPr>
              <w:t>1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380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39003D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1091E">
              <w:rPr>
                <w:snapToGrid w:val="0"/>
              </w:rPr>
              <w:t>1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610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39003D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1091E">
              <w:rPr>
                <w:snapToGrid w:val="0"/>
              </w:rPr>
              <w:t>1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840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11091E" w:rsidRDefault="0039003D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1091E">
              <w:rPr>
                <w:snapToGrid w:val="0"/>
              </w:rPr>
              <w:t>2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070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11091E">
              <w:rPr>
                <w:snapToGrid w:val="0"/>
              </w:rPr>
              <w:t>000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  <w:r w:rsidRPr="0011091E">
              <w:rPr>
                <w:snapToGrid w:val="0"/>
              </w:rPr>
              <w:t>Amortissements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39003D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1091E">
              <w:rPr>
                <w:snapToGrid w:val="0"/>
              </w:rPr>
              <w:t>96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="000C4928" w:rsidRPr="0011091E">
              <w:rPr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39003D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1091E">
              <w:rPr>
                <w:snapToGrid w:val="0"/>
              </w:rPr>
              <w:t>96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="000C4928" w:rsidRPr="0011091E">
              <w:rPr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39003D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1091E">
              <w:rPr>
                <w:snapToGrid w:val="0"/>
              </w:rPr>
              <w:t>96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="000C4928" w:rsidRPr="0011091E">
              <w:rPr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39003D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1091E">
              <w:rPr>
                <w:snapToGrid w:val="0"/>
              </w:rPr>
              <w:t>96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="000C4928" w:rsidRPr="0011091E">
              <w:rPr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11091E" w:rsidRDefault="0039003D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1091E">
              <w:rPr>
                <w:snapToGrid w:val="0"/>
              </w:rPr>
              <w:t>96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="000C4928" w:rsidRPr="0011091E">
              <w:rPr>
                <w:snapToGrid w:val="0"/>
              </w:rPr>
              <w:t>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  <w:r w:rsidRPr="0011091E">
              <w:rPr>
                <w:snapToGrid w:val="0"/>
              </w:rPr>
              <w:t>Résultat exploitation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54</w:t>
            </w:r>
            <w:r w:rsidR="00D05A34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84</w:t>
            </w:r>
            <w:r w:rsidR="00D05A34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114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1091E">
              <w:rPr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144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1091E">
              <w:rPr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174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1091E">
              <w:rPr>
                <w:snapToGrid w:val="0"/>
              </w:rPr>
              <w:t>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  <w:r w:rsidRPr="0011091E">
              <w:rPr>
                <w:snapToGrid w:val="0"/>
              </w:rPr>
              <w:t>Amortissements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+96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1091E">
              <w:rPr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+</w:t>
            </w:r>
            <w:r w:rsidR="00D05A34">
              <w:rPr>
                <w:snapToGrid w:val="0"/>
              </w:rPr>
              <w:t xml:space="preserve"> </w:t>
            </w:r>
            <w:r w:rsidRPr="0011091E">
              <w:rPr>
                <w:snapToGrid w:val="0"/>
              </w:rPr>
              <w:t>96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1091E">
              <w:rPr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+</w:t>
            </w:r>
            <w:r w:rsidR="00D05A34">
              <w:rPr>
                <w:snapToGrid w:val="0"/>
              </w:rPr>
              <w:t xml:space="preserve"> </w:t>
            </w:r>
            <w:r w:rsidRPr="0011091E">
              <w:rPr>
                <w:snapToGrid w:val="0"/>
              </w:rPr>
              <w:t>96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1091E">
              <w:rPr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+</w:t>
            </w:r>
            <w:r w:rsidR="00D05A34">
              <w:rPr>
                <w:snapToGrid w:val="0"/>
              </w:rPr>
              <w:t xml:space="preserve"> </w:t>
            </w:r>
            <w:r w:rsidRPr="0011091E">
              <w:rPr>
                <w:snapToGrid w:val="0"/>
              </w:rPr>
              <w:t>96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1091E">
              <w:rPr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+</w:t>
            </w:r>
            <w:r w:rsidR="00D05A34">
              <w:rPr>
                <w:snapToGrid w:val="0"/>
              </w:rPr>
              <w:t xml:space="preserve"> </w:t>
            </w:r>
            <w:r w:rsidRPr="0011091E">
              <w:rPr>
                <w:snapToGrid w:val="0"/>
              </w:rPr>
              <w:t>96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1091E">
              <w:rPr>
                <w:snapToGrid w:val="0"/>
              </w:rPr>
              <w:t>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EBE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150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0</w:t>
            </w:r>
            <w:r w:rsidRPr="0011091E">
              <w:rPr>
                <w:b/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180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0</w:t>
            </w:r>
            <w:r w:rsidRPr="0011091E">
              <w:rPr>
                <w:b/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210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0</w:t>
            </w:r>
            <w:r w:rsidRPr="0011091E">
              <w:rPr>
                <w:b/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240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0</w:t>
            </w:r>
            <w:r w:rsidRPr="0011091E">
              <w:rPr>
                <w:b/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270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0</w:t>
            </w:r>
            <w:r w:rsidRPr="0011091E">
              <w:rPr>
                <w:b/>
                <w:snapToGrid w:val="0"/>
              </w:rPr>
              <w:t>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Cash-flow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39003D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– </w:t>
            </w:r>
            <w:r w:rsidR="000C4928" w:rsidRPr="0011091E">
              <w:rPr>
                <w:b/>
                <w:snapToGrid w:val="0"/>
              </w:rPr>
              <w:t>480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0C4928" w:rsidRPr="0011091E">
              <w:rPr>
                <w:b/>
                <w:snapToGrid w:val="0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150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0</w:t>
            </w:r>
            <w:r w:rsidRPr="0011091E">
              <w:rPr>
                <w:b/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180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0</w:t>
            </w:r>
            <w:r w:rsidRPr="0011091E">
              <w:rPr>
                <w:b/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210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0</w:t>
            </w:r>
            <w:r w:rsidRPr="0011091E">
              <w:rPr>
                <w:b/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240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0</w:t>
            </w:r>
            <w:r w:rsidRPr="0011091E">
              <w:rPr>
                <w:b/>
                <w:snapToGrid w:val="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300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270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0</w:t>
            </w:r>
            <w:r w:rsidRPr="0011091E">
              <w:rPr>
                <w:b/>
                <w:snapToGrid w:val="0"/>
              </w:rPr>
              <w:t>00</w:t>
            </w:r>
          </w:p>
        </w:tc>
      </w:tr>
    </w:tbl>
    <w:p w:rsidR="000C4928" w:rsidRPr="0011091E" w:rsidRDefault="000C4928" w:rsidP="003343E7">
      <w:pPr>
        <w:pStyle w:val="GuidePedagogiqueTitre7Rponses"/>
        <w:rPr>
          <w:b/>
          <w:i/>
        </w:rPr>
      </w:pPr>
    </w:p>
    <w:p w:rsidR="000C4928" w:rsidRPr="0011091E" w:rsidRDefault="000C4928" w:rsidP="003343E7">
      <w:pPr>
        <w:pStyle w:val="GuidePedagogiqueTitre7Rponses"/>
        <w:rPr>
          <w:b/>
        </w:rPr>
      </w:pPr>
      <w:r w:rsidRPr="0011091E">
        <w:rPr>
          <w:b/>
        </w:rPr>
        <w:t>Investissement B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276"/>
        <w:gridCol w:w="1418"/>
        <w:gridCol w:w="1275"/>
        <w:gridCol w:w="1276"/>
        <w:gridCol w:w="1418"/>
        <w:gridCol w:w="1275"/>
      </w:tblGrid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D05A34" w:rsidRDefault="00D05A34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Années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D05A34">
              <w:rPr>
                <w:b/>
                <w:snapToGrid w:val="0"/>
              </w:rPr>
              <w:t>5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Investissement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39003D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– </w:t>
            </w:r>
            <w:r w:rsidR="000C4928" w:rsidRPr="0011091E">
              <w:rPr>
                <w:b/>
                <w:snapToGrid w:val="0"/>
              </w:rPr>
              <w:t>720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0C4928" w:rsidRPr="0011091E">
              <w:rPr>
                <w:b/>
                <w:snapToGrid w:val="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50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60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70</w:t>
            </w:r>
            <w:r w:rsidR="002E4CB8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80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90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26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26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1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300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1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560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1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820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2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080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2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3343E7">
              <w:rPr>
                <w:b/>
                <w:snapToGrid w:val="0"/>
              </w:rPr>
              <w:t>340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50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60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70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80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90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x 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x 22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x 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x 20</w:t>
            </w:r>
          </w:p>
        </w:tc>
      </w:tr>
      <w:tr w:rsidR="000C4928" w:rsidRPr="0011091E" w:rsidTr="00D05A34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  <w:r w:rsidRPr="0011091E">
              <w:rPr>
                <w:snapToGrid w:val="0"/>
              </w:rPr>
              <w:t>Charges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1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="003343E7" w:rsidRPr="00D05A34">
              <w:rPr>
                <w:snapToGrid w:val="0"/>
              </w:rPr>
              <w:t>100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1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="003343E7" w:rsidRPr="00D05A34">
              <w:rPr>
                <w:snapToGrid w:val="0"/>
              </w:rPr>
              <w:t>320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1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="003343E7" w:rsidRPr="00D05A34">
              <w:rPr>
                <w:snapToGrid w:val="0"/>
              </w:rPr>
              <w:t>540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1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600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1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800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</w:tr>
      <w:tr w:rsidR="000C4928" w:rsidRPr="0011091E" w:rsidTr="00D05A34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  <w:r w:rsidRPr="0011091E">
              <w:rPr>
                <w:snapToGrid w:val="0"/>
              </w:rPr>
              <w:t>Amortissements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144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144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144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144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144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nil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  <w:r w:rsidRPr="0011091E">
              <w:rPr>
                <w:snapToGrid w:val="0"/>
              </w:rPr>
              <w:t>Résultat exploitation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56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96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136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336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396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nil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  <w:r w:rsidRPr="0011091E">
              <w:rPr>
                <w:snapToGrid w:val="0"/>
              </w:rPr>
              <w:t>Amortissements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144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144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144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144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144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  <w:r w:rsidRPr="0011091E">
              <w:rPr>
                <w:b/>
                <w:snapToGrid w:val="0"/>
              </w:rPr>
              <w:t>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200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240</w:t>
            </w:r>
            <w:r w:rsidR="003343E7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28" w:rsidRPr="00D05A34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D05A34">
              <w:rPr>
                <w:snapToGrid w:val="0"/>
              </w:rPr>
              <w:t>280</w:t>
            </w:r>
            <w:r w:rsidR="002E4CB8" w:rsidRPr="00D05A34">
              <w:rPr>
                <w:rFonts w:hint="eastAsia"/>
                <w:snapToGrid w:val="0"/>
              </w:rPr>
              <w:t> </w:t>
            </w:r>
            <w:r w:rsidRPr="00D05A34">
              <w:rPr>
                <w:snapToGrid w:val="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480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11091E">
              <w:rPr>
                <w:snapToGrid w:val="0"/>
              </w:rPr>
              <w:t>540</w:t>
            </w:r>
            <w:r w:rsidR="003343E7">
              <w:rPr>
                <w:rFonts w:hint="eastAsia"/>
                <w:snapToGrid w:val="0"/>
              </w:rPr>
              <w:t> </w:t>
            </w:r>
            <w:r w:rsidRPr="0011091E">
              <w:rPr>
                <w:snapToGrid w:val="0"/>
              </w:rPr>
              <w:t>000</w:t>
            </w:r>
          </w:p>
        </w:tc>
      </w:tr>
      <w:tr w:rsidR="000C4928" w:rsidRPr="0011091E" w:rsidTr="000C4928">
        <w:trPr>
          <w:trHeight w:val="247"/>
        </w:trPr>
        <w:tc>
          <w:tcPr>
            <w:tcW w:w="1731" w:type="dxa"/>
            <w:tcBorders>
              <w:top w:val="single" w:sz="4" w:space="0" w:color="auto"/>
              <w:right w:val="nil"/>
            </w:tcBorders>
          </w:tcPr>
          <w:p w:rsidR="000C4928" w:rsidRPr="0011091E" w:rsidRDefault="000C4928" w:rsidP="003343E7">
            <w:pPr>
              <w:pStyle w:val="GuidePedagogiqueTitre7Rponses"/>
              <w:rPr>
                <w:snapToGrid w:val="0"/>
              </w:rPr>
            </w:pPr>
            <w:r w:rsidRPr="0011091E">
              <w:rPr>
                <w:b/>
                <w:snapToGrid w:val="0"/>
              </w:rPr>
              <w:t>Cash-flow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39003D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– </w:t>
            </w:r>
            <w:r w:rsidR="000C4928" w:rsidRPr="0011091E">
              <w:rPr>
                <w:b/>
                <w:snapToGrid w:val="0"/>
              </w:rPr>
              <w:t>720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="000C4928" w:rsidRPr="0011091E">
              <w:rPr>
                <w:b/>
                <w:snapToGrid w:val="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200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 xml:space="preserve">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240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280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480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11091E" w:rsidRDefault="000C4928" w:rsidP="00D05A34">
            <w:pPr>
              <w:pStyle w:val="GuidePedagogiqueTitre7Rponses"/>
              <w:ind w:right="253"/>
              <w:jc w:val="right"/>
              <w:rPr>
                <w:b/>
                <w:snapToGrid w:val="0"/>
              </w:rPr>
            </w:pPr>
            <w:r w:rsidRPr="0011091E">
              <w:rPr>
                <w:b/>
                <w:snapToGrid w:val="0"/>
              </w:rPr>
              <w:t>540</w:t>
            </w:r>
            <w:r w:rsidR="003343E7">
              <w:rPr>
                <w:rFonts w:hint="eastAsia"/>
                <w:b/>
                <w:snapToGrid w:val="0"/>
              </w:rPr>
              <w:t> </w:t>
            </w:r>
            <w:r w:rsidRPr="0011091E">
              <w:rPr>
                <w:b/>
                <w:snapToGrid w:val="0"/>
              </w:rPr>
              <w:t>000</w:t>
            </w:r>
          </w:p>
        </w:tc>
      </w:tr>
    </w:tbl>
    <w:p w:rsidR="000C4928" w:rsidRPr="00650AE6" w:rsidRDefault="000C4928" w:rsidP="00650AE6">
      <w:pPr>
        <w:pStyle w:val="GuidePedagogiqueTitre6Consignes"/>
      </w:pPr>
      <w:r w:rsidRPr="00650AE6">
        <w:t>2</w:t>
      </w:r>
      <w:r w:rsidR="000E62B5" w:rsidRPr="00650AE6">
        <w:t>.</w:t>
      </w:r>
      <w:r w:rsidRPr="00650AE6">
        <w:t xml:space="preserve"> Calculez le délai de récupération actualisé de chacun de ces investissements</w:t>
      </w:r>
      <w:r w:rsidR="00D05A34" w:rsidRPr="00650AE6">
        <w:t xml:space="preserve"> </w:t>
      </w:r>
      <w:r w:rsidR="00D05A34" w:rsidRPr="00650AE6">
        <w:rPr>
          <w:rFonts w:eastAsiaTheme="minorHAnsi"/>
          <w:szCs w:val="21"/>
        </w:rPr>
        <w:t>au taux de 12</w:t>
      </w:r>
      <w:r w:rsidR="00650AE6">
        <w:rPr>
          <w:rFonts w:eastAsiaTheme="minorHAnsi"/>
          <w:szCs w:val="21"/>
        </w:rPr>
        <w:t> </w:t>
      </w:r>
      <w:r w:rsidR="00D05A34" w:rsidRPr="00650AE6">
        <w:rPr>
          <w:rFonts w:eastAsiaTheme="minorHAnsi"/>
          <w:szCs w:val="21"/>
        </w:rPr>
        <w:t>%. Faites un choix entre les deux équipements.</w:t>
      </w:r>
    </w:p>
    <w:p w:rsidR="000C4928" w:rsidRPr="00124120" w:rsidRDefault="000C4928" w:rsidP="003343E7">
      <w:pPr>
        <w:pStyle w:val="GuidePedagogiqueTitre7Rponses"/>
        <w:rPr>
          <w:b/>
        </w:rPr>
      </w:pPr>
      <w:r w:rsidRPr="00124120">
        <w:rPr>
          <w:b/>
        </w:rPr>
        <w:t>Investissement 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316"/>
        <w:gridCol w:w="1378"/>
        <w:gridCol w:w="1275"/>
        <w:gridCol w:w="1276"/>
        <w:gridCol w:w="1418"/>
        <w:gridCol w:w="1275"/>
      </w:tblGrid>
      <w:tr w:rsidR="000C4928" w:rsidRPr="00124120" w:rsidTr="00650AE6">
        <w:trPr>
          <w:trHeight w:val="2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</w:tcPr>
          <w:p w:rsidR="000C4928" w:rsidRPr="00650AE6" w:rsidRDefault="000C4928" w:rsidP="00650AE6">
            <w:pPr>
              <w:pStyle w:val="GuidePedagogiqueTitre7Rponses"/>
              <w:jc w:val="center"/>
              <w:rPr>
                <w:b/>
              </w:rPr>
            </w:pPr>
            <w:r w:rsidRPr="00650AE6">
              <w:rPr>
                <w:b/>
              </w:rPr>
              <w:t>Années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650AE6" w:rsidRDefault="000C4928" w:rsidP="00650AE6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650AE6">
              <w:rPr>
                <w:b/>
                <w:snapToGrid w:val="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</w:tcBorders>
          </w:tcPr>
          <w:p w:rsidR="000C4928" w:rsidRPr="00650AE6" w:rsidRDefault="000C4928" w:rsidP="00650AE6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650AE6">
              <w:rPr>
                <w:b/>
                <w:snapToGrid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650AE6" w:rsidRDefault="000C4928" w:rsidP="00650AE6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650AE6">
              <w:rPr>
                <w:b/>
                <w:snapToGrid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0C4928" w:rsidRPr="00650AE6" w:rsidRDefault="000C4928" w:rsidP="00650AE6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650AE6">
              <w:rPr>
                <w:b/>
                <w:snapToGrid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650AE6" w:rsidRDefault="000C4928" w:rsidP="00650AE6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650AE6">
              <w:rPr>
                <w:b/>
                <w:snapToGrid w:val="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4928" w:rsidRPr="00650AE6" w:rsidRDefault="000C4928" w:rsidP="00650AE6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650AE6">
              <w:rPr>
                <w:b/>
                <w:snapToGrid w:val="0"/>
              </w:rPr>
              <w:t>5</w:t>
            </w:r>
          </w:p>
        </w:tc>
      </w:tr>
      <w:tr w:rsidR="000C4928" w:rsidRPr="00124120" w:rsidTr="00650AE6">
        <w:trPr>
          <w:trHeight w:val="2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</w:tcPr>
          <w:p w:rsidR="000C4928" w:rsidRPr="00124120" w:rsidRDefault="000C4928" w:rsidP="003343E7">
            <w:pPr>
              <w:pStyle w:val="GuidePedagogiqueTitre7Rponses"/>
            </w:pPr>
            <w:r w:rsidRPr="00124120">
              <w:rPr>
                <w:b/>
              </w:rPr>
              <w:t>Flux nets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124120" w:rsidRDefault="0039003D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24120">
              <w:rPr>
                <w:snapToGrid w:val="0"/>
              </w:rPr>
              <w:t>480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124120">
              <w:rPr>
                <w:snapToGrid w:val="0"/>
              </w:rPr>
              <w:t>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</w:tcBorders>
          </w:tcPr>
          <w:p w:rsidR="000C4928" w:rsidRPr="00124120" w:rsidRDefault="000C4928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124120">
              <w:rPr>
                <w:snapToGrid w:val="0"/>
              </w:rPr>
              <w:t>150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24120">
              <w:rPr>
                <w:snapToGrid w:val="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124120" w:rsidRDefault="000C4928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124120">
              <w:rPr>
                <w:snapToGrid w:val="0"/>
              </w:rPr>
              <w:t>180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24120">
              <w:rPr>
                <w:snapToGrid w:val="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0C4928" w:rsidRPr="00124120" w:rsidRDefault="000C4928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124120">
              <w:rPr>
                <w:snapToGrid w:val="0"/>
              </w:rPr>
              <w:t>210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24120">
              <w:rPr>
                <w:snapToGrid w:val="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124120" w:rsidRDefault="000C4928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124120">
              <w:rPr>
                <w:snapToGrid w:val="0"/>
              </w:rPr>
              <w:t>240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24120">
              <w:rPr>
                <w:snapToGrid w:val="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4928" w:rsidRPr="00124120" w:rsidRDefault="000C4928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124120">
              <w:rPr>
                <w:snapToGrid w:val="0"/>
              </w:rPr>
              <w:t>270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24120">
              <w:rPr>
                <w:snapToGrid w:val="0"/>
              </w:rPr>
              <w:t>00</w:t>
            </w:r>
          </w:p>
        </w:tc>
      </w:tr>
      <w:tr w:rsidR="000C4928" w:rsidRPr="00124120" w:rsidTr="00650AE6">
        <w:trPr>
          <w:trHeight w:val="2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</w:tcPr>
          <w:p w:rsidR="000C4928" w:rsidRPr="00124120" w:rsidRDefault="000C4928" w:rsidP="003343E7">
            <w:pPr>
              <w:pStyle w:val="GuidePedagogiqueTitre7Rponses"/>
              <w:rPr>
                <w:b/>
              </w:rPr>
            </w:pPr>
            <w:r w:rsidRPr="00124120">
              <w:rPr>
                <w:b/>
              </w:rPr>
              <w:t>Flux actualisés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124120" w:rsidRDefault="0039003D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24120">
              <w:rPr>
                <w:snapToGrid w:val="0"/>
              </w:rPr>
              <w:t>480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="000C4928" w:rsidRPr="00124120">
              <w:rPr>
                <w:snapToGrid w:val="0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</w:tcBorders>
          </w:tcPr>
          <w:p w:rsidR="000C4928" w:rsidRPr="00124120" w:rsidRDefault="000C4928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124120">
              <w:rPr>
                <w:snapToGrid w:val="0"/>
              </w:rPr>
              <w:t>133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9</w:t>
            </w:r>
            <w:r w:rsidRPr="00124120">
              <w:rPr>
                <w:snapToGrid w:val="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124120" w:rsidRDefault="000C4928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124120">
              <w:rPr>
                <w:snapToGrid w:val="0"/>
              </w:rPr>
              <w:t>143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4</w:t>
            </w:r>
            <w:r w:rsidRPr="00124120">
              <w:rPr>
                <w:snapToGrid w:val="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0C4928" w:rsidRPr="00124120" w:rsidRDefault="000C4928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124120">
              <w:rPr>
                <w:snapToGrid w:val="0"/>
              </w:rPr>
              <w:t>149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4</w:t>
            </w:r>
            <w:r w:rsidRPr="00124120">
              <w:rPr>
                <w:snapToGrid w:val="0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124120" w:rsidRDefault="000C4928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124120">
              <w:rPr>
                <w:snapToGrid w:val="0"/>
              </w:rPr>
              <w:t>152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5</w:t>
            </w:r>
            <w:r w:rsidRPr="00124120">
              <w:rPr>
                <w:snapToGrid w:val="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4928" w:rsidRPr="00124120" w:rsidRDefault="000C4928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124120">
              <w:rPr>
                <w:snapToGrid w:val="0"/>
              </w:rPr>
              <w:t>153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2</w:t>
            </w:r>
            <w:r w:rsidRPr="00124120">
              <w:rPr>
                <w:snapToGrid w:val="0"/>
              </w:rPr>
              <w:t>05</w:t>
            </w:r>
          </w:p>
        </w:tc>
      </w:tr>
      <w:tr w:rsidR="000C4928" w:rsidRPr="00124120" w:rsidTr="00650AE6">
        <w:trPr>
          <w:trHeight w:val="2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928" w:rsidRPr="00124120" w:rsidRDefault="000C4928" w:rsidP="003343E7">
            <w:pPr>
              <w:pStyle w:val="GuidePedagogiqueTitre7Rponses"/>
            </w:pPr>
            <w:r w:rsidRPr="00124120">
              <w:rPr>
                <w:b/>
              </w:rPr>
              <w:t>Flux cumulés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124120" w:rsidRDefault="0039003D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24120">
              <w:rPr>
                <w:snapToGrid w:val="0"/>
              </w:rPr>
              <w:t>480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="000C4928" w:rsidRPr="00124120">
              <w:rPr>
                <w:snapToGrid w:val="0"/>
              </w:rPr>
              <w:t>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650AE6" w:rsidRDefault="0039003D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650AE6">
              <w:rPr>
                <w:snapToGrid w:val="0"/>
              </w:rPr>
              <w:t xml:space="preserve">– </w:t>
            </w:r>
            <w:r w:rsidR="000C4928" w:rsidRPr="00650AE6">
              <w:rPr>
                <w:snapToGrid w:val="0"/>
              </w:rPr>
              <w:t>346</w:t>
            </w:r>
            <w:r w:rsidR="003343E7" w:rsidRPr="00650AE6">
              <w:rPr>
                <w:rFonts w:hint="eastAsia"/>
                <w:snapToGrid w:val="0"/>
              </w:rPr>
              <w:t> </w:t>
            </w:r>
            <w:r w:rsidR="003343E7" w:rsidRPr="00650AE6">
              <w:rPr>
                <w:snapToGrid w:val="0"/>
              </w:rPr>
              <w:t>0</w:t>
            </w:r>
            <w:r w:rsidR="000C4928" w:rsidRPr="00650AE6">
              <w:rPr>
                <w:snapToGrid w:val="0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650AE6" w:rsidRDefault="0039003D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650AE6">
              <w:rPr>
                <w:snapToGrid w:val="0"/>
              </w:rPr>
              <w:t xml:space="preserve">– </w:t>
            </w:r>
            <w:r w:rsidR="000C4928" w:rsidRPr="00650AE6">
              <w:rPr>
                <w:snapToGrid w:val="0"/>
              </w:rPr>
              <w:t>202</w:t>
            </w:r>
            <w:r w:rsidR="003343E7" w:rsidRPr="00650AE6">
              <w:rPr>
                <w:rFonts w:hint="eastAsia"/>
                <w:snapToGrid w:val="0"/>
              </w:rPr>
              <w:t> </w:t>
            </w:r>
            <w:r w:rsidR="003343E7" w:rsidRPr="00650AE6">
              <w:rPr>
                <w:snapToGrid w:val="0"/>
              </w:rPr>
              <w:t>5</w:t>
            </w:r>
            <w:r w:rsidR="000C4928" w:rsidRPr="00650AE6">
              <w:rPr>
                <w:snapToGrid w:val="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650AE6" w:rsidRDefault="0039003D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650AE6">
              <w:rPr>
                <w:snapToGrid w:val="0"/>
              </w:rPr>
              <w:t xml:space="preserve">– </w:t>
            </w:r>
            <w:r w:rsidR="000C4928" w:rsidRPr="00650AE6">
              <w:rPr>
                <w:snapToGrid w:val="0"/>
              </w:rPr>
              <w:t>53</w:t>
            </w:r>
            <w:r w:rsidR="003343E7" w:rsidRPr="00650AE6">
              <w:rPr>
                <w:rFonts w:hint="eastAsia"/>
                <w:snapToGrid w:val="0"/>
              </w:rPr>
              <w:t> </w:t>
            </w:r>
            <w:r w:rsidR="003343E7" w:rsidRPr="00650AE6">
              <w:rPr>
                <w:snapToGrid w:val="0"/>
              </w:rPr>
              <w:t>1</w:t>
            </w:r>
            <w:r w:rsidR="000C4928" w:rsidRPr="00650AE6">
              <w:rPr>
                <w:snapToGrid w:val="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650AE6" w:rsidRDefault="000C4928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650AE6">
              <w:rPr>
                <w:snapToGrid w:val="0"/>
              </w:rPr>
              <w:t>99422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28" w:rsidRPr="00124120" w:rsidRDefault="000C4928" w:rsidP="00650AE6">
            <w:pPr>
              <w:pStyle w:val="GuidePedagogiqueTitre7Rponses"/>
              <w:ind w:right="293"/>
              <w:jc w:val="right"/>
              <w:rPr>
                <w:snapToGrid w:val="0"/>
              </w:rPr>
            </w:pPr>
            <w:r w:rsidRPr="00124120">
              <w:rPr>
                <w:snapToGrid w:val="0"/>
              </w:rPr>
              <w:t>252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6</w:t>
            </w:r>
            <w:r w:rsidRPr="00124120">
              <w:rPr>
                <w:snapToGrid w:val="0"/>
              </w:rPr>
              <w:t>27</w:t>
            </w:r>
          </w:p>
        </w:tc>
      </w:tr>
    </w:tbl>
    <w:p w:rsidR="000C4928" w:rsidRPr="00CE4968" w:rsidRDefault="000C4928" w:rsidP="003343E7">
      <w:pPr>
        <w:pStyle w:val="GuidePedagogiqueTitre7Rponses"/>
      </w:pPr>
      <w:r w:rsidRPr="0019580D">
        <w:t>150</w:t>
      </w:r>
      <w:r w:rsidR="003343E7" w:rsidRPr="0019580D">
        <w:rPr>
          <w:rFonts w:hint="eastAsia"/>
        </w:rPr>
        <w:t> </w:t>
      </w:r>
      <w:r w:rsidR="003343E7" w:rsidRPr="0019580D">
        <w:t>0</w:t>
      </w:r>
      <w:r w:rsidRPr="0019580D">
        <w:t>00 x 1,12</w:t>
      </w:r>
      <w:r w:rsidRPr="0019580D">
        <w:rPr>
          <w:vertAlign w:val="superscript"/>
        </w:rPr>
        <w:t xml:space="preserve">-1 </w:t>
      </w:r>
      <w:r w:rsidRPr="0019580D">
        <w:t>= 13</w:t>
      </w:r>
      <w:r w:rsidR="0019580D" w:rsidRPr="0019580D">
        <w:t>3</w:t>
      </w:r>
      <w:r w:rsidR="003343E7" w:rsidRPr="0019580D">
        <w:rPr>
          <w:rFonts w:hint="eastAsia"/>
        </w:rPr>
        <w:t> </w:t>
      </w:r>
      <w:r w:rsidRPr="0019580D">
        <w:t>929</w:t>
      </w:r>
    </w:p>
    <w:p w:rsidR="000C4928" w:rsidRPr="00CE4968" w:rsidRDefault="000C4928" w:rsidP="003343E7">
      <w:pPr>
        <w:pStyle w:val="GuidePedagogiqueTitre7Rponses"/>
      </w:pPr>
      <w:r w:rsidRPr="00CE4968">
        <w:t>Au cours de l'année 4, le cumul des flux nets de trésorerie redevient positif. Cela signifie que l'investissement initial est récupéré.</w:t>
      </w:r>
    </w:p>
    <w:p w:rsidR="000C4928" w:rsidRPr="00CE4968" w:rsidRDefault="000C4928" w:rsidP="003343E7">
      <w:pPr>
        <w:pStyle w:val="GuidePedagogiqueTitre7Rponses"/>
      </w:pPr>
      <w:r w:rsidRPr="00CE4968">
        <w:t>Pour trouver la date exacte, on procède de la façon suivante :</w:t>
      </w:r>
    </w:p>
    <w:p w:rsidR="000C4928" w:rsidRPr="00CE4968" w:rsidRDefault="003343E7" w:rsidP="003343E7">
      <w:pPr>
        <w:pStyle w:val="GuidePedagogiqueTitre7Rponses"/>
      </w:pPr>
      <w:r>
        <w:rPr>
          <w:rFonts w:hint="eastAsia"/>
        </w:rPr>
        <w:t>À</w:t>
      </w:r>
      <w:r w:rsidR="000C4928" w:rsidRPr="00CE4968">
        <w:t xml:space="preserve"> partir de la fin de l’année 3, il faut environ 53</w:t>
      </w:r>
      <w:r>
        <w:rPr>
          <w:rFonts w:hint="eastAsia"/>
        </w:rPr>
        <w:t> </w:t>
      </w:r>
      <w:r>
        <w:t>000</w:t>
      </w:r>
      <w:r>
        <w:rPr>
          <w:rFonts w:hint="eastAsia"/>
        </w:rPr>
        <w:t> </w:t>
      </w:r>
      <w:r w:rsidR="000C4928" w:rsidRPr="00CE4968">
        <w:t xml:space="preserve">€ pour atteindre la rentabilité. L’année </w:t>
      </w:r>
      <w:r w:rsidR="000C4928">
        <w:t>4</w:t>
      </w:r>
      <w:r w:rsidR="000C4928" w:rsidRPr="00CE4968">
        <w:t xml:space="preserve"> génère au total 152</w:t>
      </w:r>
      <w:r>
        <w:rPr>
          <w:rFonts w:hint="eastAsia"/>
        </w:rPr>
        <w:t> </w:t>
      </w:r>
      <w:r>
        <w:t>500</w:t>
      </w:r>
      <w:r>
        <w:rPr>
          <w:rFonts w:hint="eastAsia"/>
        </w:rPr>
        <w:t> </w:t>
      </w:r>
      <w:r w:rsidR="000C4928" w:rsidRPr="00CE4968">
        <w:t>€ de cash-flow. On a donc</w:t>
      </w:r>
      <w:r w:rsidR="002E4CB8">
        <w:rPr>
          <w:rFonts w:hint="eastAsia"/>
        </w:rPr>
        <w:t> </w:t>
      </w:r>
      <w:r w:rsidR="000C4928" w:rsidRPr="00CE4968">
        <w:t>:</w:t>
      </w:r>
    </w:p>
    <w:p w:rsidR="000C4928" w:rsidRPr="00CE4968" w:rsidRDefault="000C4928" w:rsidP="003343E7">
      <w:pPr>
        <w:pStyle w:val="GuidePedagogiqueTitre7Rponses"/>
      </w:pPr>
      <w:r w:rsidRPr="00CE4968">
        <w:t>152</w:t>
      </w:r>
      <w:r w:rsidR="003343E7">
        <w:rPr>
          <w:rFonts w:hint="eastAsia"/>
        </w:rPr>
        <w:t> </w:t>
      </w:r>
      <w:r w:rsidRPr="00CE4968">
        <w:t>500 qui correspond à 360 jours</w:t>
      </w:r>
      <w:r w:rsidR="00650AE6">
        <w:rPr>
          <w:rFonts w:hint="eastAsia"/>
        </w:rPr>
        <w:t> </w:t>
      </w:r>
      <w:r w:rsidR="00650AE6">
        <w:t>;</w:t>
      </w:r>
    </w:p>
    <w:p w:rsidR="000C4928" w:rsidRDefault="000C4928" w:rsidP="003343E7">
      <w:pPr>
        <w:pStyle w:val="GuidePedagogiqueTitre7Rponses"/>
      </w:pPr>
      <w:r w:rsidRPr="00CE4968">
        <w:t>53</w:t>
      </w:r>
      <w:r w:rsidR="003343E7">
        <w:rPr>
          <w:rFonts w:hint="eastAsia"/>
        </w:rPr>
        <w:t> </w:t>
      </w:r>
      <w:r w:rsidRPr="00CE4968">
        <w:t>000 qui correspond à x jours</w:t>
      </w:r>
      <w:r w:rsidR="00650AE6">
        <w:t>.</w:t>
      </w:r>
    </w:p>
    <w:p w:rsidR="00BC3F57" w:rsidRPr="00F2632A" w:rsidRDefault="00BC3F57" w:rsidP="00BC3F57">
      <w:pPr>
        <w:pStyle w:val="GuidePedagogiqueTitre7Rponses"/>
        <w:rPr>
          <w:oMath/>
          <w:rFonts w:ascii="Cambria Math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360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 xml:space="preserve"> 53 000</m:t>
              </m:r>
            </m:num>
            <m:den>
              <m:r>
                <w:rPr>
                  <w:rFonts w:ascii="Cambria Math" w:hAnsi="Cambria Math"/>
                </w:rPr>
                <m:t>152 500</m:t>
              </m:r>
            </m:den>
          </m:f>
        </m:oMath>
      </m:oMathPara>
    </w:p>
    <w:p w:rsidR="00BC3F57" w:rsidRDefault="00BC3F57">
      <w:pPr>
        <w:rPr>
          <w:rFonts w:ascii="GuidePedagogique" w:hAnsi="GuidePedagogique"/>
          <w:sz w:val="22"/>
          <w:szCs w:val="22"/>
        </w:rPr>
      </w:pPr>
    </w:p>
    <w:p w:rsidR="00BC3F57" w:rsidRDefault="00650AE6">
      <w:pPr>
        <w:rPr>
          <w:rFonts w:ascii="GuidePedagogique" w:hAnsi="GuidePedagogique"/>
          <w:sz w:val="22"/>
          <w:szCs w:val="22"/>
        </w:rPr>
      </w:pPr>
      <w:r>
        <w:rPr>
          <w:rFonts w:ascii="GuidePedagogique" w:hAnsi="GuidePedagogique"/>
          <w:sz w:val="22"/>
          <w:szCs w:val="22"/>
        </w:rPr>
        <w:t>soit environ 125 jours.</w:t>
      </w:r>
    </w:p>
    <w:p w:rsidR="000C4928" w:rsidRDefault="000C4928" w:rsidP="003343E7">
      <w:pPr>
        <w:pStyle w:val="GuidePedagogiqueTitre7Rponses"/>
      </w:pPr>
      <w:r w:rsidRPr="00CE4968">
        <w:t>L’investissement sera récupéré au bout de 3 ans, 4 mois et 5 jours.</w:t>
      </w:r>
    </w:p>
    <w:p w:rsidR="00650AE6" w:rsidRPr="00CE4968" w:rsidRDefault="00650AE6" w:rsidP="003343E7">
      <w:pPr>
        <w:pStyle w:val="GuidePedagogiqueTitre7Rponses"/>
      </w:pPr>
    </w:p>
    <w:p w:rsidR="000C4928" w:rsidRPr="00CE4968" w:rsidRDefault="000C4928" w:rsidP="003343E7">
      <w:pPr>
        <w:pStyle w:val="GuidePedagogiqueTitre7Rponses"/>
        <w:rPr>
          <w:b/>
        </w:rPr>
      </w:pPr>
      <w:r w:rsidRPr="00CE4968">
        <w:rPr>
          <w:b/>
        </w:rPr>
        <w:lastRenderedPageBreak/>
        <w:t>Investissement B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276"/>
        <w:gridCol w:w="1418"/>
        <w:gridCol w:w="1275"/>
        <w:gridCol w:w="1276"/>
        <w:gridCol w:w="1418"/>
        <w:gridCol w:w="1275"/>
      </w:tblGrid>
      <w:tr w:rsidR="000C4928" w:rsidRPr="00CE4968" w:rsidTr="00553A74">
        <w:trPr>
          <w:trHeight w:val="2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</w:tcPr>
          <w:p w:rsidR="000C4928" w:rsidRPr="00553A74" w:rsidRDefault="000C4928" w:rsidP="00553A74">
            <w:pPr>
              <w:pStyle w:val="GuidePedagogiqueTitre7Rponses"/>
              <w:jc w:val="center"/>
              <w:rPr>
                <w:b/>
              </w:rPr>
            </w:pPr>
            <w:r w:rsidRPr="00553A74">
              <w:rPr>
                <w:b/>
              </w:rPr>
              <w:t>Années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553A74" w:rsidRDefault="000C4928" w:rsidP="00553A7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553A74">
              <w:rPr>
                <w:b/>
                <w:snapToGrid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0C4928" w:rsidRPr="00553A74" w:rsidRDefault="000C4928" w:rsidP="00553A7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553A74">
              <w:rPr>
                <w:b/>
                <w:snapToGrid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553A74" w:rsidRDefault="000C4928" w:rsidP="00553A7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553A74">
              <w:rPr>
                <w:b/>
                <w:snapToGrid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0C4928" w:rsidRPr="00553A74" w:rsidRDefault="000C4928" w:rsidP="00553A7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553A74">
              <w:rPr>
                <w:b/>
                <w:snapToGrid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553A74" w:rsidRDefault="000C4928" w:rsidP="00553A7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553A74">
              <w:rPr>
                <w:b/>
                <w:snapToGrid w:val="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4928" w:rsidRPr="00553A74" w:rsidRDefault="000C4928" w:rsidP="00553A74">
            <w:pPr>
              <w:pStyle w:val="GuidePedagogiqueTitre7Rponses"/>
              <w:jc w:val="center"/>
              <w:rPr>
                <w:b/>
                <w:snapToGrid w:val="0"/>
              </w:rPr>
            </w:pPr>
            <w:r w:rsidRPr="00553A74">
              <w:rPr>
                <w:b/>
                <w:snapToGrid w:val="0"/>
              </w:rPr>
              <w:t>5</w:t>
            </w:r>
          </w:p>
        </w:tc>
      </w:tr>
      <w:tr w:rsidR="000C4928" w:rsidRPr="00CE4968" w:rsidTr="00553A74">
        <w:trPr>
          <w:trHeight w:val="2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</w:tcPr>
          <w:p w:rsidR="000C4928" w:rsidRPr="00CE4968" w:rsidRDefault="000C4928" w:rsidP="003343E7">
            <w:pPr>
              <w:pStyle w:val="GuidePedagogiqueTitre7Rponses"/>
            </w:pPr>
            <w:r w:rsidRPr="00CE4968">
              <w:rPr>
                <w:b/>
              </w:rPr>
              <w:t>Flux nets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CE4968" w:rsidRDefault="0039003D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CE4968">
              <w:rPr>
                <w:snapToGrid w:val="0"/>
              </w:rPr>
              <w:t>720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CE4968">
              <w:rPr>
                <w:snapToGrid w:val="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0C4928" w:rsidRPr="00CE4968" w:rsidRDefault="000C4928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CE4968">
              <w:rPr>
                <w:snapToGrid w:val="0"/>
              </w:rPr>
              <w:t>200</w:t>
            </w:r>
            <w:r w:rsidR="003343E7">
              <w:rPr>
                <w:rFonts w:hint="eastAsia"/>
                <w:snapToGrid w:val="0"/>
              </w:rPr>
              <w:t> </w:t>
            </w:r>
            <w:r w:rsidRPr="00CE4968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CE4968" w:rsidRDefault="000C4928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CE4968">
              <w:rPr>
                <w:snapToGrid w:val="0"/>
              </w:rPr>
              <w:t>240</w:t>
            </w:r>
            <w:r w:rsidR="003343E7">
              <w:rPr>
                <w:rFonts w:hint="eastAsia"/>
                <w:snapToGrid w:val="0"/>
              </w:rPr>
              <w:t> </w:t>
            </w:r>
            <w:r w:rsidRPr="00CE4968">
              <w:rPr>
                <w:snapToGrid w:val="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0C4928" w:rsidRPr="00CE4968" w:rsidRDefault="000C4928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CE4968">
              <w:rPr>
                <w:snapToGrid w:val="0"/>
              </w:rPr>
              <w:t>280</w:t>
            </w:r>
            <w:r w:rsidR="002E4CB8">
              <w:rPr>
                <w:rFonts w:hint="eastAsia"/>
                <w:snapToGrid w:val="0"/>
              </w:rPr>
              <w:t> </w:t>
            </w:r>
            <w:r w:rsidRPr="00CE4968">
              <w:rPr>
                <w:snapToGrid w:val="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CE4968" w:rsidRDefault="000C4928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CE4968">
              <w:rPr>
                <w:snapToGrid w:val="0"/>
              </w:rPr>
              <w:t>480</w:t>
            </w:r>
            <w:r w:rsidR="003343E7">
              <w:rPr>
                <w:rFonts w:hint="eastAsia"/>
                <w:snapToGrid w:val="0"/>
              </w:rPr>
              <w:t> </w:t>
            </w:r>
            <w:r w:rsidRPr="00CE4968">
              <w:rPr>
                <w:snapToGrid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4928" w:rsidRPr="00CE4968" w:rsidRDefault="000C4928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CE4968">
              <w:rPr>
                <w:snapToGrid w:val="0"/>
              </w:rPr>
              <w:t>540</w:t>
            </w:r>
            <w:r w:rsidR="003343E7">
              <w:rPr>
                <w:rFonts w:hint="eastAsia"/>
                <w:snapToGrid w:val="0"/>
              </w:rPr>
              <w:t> </w:t>
            </w:r>
            <w:r w:rsidRPr="00CE4968">
              <w:rPr>
                <w:snapToGrid w:val="0"/>
              </w:rPr>
              <w:t>000</w:t>
            </w:r>
          </w:p>
        </w:tc>
      </w:tr>
      <w:tr w:rsidR="000C4928" w:rsidRPr="00CE4968" w:rsidTr="00553A74">
        <w:trPr>
          <w:trHeight w:val="2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</w:tcPr>
          <w:p w:rsidR="000C4928" w:rsidRPr="00CE4968" w:rsidRDefault="000C4928" w:rsidP="003343E7">
            <w:pPr>
              <w:pStyle w:val="GuidePedagogiqueTitre7Rponses"/>
              <w:rPr>
                <w:b/>
              </w:rPr>
            </w:pPr>
            <w:r w:rsidRPr="00CE4968">
              <w:rPr>
                <w:b/>
              </w:rPr>
              <w:t>Flux actualisés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CE4968" w:rsidRDefault="0039003D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CE4968">
              <w:rPr>
                <w:snapToGrid w:val="0"/>
              </w:rPr>
              <w:t>720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="000C4928" w:rsidRPr="00CE4968">
              <w:rPr>
                <w:snapToGrid w:val="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</w:tcPr>
          <w:p w:rsidR="000C4928" w:rsidRPr="00CE4968" w:rsidRDefault="000C4928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CE4968">
              <w:rPr>
                <w:snapToGrid w:val="0"/>
              </w:rPr>
              <w:t>178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5</w:t>
            </w:r>
            <w:r w:rsidRPr="00CE4968">
              <w:rPr>
                <w:snapToGrid w:val="0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CE4968" w:rsidRDefault="000C4928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CE4968">
              <w:rPr>
                <w:snapToGrid w:val="0"/>
              </w:rPr>
              <w:t>191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3</w:t>
            </w:r>
            <w:r w:rsidRPr="00CE4968">
              <w:rPr>
                <w:snapToGrid w:val="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</w:tcPr>
          <w:p w:rsidR="000C4928" w:rsidRPr="00CE4968" w:rsidRDefault="000C4928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CE4968">
              <w:rPr>
                <w:snapToGrid w:val="0"/>
              </w:rPr>
              <w:t>199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2</w:t>
            </w:r>
            <w:r w:rsidRPr="00CE4968">
              <w:rPr>
                <w:snapToGrid w:val="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928" w:rsidRPr="00CE4968" w:rsidRDefault="000C4928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CE4968">
              <w:rPr>
                <w:snapToGrid w:val="0"/>
              </w:rPr>
              <w:t>305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CE4968">
              <w:rPr>
                <w:snapToGrid w:val="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4928" w:rsidRPr="00CE4968" w:rsidRDefault="000C4928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CE4968">
              <w:rPr>
                <w:snapToGrid w:val="0"/>
              </w:rPr>
              <w:t>306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4</w:t>
            </w:r>
            <w:r w:rsidRPr="00CE4968">
              <w:rPr>
                <w:snapToGrid w:val="0"/>
              </w:rPr>
              <w:t>11</w:t>
            </w:r>
          </w:p>
        </w:tc>
      </w:tr>
      <w:tr w:rsidR="000C4928" w:rsidRPr="00CE4968" w:rsidTr="00553A74">
        <w:trPr>
          <w:trHeight w:val="23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928" w:rsidRPr="00CE4968" w:rsidRDefault="000C4928" w:rsidP="003343E7">
            <w:pPr>
              <w:pStyle w:val="GuidePedagogiqueTitre7Rponses"/>
            </w:pPr>
            <w:r w:rsidRPr="00CE4968">
              <w:rPr>
                <w:b/>
              </w:rPr>
              <w:t>Flux cumulés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CE4968" w:rsidRDefault="0039003D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CE4968">
              <w:rPr>
                <w:snapToGrid w:val="0"/>
              </w:rPr>
              <w:t>720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="000C4928" w:rsidRPr="00CE4968">
              <w:rPr>
                <w:snapToGrid w:val="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CE4968" w:rsidRDefault="0039003D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CE4968">
              <w:rPr>
                <w:snapToGrid w:val="0"/>
              </w:rPr>
              <w:t>541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4</w:t>
            </w:r>
            <w:r w:rsidR="000C4928" w:rsidRPr="00CE4968">
              <w:rPr>
                <w:snapToGrid w:val="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CE4968" w:rsidRDefault="0039003D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CE4968">
              <w:rPr>
                <w:snapToGrid w:val="0"/>
              </w:rPr>
              <w:t>350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1</w:t>
            </w:r>
            <w:r w:rsidR="000C4928" w:rsidRPr="00CE4968">
              <w:rPr>
                <w:snapToGrid w:val="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C4928" w:rsidRPr="00CE4968" w:rsidRDefault="0039003D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CE4968">
              <w:rPr>
                <w:snapToGrid w:val="0"/>
              </w:rPr>
              <w:t>150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8</w:t>
            </w:r>
            <w:r w:rsidR="000C4928" w:rsidRPr="00CE4968">
              <w:rPr>
                <w:snapToGrid w:val="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8" w:rsidRPr="00CE4968" w:rsidRDefault="000C4928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CE4968">
              <w:rPr>
                <w:snapToGrid w:val="0"/>
              </w:rPr>
              <w:t>154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2</w:t>
            </w:r>
            <w:r w:rsidRPr="00CE4968">
              <w:rPr>
                <w:snapToGrid w:val="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28" w:rsidRPr="00CE4968" w:rsidRDefault="000C4928" w:rsidP="00553A74">
            <w:pPr>
              <w:pStyle w:val="GuidePedagogiqueTitre7Rponses"/>
              <w:ind w:right="253"/>
              <w:jc w:val="right"/>
              <w:rPr>
                <w:snapToGrid w:val="0"/>
              </w:rPr>
            </w:pPr>
            <w:r w:rsidRPr="00CE4968">
              <w:rPr>
                <w:snapToGrid w:val="0"/>
              </w:rPr>
              <w:t>460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6</w:t>
            </w:r>
            <w:r w:rsidRPr="00CE4968">
              <w:rPr>
                <w:snapToGrid w:val="0"/>
              </w:rPr>
              <w:t>56</w:t>
            </w:r>
          </w:p>
        </w:tc>
      </w:tr>
    </w:tbl>
    <w:p w:rsidR="000C4928" w:rsidRPr="00CE4968" w:rsidRDefault="000C4928" w:rsidP="003343E7">
      <w:pPr>
        <w:pStyle w:val="GuidePedagogiqueTitre7Rponses"/>
      </w:pPr>
    </w:p>
    <w:p w:rsidR="000C4928" w:rsidRPr="00CE4968" w:rsidRDefault="000C4928" w:rsidP="003343E7">
      <w:pPr>
        <w:pStyle w:val="GuidePedagogiqueTitre7Rponses"/>
      </w:pPr>
      <w:r w:rsidRPr="00CE4968">
        <w:t>Au cours de l'année 4, le cumul des flux nets de trésorerie redevient positif. Cela signifie que l'investissement initial est récupéré.</w:t>
      </w:r>
    </w:p>
    <w:p w:rsidR="000C4928" w:rsidRPr="00CE4968" w:rsidRDefault="000C4928" w:rsidP="003343E7">
      <w:pPr>
        <w:pStyle w:val="GuidePedagogiqueTitre7Rponses"/>
      </w:pPr>
      <w:r w:rsidRPr="00CE4968">
        <w:t>Pour trouver la date exacte, on procède de la façon suivante :</w:t>
      </w:r>
    </w:p>
    <w:p w:rsidR="000C4928" w:rsidRPr="00CE4968" w:rsidRDefault="003343E7" w:rsidP="003343E7">
      <w:pPr>
        <w:pStyle w:val="GuidePedagogiqueTitre7Rponses"/>
      </w:pPr>
      <w:r>
        <w:rPr>
          <w:rFonts w:hint="eastAsia"/>
        </w:rPr>
        <w:t>À</w:t>
      </w:r>
      <w:r w:rsidR="000C4928" w:rsidRPr="00CE4968">
        <w:t xml:space="preserve"> partir de la fin de l’année 3, il faut environ 150</w:t>
      </w:r>
      <w:r>
        <w:rPr>
          <w:rFonts w:hint="eastAsia"/>
        </w:rPr>
        <w:t> </w:t>
      </w:r>
      <w:r>
        <w:t>000</w:t>
      </w:r>
      <w:r>
        <w:rPr>
          <w:rFonts w:hint="eastAsia"/>
        </w:rPr>
        <w:t> </w:t>
      </w:r>
      <w:r w:rsidR="000C4928" w:rsidRPr="00CE4968">
        <w:t xml:space="preserve">€ pour atteindre la rentabilité. L’année </w:t>
      </w:r>
      <w:r w:rsidR="000C4928">
        <w:t>4</w:t>
      </w:r>
      <w:r w:rsidR="000C4928" w:rsidRPr="00CE4968">
        <w:t xml:space="preserve"> génère au total 305</w:t>
      </w:r>
      <w:r>
        <w:rPr>
          <w:rFonts w:hint="eastAsia"/>
        </w:rPr>
        <w:t> </w:t>
      </w:r>
      <w:r>
        <w:t>000</w:t>
      </w:r>
      <w:r>
        <w:rPr>
          <w:rFonts w:hint="eastAsia"/>
        </w:rPr>
        <w:t> </w:t>
      </w:r>
      <w:r w:rsidR="000C4928" w:rsidRPr="00CE4968">
        <w:t>€ de cash-flow. On a donc</w:t>
      </w:r>
      <w:r w:rsidR="002E4CB8">
        <w:rPr>
          <w:rFonts w:hint="eastAsia"/>
        </w:rPr>
        <w:t> </w:t>
      </w:r>
      <w:r w:rsidR="000C4928" w:rsidRPr="00CE4968">
        <w:t>:</w:t>
      </w:r>
    </w:p>
    <w:p w:rsidR="000C4928" w:rsidRPr="00CE4968" w:rsidRDefault="000C4928" w:rsidP="003343E7">
      <w:pPr>
        <w:pStyle w:val="GuidePedagogiqueTitre7Rponses"/>
      </w:pPr>
      <w:r w:rsidRPr="00CE4968">
        <w:t>305</w:t>
      </w:r>
      <w:r w:rsidR="003343E7">
        <w:rPr>
          <w:rFonts w:hint="eastAsia"/>
        </w:rPr>
        <w:t> </w:t>
      </w:r>
      <w:r w:rsidRPr="00CE4968">
        <w:t>000 qui correspond à 360 jours</w:t>
      </w:r>
      <w:bookmarkStart w:id="0" w:name="_GoBack"/>
      <w:bookmarkEnd w:id="0"/>
      <w:r w:rsidR="00A20E12">
        <w:rPr>
          <w:rFonts w:hint="eastAsia"/>
        </w:rPr>
        <w:t> </w:t>
      </w:r>
      <w:r w:rsidR="00A20E12">
        <w:t>;</w:t>
      </w:r>
    </w:p>
    <w:p w:rsidR="000C4928" w:rsidRDefault="000C4928" w:rsidP="003343E7">
      <w:pPr>
        <w:pStyle w:val="GuidePedagogiqueTitre7Rponses"/>
      </w:pPr>
      <w:r w:rsidRPr="00CE4968">
        <w:t>150</w:t>
      </w:r>
      <w:r w:rsidR="003343E7">
        <w:rPr>
          <w:rFonts w:hint="eastAsia"/>
        </w:rPr>
        <w:t> </w:t>
      </w:r>
      <w:r w:rsidRPr="00CE4968">
        <w:t>000 qui correspond à x jours</w:t>
      </w:r>
    </w:p>
    <w:p w:rsidR="00BC3F57" w:rsidRPr="00F2632A" w:rsidRDefault="00BC3F57" w:rsidP="00BC3F57">
      <w:pPr>
        <w:pStyle w:val="GuidePedagogiqueTitre7Rponses"/>
        <w:rPr>
          <w:oMath/>
          <w:rFonts w:ascii="Cambria Math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360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 xml:space="preserve"> 150 000</m:t>
              </m:r>
            </m:num>
            <m:den>
              <m:r>
                <w:rPr>
                  <w:rFonts w:ascii="Cambria Math" w:hAnsi="Cambria Math"/>
                </w:rPr>
                <m:t>305 000</m:t>
              </m:r>
            </m:den>
          </m:f>
        </m:oMath>
      </m:oMathPara>
    </w:p>
    <w:p w:rsidR="00BC3F57" w:rsidRPr="00CE4968" w:rsidRDefault="00A20E12" w:rsidP="003343E7">
      <w:pPr>
        <w:pStyle w:val="GuidePedagogiqueTitre7Rponses"/>
      </w:pPr>
      <w:r>
        <w:t>soit environ 177 jours</w:t>
      </w:r>
    </w:p>
    <w:p w:rsidR="000C4928" w:rsidRPr="00CE4968" w:rsidRDefault="000C4928" w:rsidP="003343E7">
      <w:pPr>
        <w:pStyle w:val="GuidePedagogiqueTitre7Rponses"/>
        <w:rPr>
          <w:i/>
        </w:rPr>
      </w:pPr>
      <w:r w:rsidRPr="00CE4968">
        <w:t>L’investissement sera récupéré au bout de 3 ans, 5 mois et 27 jours.</w:t>
      </w:r>
    </w:p>
    <w:p w:rsidR="00A20E12" w:rsidRDefault="00A20E12" w:rsidP="003343E7">
      <w:pPr>
        <w:pStyle w:val="GuidePedagogiqueTitre7Rponses"/>
      </w:pPr>
    </w:p>
    <w:p w:rsidR="000C4928" w:rsidRPr="00CE4968" w:rsidRDefault="000C4928" w:rsidP="003343E7">
      <w:pPr>
        <w:pStyle w:val="GuidePedagogiqueTitre7Rponses"/>
      </w:pPr>
      <w:r w:rsidRPr="00CE4968">
        <w:t>Choix</w:t>
      </w:r>
      <w:r w:rsidR="002E4CB8">
        <w:rPr>
          <w:rFonts w:hint="eastAsia"/>
        </w:rPr>
        <w:t> </w:t>
      </w:r>
      <w:r w:rsidRPr="00CE4968">
        <w:t xml:space="preserve">: </w:t>
      </w:r>
      <w:r w:rsidR="00A20E12">
        <w:t>i</w:t>
      </w:r>
      <w:r w:rsidRPr="00CE4968">
        <w:t>nvestissement A qui est récupéré plus rapidement.</w:t>
      </w:r>
    </w:p>
    <w:p w:rsidR="000C4928" w:rsidRDefault="000C4928" w:rsidP="000E62B5">
      <w:pPr>
        <w:pStyle w:val="GuidePedagogiqueTitre6Consignes"/>
      </w:pPr>
      <w:r w:rsidRPr="0063762D">
        <w:t>3</w:t>
      </w:r>
      <w:r w:rsidR="000E62B5">
        <w:t>.</w:t>
      </w:r>
      <w:r w:rsidRPr="0063762D">
        <w:t xml:space="preserve"> Calculez la VAN et l’indice de profitabilité de ch</w:t>
      </w:r>
      <w:r>
        <w:t>acun des deux investissements. Faites un choix entre les deux équipements</w:t>
      </w:r>
      <w:r w:rsidR="00A20E12">
        <w:t xml:space="preserve"> selon ces critères</w:t>
      </w:r>
      <w:r>
        <w:t>.</w:t>
      </w:r>
    </w:p>
    <w:p w:rsidR="000C4928" w:rsidRPr="00B64C1F" w:rsidRDefault="000C4928" w:rsidP="003343E7">
      <w:pPr>
        <w:pStyle w:val="GuidePedagogiqueTitre7Rponses"/>
        <w:rPr>
          <w:b/>
        </w:rPr>
      </w:pPr>
      <w:r w:rsidRPr="00B64C1F">
        <w:rPr>
          <w:b/>
        </w:rPr>
        <w:t>Investissement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276"/>
        <w:gridCol w:w="1418"/>
        <w:gridCol w:w="1275"/>
        <w:gridCol w:w="1276"/>
        <w:gridCol w:w="1418"/>
        <w:gridCol w:w="1275"/>
      </w:tblGrid>
      <w:tr w:rsidR="000C4928" w:rsidRPr="001E7AA6" w:rsidTr="00A20E12">
        <w:trPr>
          <w:trHeight w:val="247"/>
        </w:trPr>
        <w:tc>
          <w:tcPr>
            <w:tcW w:w="1731" w:type="dxa"/>
          </w:tcPr>
          <w:p w:rsidR="000C4928" w:rsidRPr="00A20E12" w:rsidRDefault="000C4928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Années</w:t>
            </w:r>
          </w:p>
        </w:tc>
        <w:tc>
          <w:tcPr>
            <w:tcW w:w="1276" w:type="dxa"/>
          </w:tcPr>
          <w:p w:rsidR="000C4928" w:rsidRPr="00A20E12" w:rsidRDefault="000C4928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0</w:t>
            </w:r>
          </w:p>
        </w:tc>
        <w:tc>
          <w:tcPr>
            <w:tcW w:w="1418" w:type="dxa"/>
          </w:tcPr>
          <w:p w:rsidR="000C4928" w:rsidRPr="00A20E12" w:rsidRDefault="000C4928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1</w:t>
            </w:r>
          </w:p>
        </w:tc>
        <w:tc>
          <w:tcPr>
            <w:tcW w:w="1275" w:type="dxa"/>
          </w:tcPr>
          <w:p w:rsidR="000C4928" w:rsidRPr="00A20E12" w:rsidRDefault="000C4928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2</w:t>
            </w:r>
          </w:p>
        </w:tc>
        <w:tc>
          <w:tcPr>
            <w:tcW w:w="1276" w:type="dxa"/>
          </w:tcPr>
          <w:p w:rsidR="000C4928" w:rsidRPr="00A20E12" w:rsidRDefault="000C4928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3</w:t>
            </w:r>
          </w:p>
        </w:tc>
        <w:tc>
          <w:tcPr>
            <w:tcW w:w="1418" w:type="dxa"/>
          </w:tcPr>
          <w:p w:rsidR="000C4928" w:rsidRPr="00A20E12" w:rsidRDefault="000C4928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4</w:t>
            </w:r>
          </w:p>
        </w:tc>
        <w:tc>
          <w:tcPr>
            <w:tcW w:w="1275" w:type="dxa"/>
          </w:tcPr>
          <w:p w:rsidR="000C4928" w:rsidRPr="00A20E12" w:rsidRDefault="000C4928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5</w:t>
            </w:r>
          </w:p>
        </w:tc>
      </w:tr>
      <w:tr w:rsidR="000C4928" w:rsidRPr="001E7AA6" w:rsidTr="00A20E12">
        <w:trPr>
          <w:trHeight w:val="247"/>
        </w:trPr>
        <w:tc>
          <w:tcPr>
            <w:tcW w:w="1731" w:type="dxa"/>
          </w:tcPr>
          <w:p w:rsidR="000C4928" w:rsidRPr="001E7AA6" w:rsidRDefault="000C4928" w:rsidP="003343E7">
            <w:pPr>
              <w:pStyle w:val="GuidePedagogiqueTitre7Rponses"/>
              <w:rPr>
                <w:snapToGrid w:val="0"/>
              </w:rPr>
            </w:pPr>
            <w:r w:rsidRPr="001E7AA6">
              <w:rPr>
                <w:snapToGrid w:val="0"/>
              </w:rPr>
              <w:t>Cash-flow</w:t>
            </w:r>
          </w:p>
        </w:tc>
        <w:tc>
          <w:tcPr>
            <w:tcW w:w="1276" w:type="dxa"/>
            <w:vAlign w:val="center"/>
          </w:tcPr>
          <w:p w:rsidR="000C4928" w:rsidRPr="00A366F6" w:rsidRDefault="0039003D" w:rsidP="00A20E12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A366F6">
              <w:rPr>
                <w:snapToGrid w:val="0"/>
              </w:rPr>
              <w:t>480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A366F6">
              <w:rPr>
                <w:snapToGrid w:val="0"/>
              </w:rPr>
              <w:t>000</w:t>
            </w:r>
          </w:p>
        </w:tc>
        <w:tc>
          <w:tcPr>
            <w:tcW w:w="1418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150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A366F6">
              <w:rPr>
                <w:snapToGrid w:val="0"/>
              </w:rPr>
              <w:t>00</w:t>
            </w:r>
          </w:p>
        </w:tc>
        <w:tc>
          <w:tcPr>
            <w:tcW w:w="1275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180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A366F6">
              <w:rPr>
                <w:snapToGrid w:val="0"/>
              </w:rPr>
              <w:t>00</w:t>
            </w:r>
          </w:p>
        </w:tc>
        <w:tc>
          <w:tcPr>
            <w:tcW w:w="1276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210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A366F6">
              <w:rPr>
                <w:snapToGrid w:val="0"/>
              </w:rPr>
              <w:t>00</w:t>
            </w:r>
          </w:p>
        </w:tc>
        <w:tc>
          <w:tcPr>
            <w:tcW w:w="1418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240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A366F6">
              <w:rPr>
                <w:snapToGrid w:val="0"/>
              </w:rPr>
              <w:t>00</w:t>
            </w:r>
          </w:p>
        </w:tc>
        <w:tc>
          <w:tcPr>
            <w:tcW w:w="1275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270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A366F6">
              <w:rPr>
                <w:snapToGrid w:val="0"/>
              </w:rPr>
              <w:t>00</w:t>
            </w:r>
          </w:p>
        </w:tc>
      </w:tr>
      <w:tr w:rsidR="000C4928" w:rsidRPr="001E7AA6" w:rsidTr="00A20E12">
        <w:trPr>
          <w:trHeight w:val="247"/>
        </w:trPr>
        <w:tc>
          <w:tcPr>
            <w:tcW w:w="1731" w:type="dxa"/>
          </w:tcPr>
          <w:p w:rsidR="000C4928" w:rsidRPr="001E7AA6" w:rsidRDefault="000C4928" w:rsidP="00A20E12">
            <w:pPr>
              <w:pStyle w:val="GuidePedagogiqueTitre7Rponses"/>
              <w:rPr>
                <w:snapToGrid w:val="0"/>
              </w:rPr>
            </w:pPr>
            <w:r w:rsidRPr="001E7AA6">
              <w:t>(1,1</w:t>
            </w:r>
            <w:r>
              <w:t>2</w:t>
            </w:r>
            <w:r w:rsidR="003343E7">
              <w:t>)</w:t>
            </w:r>
            <w:r w:rsidRPr="001E7AA6">
              <w:rPr>
                <w:position w:val="4"/>
              </w:rPr>
              <w:t>-n</w:t>
            </w:r>
          </w:p>
        </w:tc>
        <w:tc>
          <w:tcPr>
            <w:tcW w:w="1276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A366F6">
              <w:rPr>
                <w:snapToGrid w:val="0"/>
              </w:rPr>
              <w:t>1</w:t>
            </w:r>
          </w:p>
        </w:tc>
        <w:tc>
          <w:tcPr>
            <w:tcW w:w="1418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A366F6">
              <w:rPr>
                <w:snapToGrid w:val="0"/>
              </w:rPr>
              <w:t>0,8929</w:t>
            </w:r>
          </w:p>
        </w:tc>
        <w:tc>
          <w:tcPr>
            <w:tcW w:w="1275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A366F6">
              <w:rPr>
                <w:snapToGrid w:val="0"/>
              </w:rPr>
              <w:t>0,7972</w:t>
            </w:r>
          </w:p>
        </w:tc>
        <w:tc>
          <w:tcPr>
            <w:tcW w:w="1276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A366F6">
              <w:rPr>
                <w:snapToGrid w:val="0"/>
              </w:rPr>
              <w:t>0,7118</w:t>
            </w:r>
          </w:p>
        </w:tc>
        <w:tc>
          <w:tcPr>
            <w:tcW w:w="1418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A366F6">
              <w:rPr>
                <w:snapToGrid w:val="0"/>
              </w:rPr>
              <w:t>0,6355</w:t>
            </w:r>
          </w:p>
        </w:tc>
        <w:tc>
          <w:tcPr>
            <w:tcW w:w="1275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A366F6">
              <w:rPr>
                <w:snapToGrid w:val="0"/>
              </w:rPr>
              <w:t>0,5674</w:t>
            </w:r>
          </w:p>
        </w:tc>
      </w:tr>
      <w:tr w:rsidR="000C4928" w:rsidRPr="001E7AA6" w:rsidTr="00A20E12">
        <w:trPr>
          <w:trHeight w:val="247"/>
        </w:trPr>
        <w:tc>
          <w:tcPr>
            <w:tcW w:w="1731" w:type="dxa"/>
          </w:tcPr>
          <w:p w:rsidR="000C4928" w:rsidRPr="001E7AA6" w:rsidRDefault="000C4928" w:rsidP="003343E7">
            <w:pPr>
              <w:pStyle w:val="GuidePedagogiqueTitre7Rponses"/>
            </w:pPr>
            <w:r w:rsidRPr="001E7AA6">
              <w:t>CF actualisé</w:t>
            </w:r>
          </w:p>
        </w:tc>
        <w:tc>
          <w:tcPr>
            <w:tcW w:w="1276" w:type="dxa"/>
            <w:vAlign w:val="center"/>
          </w:tcPr>
          <w:p w:rsidR="000C4928" w:rsidRPr="00A366F6" w:rsidRDefault="0039003D" w:rsidP="00A20E12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A366F6">
              <w:rPr>
                <w:snapToGrid w:val="0"/>
              </w:rPr>
              <w:t>480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A366F6">
              <w:rPr>
                <w:snapToGrid w:val="0"/>
              </w:rPr>
              <w:t>000</w:t>
            </w:r>
          </w:p>
        </w:tc>
        <w:tc>
          <w:tcPr>
            <w:tcW w:w="1418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133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929</w:t>
            </w:r>
          </w:p>
        </w:tc>
        <w:tc>
          <w:tcPr>
            <w:tcW w:w="1275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143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495</w:t>
            </w:r>
          </w:p>
        </w:tc>
        <w:tc>
          <w:tcPr>
            <w:tcW w:w="1276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149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474</w:t>
            </w:r>
          </w:p>
        </w:tc>
        <w:tc>
          <w:tcPr>
            <w:tcW w:w="1418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152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524</w:t>
            </w:r>
          </w:p>
        </w:tc>
        <w:tc>
          <w:tcPr>
            <w:tcW w:w="1275" w:type="dxa"/>
            <w:vAlign w:val="center"/>
          </w:tcPr>
          <w:p w:rsidR="000C4928" w:rsidRPr="00A366F6" w:rsidRDefault="000C4928" w:rsidP="00A20E12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153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205</w:t>
            </w:r>
          </w:p>
        </w:tc>
      </w:tr>
    </w:tbl>
    <w:p w:rsidR="000C4928" w:rsidRPr="001E7AA6" w:rsidRDefault="000C4928" w:rsidP="003343E7">
      <w:pPr>
        <w:pStyle w:val="GuidePedagogiqueTitre7Rponses"/>
      </w:pPr>
    </w:p>
    <w:p w:rsidR="000C4928" w:rsidRPr="001E7AA6" w:rsidRDefault="000C4928" w:rsidP="003343E7">
      <w:pPr>
        <w:pStyle w:val="GuidePedagogiqueTitre7Rponses"/>
      </w:pPr>
      <w:r w:rsidRPr="001E7AA6">
        <w:t xml:space="preserve">VAN = </w:t>
      </w:r>
      <w:r w:rsidR="00A20E12" w:rsidRPr="001E7AA6">
        <w:t>S</w:t>
      </w:r>
      <w:r w:rsidR="00A20E12">
        <w:t xml:space="preserve">omme </w:t>
      </w:r>
      <w:r>
        <w:t>des CF actualisés = 252</w:t>
      </w:r>
      <w:r w:rsidR="003343E7">
        <w:rPr>
          <w:rFonts w:hint="eastAsia"/>
        </w:rPr>
        <w:t> </w:t>
      </w:r>
      <w:r w:rsidR="003343E7">
        <w:t>627</w:t>
      </w:r>
      <w:r w:rsidR="003343E7">
        <w:rPr>
          <w:rFonts w:hint="eastAsia"/>
        </w:rPr>
        <w:t> </w:t>
      </w:r>
      <w:r w:rsidRPr="001E7AA6">
        <w:t>€</w:t>
      </w:r>
    </w:p>
    <w:p w:rsidR="000C4928" w:rsidRPr="001E7AA6" w:rsidRDefault="000C4928" w:rsidP="003343E7">
      <w:pPr>
        <w:pStyle w:val="GuidePedagogiqueTitre7Rponses"/>
      </w:pPr>
      <w:r w:rsidRPr="001E7AA6">
        <w:t>L’inv</w:t>
      </w:r>
      <w:r>
        <w:t>estissement est rentable à 12</w:t>
      </w:r>
      <w:r w:rsidR="002E4CB8">
        <w:rPr>
          <w:rFonts w:hint="eastAsia"/>
        </w:rPr>
        <w:t> </w:t>
      </w:r>
      <w:r w:rsidRPr="001E7AA6">
        <w:t>%</w:t>
      </w:r>
    </w:p>
    <w:p w:rsidR="000C4928" w:rsidRPr="001E7AA6" w:rsidRDefault="000C4928" w:rsidP="003343E7">
      <w:pPr>
        <w:pStyle w:val="GuidePedagogiqueTitre7Rponses"/>
      </w:pPr>
      <w:r w:rsidRPr="001E7AA6">
        <w:t xml:space="preserve">Indice de profitabilité = </w:t>
      </w:r>
      <w:r>
        <w:t>252 627</w:t>
      </w:r>
      <w:r w:rsidRPr="001E7AA6">
        <w:t>/480</w:t>
      </w:r>
      <w:r w:rsidR="003343E7">
        <w:rPr>
          <w:rFonts w:hint="eastAsia"/>
        </w:rPr>
        <w:t> </w:t>
      </w:r>
      <w:r w:rsidRPr="001E7AA6">
        <w:t xml:space="preserve">000 = </w:t>
      </w:r>
      <w:r>
        <w:t>53</w:t>
      </w:r>
      <w:r w:rsidR="00A20E12">
        <w:rPr>
          <w:rFonts w:hint="eastAsia"/>
        </w:rPr>
        <w:t> </w:t>
      </w:r>
      <w:r w:rsidRPr="001E7AA6">
        <w:t>%</w:t>
      </w:r>
    </w:p>
    <w:p w:rsidR="000C4928" w:rsidRPr="001E7AA6" w:rsidRDefault="000C4928" w:rsidP="003343E7">
      <w:pPr>
        <w:pStyle w:val="GuidePedagogiqueTitre7Rponses"/>
      </w:pPr>
    </w:p>
    <w:p w:rsidR="000C4928" w:rsidRPr="001E7AA6" w:rsidRDefault="000C4928" w:rsidP="003343E7">
      <w:pPr>
        <w:pStyle w:val="GuidePedagogiqueTitre7Rponses"/>
        <w:rPr>
          <w:b/>
        </w:rPr>
      </w:pPr>
      <w:r w:rsidRPr="001E7AA6">
        <w:rPr>
          <w:b/>
        </w:rPr>
        <w:t>Investissement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276"/>
        <w:gridCol w:w="1418"/>
        <w:gridCol w:w="1275"/>
        <w:gridCol w:w="1276"/>
        <w:gridCol w:w="1418"/>
        <w:gridCol w:w="1275"/>
      </w:tblGrid>
      <w:tr w:rsidR="00A20E12" w:rsidRPr="001E7AA6" w:rsidTr="00A20E12">
        <w:trPr>
          <w:trHeight w:val="247"/>
        </w:trPr>
        <w:tc>
          <w:tcPr>
            <w:tcW w:w="1731" w:type="dxa"/>
          </w:tcPr>
          <w:p w:rsidR="00A20E12" w:rsidRPr="00A20E12" w:rsidRDefault="00A20E12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Années</w:t>
            </w:r>
          </w:p>
        </w:tc>
        <w:tc>
          <w:tcPr>
            <w:tcW w:w="1276" w:type="dxa"/>
          </w:tcPr>
          <w:p w:rsidR="00A20E12" w:rsidRPr="00A20E12" w:rsidRDefault="00A20E12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0</w:t>
            </w:r>
          </w:p>
        </w:tc>
        <w:tc>
          <w:tcPr>
            <w:tcW w:w="1418" w:type="dxa"/>
          </w:tcPr>
          <w:p w:rsidR="00A20E12" w:rsidRPr="00A20E12" w:rsidRDefault="00A20E12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1</w:t>
            </w:r>
          </w:p>
        </w:tc>
        <w:tc>
          <w:tcPr>
            <w:tcW w:w="1275" w:type="dxa"/>
          </w:tcPr>
          <w:p w:rsidR="00A20E12" w:rsidRPr="00A20E12" w:rsidRDefault="00A20E12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2</w:t>
            </w:r>
          </w:p>
        </w:tc>
        <w:tc>
          <w:tcPr>
            <w:tcW w:w="1276" w:type="dxa"/>
          </w:tcPr>
          <w:p w:rsidR="00A20E12" w:rsidRPr="00A20E12" w:rsidRDefault="00A20E12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3</w:t>
            </w:r>
          </w:p>
        </w:tc>
        <w:tc>
          <w:tcPr>
            <w:tcW w:w="1418" w:type="dxa"/>
          </w:tcPr>
          <w:p w:rsidR="00A20E12" w:rsidRPr="00A20E12" w:rsidRDefault="00A20E12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4</w:t>
            </w:r>
          </w:p>
        </w:tc>
        <w:tc>
          <w:tcPr>
            <w:tcW w:w="1275" w:type="dxa"/>
          </w:tcPr>
          <w:p w:rsidR="00A20E12" w:rsidRPr="00A20E12" w:rsidRDefault="00A20E12" w:rsidP="00A20E12">
            <w:pPr>
              <w:pStyle w:val="GuidePedagogiqueTitre7Rponses"/>
              <w:jc w:val="center"/>
              <w:rPr>
                <w:b/>
              </w:rPr>
            </w:pPr>
            <w:r w:rsidRPr="00A20E12">
              <w:rPr>
                <w:b/>
              </w:rPr>
              <w:t>5</w:t>
            </w:r>
          </w:p>
        </w:tc>
      </w:tr>
      <w:tr w:rsidR="000C4928" w:rsidRPr="001E7AA6" w:rsidTr="00A20E12">
        <w:trPr>
          <w:trHeight w:val="247"/>
        </w:trPr>
        <w:tc>
          <w:tcPr>
            <w:tcW w:w="1731" w:type="dxa"/>
          </w:tcPr>
          <w:p w:rsidR="000C4928" w:rsidRPr="001E7AA6" w:rsidRDefault="000C4928" w:rsidP="003343E7">
            <w:pPr>
              <w:pStyle w:val="GuidePedagogiqueTitre7Rponses"/>
              <w:rPr>
                <w:snapToGrid w:val="0"/>
              </w:rPr>
            </w:pPr>
            <w:r w:rsidRPr="001E7AA6">
              <w:rPr>
                <w:snapToGrid w:val="0"/>
              </w:rPr>
              <w:t>Cash-flow</w:t>
            </w:r>
          </w:p>
        </w:tc>
        <w:tc>
          <w:tcPr>
            <w:tcW w:w="1276" w:type="dxa"/>
            <w:vAlign w:val="center"/>
          </w:tcPr>
          <w:p w:rsidR="000C4928" w:rsidRPr="00A366F6" w:rsidRDefault="0039003D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A366F6">
              <w:rPr>
                <w:snapToGrid w:val="0"/>
              </w:rPr>
              <w:t>720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A366F6">
              <w:rPr>
                <w:snapToGrid w:val="0"/>
              </w:rPr>
              <w:t>000</w:t>
            </w:r>
          </w:p>
        </w:tc>
        <w:tc>
          <w:tcPr>
            <w:tcW w:w="1418" w:type="dxa"/>
            <w:vAlign w:val="center"/>
          </w:tcPr>
          <w:p w:rsidR="000C4928" w:rsidRPr="00A366F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200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000</w:t>
            </w:r>
          </w:p>
        </w:tc>
        <w:tc>
          <w:tcPr>
            <w:tcW w:w="1275" w:type="dxa"/>
            <w:vAlign w:val="center"/>
          </w:tcPr>
          <w:p w:rsidR="000C4928" w:rsidRPr="00A366F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240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000</w:t>
            </w:r>
          </w:p>
        </w:tc>
        <w:tc>
          <w:tcPr>
            <w:tcW w:w="1276" w:type="dxa"/>
            <w:vAlign w:val="center"/>
          </w:tcPr>
          <w:p w:rsidR="000C4928" w:rsidRPr="00A366F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280</w:t>
            </w:r>
            <w:r w:rsidR="002E4CB8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000</w:t>
            </w:r>
          </w:p>
        </w:tc>
        <w:tc>
          <w:tcPr>
            <w:tcW w:w="1418" w:type="dxa"/>
            <w:vAlign w:val="center"/>
          </w:tcPr>
          <w:p w:rsidR="000C4928" w:rsidRPr="00A366F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480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000</w:t>
            </w:r>
          </w:p>
        </w:tc>
        <w:tc>
          <w:tcPr>
            <w:tcW w:w="1275" w:type="dxa"/>
            <w:vAlign w:val="center"/>
          </w:tcPr>
          <w:p w:rsidR="000C4928" w:rsidRPr="00A366F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540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000</w:t>
            </w:r>
          </w:p>
        </w:tc>
      </w:tr>
      <w:tr w:rsidR="000C4928" w:rsidRPr="001E7AA6" w:rsidTr="00A20E12">
        <w:trPr>
          <w:trHeight w:val="247"/>
        </w:trPr>
        <w:tc>
          <w:tcPr>
            <w:tcW w:w="1731" w:type="dxa"/>
          </w:tcPr>
          <w:p w:rsidR="000C4928" w:rsidRPr="001E7AA6" w:rsidRDefault="000C4928" w:rsidP="00A20E12">
            <w:pPr>
              <w:pStyle w:val="GuidePedagogiqueTitre7Rponses"/>
              <w:rPr>
                <w:snapToGrid w:val="0"/>
              </w:rPr>
            </w:pPr>
            <w:r w:rsidRPr="001E7AA6">
              <w:t>(1,1</w:t>
            </w:r>
            <w:r>
              <w:t>2</w:t>
            </w:r>
            <w:r w:rsidR="003343E7">
              <w:t>)</w:t>
            </w:r>
            <w:r w:rsidRPr="001E7AA6">
              <w:rPr>
                <w:position w:val="4"/>
              </w:rPr>
              <w:t>-n</w:t>
            </w:r>
          </w:p>
        </w:tc>
        <w:tc>
          <w:tcPr>
            <w:tcW w:w="1276" w:type="dxa"/>
            <w:vAlign w:val="center"/>
          </w:tcPr>
          <w:p w:rsidR="000C4928" w:rsidRPr="00A366F6" w:rsidRDefault="000C4928" w:rsidP="00A20E12">
            <w:pPr>
              <w:pStyle w:val="GuidePedagogiqueTitre7Rponses"/>
              <w:jc w:val="center"/>
              <w:rPr>
                <w:snapToGrid w:val="0"/>
              </w:rPr>
            </w:pPr>
            <w:r w:rsidRPr="00A366F6">
              <w:rPr>
                <w:snapToGrid w:val="0"/>
              </w:rPr>
              <w:t>1,0000</w:t>
            </w:r>
          </w:p>
        </w:tc>
        <w:tc>
          <w:tcPr>
            <w:tcW w:w="1418" w:type="dxa"/>
            <w:vAlign w:val="center"/>
          </w:tcPr>
          <w:p w:rsidR="000C4928" w:rsidRPr="00A366F6" w:rsidRDefault="000C4928" w:rsidP="00A20E12">
            <w:pPr>
              <w:pStyle w:val="GuidePedagogiqueTitre7Rponses"/>
              <w:jc w:val="center"/>
              <w:rPr>
                <w:snapToGrid w:val="0"/>
              </w:rPr>
            </w:pPr>
            <w:r w:rsidRPr="00A366F6">
              <w:rPr>
                <w:snapToGrid w:val="0"/>
              </w:rPr>
              <w:t>0,8929</w:t>
            </w:r>
          </w:p>
        </w:tc>
        <w:tc>
          <w:tcPr>
            <w:tcW w:w="1275" w:type="dxa"/>
            <w:vAlign w:val="center"/>
          </w:tcPr>
          <w:p w:rsidR="000C4928" w:rsidRPr="00A366F6" w:rsidRDefault="000C4928" w:rsidP="00A20E12">
            <w:pPr>
              <w:pStyle w:val="GuidePedagogiqueTitre7Rponses"/>
              <w:jc w:val="center"/>
              <w:rPr>
                <w:snapToGrid w:val="0"/>
              </w:rPr>
            </w:pPr>
            <w:r w:rsidRPr="00A366F6">
              <w:rPr>
                <w:snapToGrid w:val="0"/>
              </w:rPr>
              <w:t>0,7972</w:t>
            </w:r>
          </w:p>
        </w:tc>
        <w:tc>
          <w:tcPr>
            <w:tcW w:w="1276" w:type="dxa"/>
            <w:vAlign w:val="center"/>
          </w:tcPr>
          <w:p w:rsidR="000C4928" w:rsidRPr="00A366F6" w:rsidRDefault="000C4928" w:rsidP="00A20E12">
            <w:pPr>
              <w:pStyle w:val="GuidePedagogiqueTitre7Rponses"/>
              <w:jc w:val="center"/>
              <w:rPr>
                <w:snapToGrid w:val="0"/>
              </w:rPr>
            </w:pPr>
            <w:r w:rsidRPr="00A366F6">
              <w:rPr>
                <w:snapToGrid w:val="0"/>
              </w:rPr>
              <w:t>0,7118</w:t>
            </w:r>
          </w:p>
        </w:tc>
        <w:tc>
          <w:tcPr>
            <w:tcW w:w="1418" w:type="dxa"/>
            <w:vAlign w:val="center"/>
          </w:tcPr>
          <w:p w:rsidR="000C4928" w:rsidRPr="00A366F6" w:rsidRDefault="000C4928" w:rsidP="00A20E12">
            <w:pPr>
              <w:pStyle w:val="GuidePedagogiqueTitre7Rponses"/>
              <w:jc w:val="center"/>
              <w:rPr>
                <w:snapToGrid w:val="0"/>
              </w:rPr>
            </w:pPr>
            <w:r w:rsidRPr="00A366F6">
              <w:rPr>
                <w:snapToGrid w:val="0"/>
              </w:rPr>
              <w:t>0,6355</w:t>
            </w:r>
          </w:p>
        </w:tc>
        <w:tc>
          <w:tcPr>
            <w:tcW w:w="1275" w:type="dxa"/>
            <w:vAlign w:val="center"/>
          </w:tcPr>
          <w:p w:rsidR="000C4928" w:rsidRPr="00A366F6" w:rsidRDefault="000C4928" w:rsidP="00A20E12">
            <w:pPr>
              <w:pStyle w:val="GuidePedagogiqueTitre7Rponses"/>
              <w:jc w:val="center"/>
              <w:rPr>
                <w:snapToGrid w:val="0"/>
              </w:rPr>
            </w:pPr>
            <w:r w:rsidRPr="00A366F6">
              <w:rPr>
                <w:snapToGrid w:val="0"/>
              </w:rPr>
              <w:t>0,5674</w:t>
            </w:r>
          </w:p>
        </w:tc>
      </w:tr>
      <w:tr w:rsidR="000C4928" w:rsidRPr="001E7AA6" w:rsidTr="00A20E12">
        <w:trPr>
          <w:trHeight w:val="247"/>
        </w:trPr>
        <w:tc>
          <w:tcPr>
            <w:tcW w:w="1731" w:type="dxa"/>
          </w:tcPr>
          <w:p w:rsidR="000C4928" w:rsidRPr="001E7AA6" w:rsidRDefault="000C4928" w:rsidP="003343E7">
            <w:pPr>
              <w:pStyle w:val="GuidePedagogiqueTitre7Rponses"/>
            </w:pPr>
            <w:r w:rsidRPr="001E7AA6">
              <w:t>CF actualisé</w:t>
            </w:r>
          </w:p>
        </w:tc>
        <w:tc>
          <w:tcPr>
            <w:tcW w:w="1276" w:type="dxa"/>
            <w:vAlign w:val="center"/>
          </w:tcPr>
          <w:p w:rsidR="000C4928" w:rsidRPr="00A366F6" w:rsidRDefault="0039003D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A366F6">
              <w:rPr>
                <w:snapToGrid w:val="0"/>
              </w:rPr>
              <w:t>720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A366F6">
              <w:rPr>
                <w:snapToGrid w:val="0"/>
              </w:rPr>
              <w:t>000</w:t>
            </w:r>
          </w:p>
        </w:tc>
        <w:tc>
          <w:tcPr>
            <w:tcW w:w="1418" w:type="dxa"/>
            <w:vAlign w:val="center"/>
          </w:tcPr>
          <w:p w:rsidR="000C4928" w:rsidRPr="00A366F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178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571</w:t>
            </w:r>
          </w:p>
        </w:tc>
        <w:tc>
          <w:tcPr>
            <w:tcW w:w="1275" w:type="dxa"/>
            <w:vAlign w:val="center"/>
          </w:tcPr>
          <w:p w:rsidR="000C4928" w:rsidRPr="00A366F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191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327</w:t>
            </w:r>
          </w:p>
        </w:tc>
        <w:tc>
          <w:tcPr>
            <w:tcW w:w="1276" w:type="dxa"/>
            <w:vAlign w:val="center"/>
          </w:tcPr>
          <w:p w:rsidR="000C4928" w:rsidRPr="00A366F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199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298</w:t>
            </w:r>
          </w:p>
        </w:tc>
        <w:tc>
          <w:tcPr>
            <w:tcW w:w="1418" w:type="dxa"/>
            <w:vAlign w:val="center"/>
          </w:tcPr>
          <w:p w:rsidR="000C4928" w:rsidRPr="00A366F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305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049</w:t>
            </w:r>
          </w:p>
        </w:tc>
        <w:tc>
          <w:tcPr>
            <w:tcW w:w="1275" w:type="dxa"/>
            <w:vAlign w:val="center"/>
          </w:tcPr>
          <w:p w:rsidR="000C4928" w:rsidRPr="00A366F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A366F6">
              <w:rPr>
                <w:snapToGrid w:val="0"/>
              </w:rPr>
              <w:t>306</w:t>
            </w:r>
            <w:r w:rsidR="003343E7">
              <w:rPr>
                <w:rFonts w:hint="eastAsia"/>
                <w:snapToGrid w:val="0"/>
              </w:rPr>
              <w:t> </w:t>
            </w:r>
            <w:r w:rsidRPr="00A366F6">
              <w:rPr>
                <w:snapToGrid w:val="0"/>
              </w:rPr>
              <w:t>411</w:t>
            </w:r>
          </w:p>
        </w:tc>
      </w:tr>
    </w:tbl>
    <w:p w:rsidR="000C4928" w:rsidRPr="001E7AA6" w:rsidRDefault="000C4928" w:rsidP="003343E7">
      <w:pPr>
        <w:pStyle w:val="GuidePedagogiqueTitre7Rponses"/>
      </w:pPr>
    </w:p>
    <w:p w:rsidR="000C4928" w:rsidRPr="00671F7D" w:rsidRDefault="000C4928" w:rsidP="003343E7">
      <w:pPr>
        <w:pStyle w:val="GuidePedagogiqueTitre7Rponses"/>
        <w:rPr>
          <w:color w:val="000000"/>
        </w:rPr>
      </w:pPr>
      <w:r w:rsidRPr="001E7AA6">
        <w:t xml:space="preserve">VAN = </w:t>
      </w:r>
      <w:r w:rsidR="00A20E12" w:rsidRPr="001E7AA6">
        <w:t xml:space="preserve">Somme </w:t>
      </w:r>
      <w:r w:rsidRPr="001E7AA6">
        <w:t xml:space="preserve">des CF actualisés = </w:t>
      </w:r>
      <w:r w:rsidRPr="00671F7D">
        <w:t>460 656</w:t>
      </w:r>
      <w:r w:rsidR="003343E7">
        <w:t> </w:t>
      </w:r>
      <w:r w:rsidRPr="001E7AA6">
        <w:t>€</w:t>
      </w:r>
    </w:p>
    <w:p w:rsidR="000C4928" w:rsidRPr="001E7AA6" w:rsidRDefault="000C4928" w:rsidP="003343E7">
      <w:pPr>
        <w:pStyle w:val="GuidePedagogiqueTitre7Rponses"/>
      </w:pPr>
      <w:r w:rsidRPr="001E7AA6">
        <w:t>L’inv</w:t>
      </w:r>
      <w:r>
        <w:t>estissement est rentable à 12</w:t>
      </w:r>
      <w:r w:rsidR="002E4CB8">
        <w:rPr>
          <w:rFonts w:hint="eastAsia"/>
        </w:rPr>
        <w:t> </w:t>
      </w:r>
      <w:r w:rsidRPr="001E7AA6">
        <w:t>%</w:t>
      </w:r>
    </w:p>
    <w:p w:rsidR="000C4928" w:rsidRPr="001E7AA6" w:rsidRDefault="000C4928" w:rsidP="003343E7">
      <w:pPr>
        <w:pStyle w:val="GuidePedagogiqueTitre7Rponses"/>
      </w:pPr>
      <w:r w:rsidRPr="001E7AA6">
        <w:t xml:space="preserve">Indice de profitabilité = </w:t>
      </w:r>
      <w:r w:rsidRPr="00671F7D">
        <w:t>460</w:t>
      </w:r>
      <w:r>
        <w:t> </w:t>
      </w:r>
      <w:r w:rsidRPr="00671F7D">
        <w:t>656</w:t>
      </w:r>
      <w:r>
        <w:t>/720</w:t>
      </w:r>
      <w:r w:rsidR="003343E7">
        <w:rPr>
          <w:rFonts w:hint="eastAsia"/>
        </w:rPr>
        <w:t> </w:t>
      </w:r>
      <w:r>
        <w:t>000 = 6</w:t>
      </w:r>
      <w:r w:rsidRPr="001E7AA6">
        <w:t>4</w:t>
      </w:r>
      <w:r w:rsidR="00A20E12">
        <w:rPr>
          <w:rFonts w:hint="eastAsia"/>
        </w:rPr>
        <w:t> </w:t>
      </w:r>
      <w:r w:rsidRPr="001E7AA6">
        <w:t>%</w:t>
      </w:r>
    </w:p>
    <w:p w:rsidR="000C4928" w:rsidRPr="001E7AA6" w:rsidRDefault="003B04DF" w:rsidP="003343E7">
      <w:pPr>
        <w:pStyle w:val="GuidePedagogiqueTitre7Rponses"/>
      </w:pPr>
      <w:r>
        <w:t>Choix : d</w:t>
      </w:r>
      <w:r w:rsidR="000C4928" w:rsidRPr="001E7AA6">
        <w:t>es deux investissements, c’est le deuxième qui procure la VAN et l’indice les plus élevés. C’est celui qui doit être choisi selon le</w:t>
      </w:r>
      <w:r w:rsidR="00FD6EFB">
        <w:t>s</w:t>
      </w:r>
      <w:r w:rsidR="000C4928" w:rsidRPr="001E7AA6">
        <w:t xml:space="preserve"> critère</w:t>
      </w:r>
      <w:r w:rsidR="00FD6EFB">
        <w:t>s</w:t>
      </w:r>
      <w:r w:rsidR="000C4928" w:rsidRPr="001E7AA6">
        <w:t>.</w:t>
      </w:r>
    </w:p>
    <w:p w:rsidR="000C4928" w:rsidRPr="00C12F92" w:rsidRDefault="000C4928" w:rsidP="000E62B5">
      <w:pPr>
        <w:pStyle w:val="GuidePedagogiqueTitre6Consignes"/>
      </w:pPr>
      <w:r>
        <w:t>4</w:t>
      </w:r>
      <w:r w:rsidR="000E62B5">
        <w:t>.</w:t>
      </w:r>
      <w:r>
        <w:t xml:space="preserve"> D</w:t>
      </w:r>
      <w:r w:rsidRPr="000713C0">
        <w:t>onnez un ordre de grandeur du taux de rentabilité de cet investissement</w:t>
      </w:r>
      <w:r>
        <w:t xml:space="preserve"> (autour de 30</w:t>
      </w:r>
      <w:r w:rsidR="002E4CB8">
        <w:rPr>
          <w:rFonts w:hint="eastAsia"/>
        </w:rPr>
        <w:t> </w:t>
      </w:r>
      <w:r>
        <w:t>%)</w:t>
      </w:r>
      <w:r w:rsidR="00FD6EFB">
        <w:t>.</w:t>
      </w:r>
    </w:p>
    <w:p w:rsidR="000C4928" w:rsidRPr="001E7AA6" w:rsidRDefault="000C4928" w:rsidP="003343E7">
      <w:pPr>
        <w:pStyle w:val="GuidePedagogiqueTitre7Rponses"/>
      </w:pPr>
      <w:r w:rsidRPr="001E7AA6">
        <w:t>Faisons un essai à 30</w:t>
      </w:r>
      <w:r w:rsidR="002E4CB8">
        <w:rPr>
          <w:rFonts w:hint="eastAsia"/>
        </w:rPr>
        <w:t> </w:t>
      </w:r>
      <w:r w:rsidRPr="001E7AA6">
        <w:t>% dans les deux cas</w:t>
      </w:r>
      <w:r w:rsidR="00FD6EFB">
        <w:t>.</w:t>
      </w:r>
    </w:p>
    <w:p w:rsidR="000C4928" w:rsidRPr="001E7AA6" w:rsidRDefault="000C4928" w:rsidP="003343E7">
      <w:pPr>
        <w:pStyle w:val="GuidePedagogiqueTitre7Rponses"/>
        <w:rPr>
          <w:b/>
        </w:rPr>
      </w:pPr>
      <w:r w:rsidRPr="001E7AA6">
        <w:rPr>
          <w:b/>
        </w:rPr>
        <w:t>Investissement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276"/>
        <w:gridCol w:w="1418"/>
        <w:gridCol w:w="1275"/>
        <w:gridCol w:w="1276"/>
        <w:gridCol w:w="1418"/>
        <w:gridCol w:w="1275"/>
      </w:tblGrid>
      <w:tr w:rsidR="000C4928" w:rsidRPr="001E7AA6" w:rsidTr="00FD6EFB">
        <w:trPr>
          <w:trHeight w:val="247"/>
        </w:trPr>
        <w:tc>
          <w:tcPr>
            <w:tcW w:w="1731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Années</w:t>
            </w:r>
          </w:p>
        </w:tc>
        <w:tc>
          <w:tcPr>
            <w:tcW w:w="1276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0</w:t>
            </w:r>
          </w:p>
        </w:tc>
        <w:tc>
          <w:tcPr>
            <w:tcW w:w="1418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1</w:t>
            </w:r>
          </w:p>
        </w:tc>
        <w:tc>
          <w:tcPr>
            <w:tcW w:w="1275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2</w:t>
            </w:r>
          </w:p>
        </w:tc>
        <w:tc>
          <w:tcPr>
            <w:tcW w:w="1276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3</w:t>
            </w:r>
          </w:p>
        </w:tc>
        <w:tc>
          <w:tcPr>
            <w:tcW w:w="1418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4</w:t>
            </w:r>
          </w:p>
        </w:tc>
        <w:tc>
          <w:tcPr>
            <w:tcW w:w="1275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5</w:t>
            </w:r>
          </w:p>
        </w:tc>
      </w:tr>
      <w:tr w:rsidR="000C4928" w:rsidRPr="001E7AA6" w:rsidTr="00FD6EFB">
        <w:trPr>
          <w:trHeight w:val="247"/>
        </w:trPr>
        <w:tc>
          <w:tcPr>
            <w:tcW w:w="1731" w:type="dxa"/>
          </w:tcPr>
          <w:p w:rsidR="000C4928" w:rsidRPr="001E7AA6" w:rsidRDefault="000C4928" w:rsidP="003343E7">
            <w:pPr>
              <w:pStyle w:val="GuidePedagogiqueTitre7Rponses"/>
              <w:rPr>
                <w:snapToGrid w:val="0"/>
              </w:rPr>
            </w:pPr>
            <w:r w:rsidRPr="001E7AA6">
              <w:rPr>
                <w:snapToGrid w:val="0"/>
              </w:rPr>
              <w:t>Cash-flow</w:t>
            </w:r>
          </w:p>
        </w:tc>
        <w:tc>
          <w:tcPr>
            <w:tcW w:w="1276" w:type="dxa"/>
          </w:tcPr>
          <w:p w:rsidR="000C4928" w:rsidRPr="001E7AA6" w:rsidRDefault="0039003D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E7AA6">
              <w:rPr>
                <w:snapToGrid w:val="0"/>
              </w:rPr>
              <w:t>480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1E7AA6">
              <w:rPr>
                <w:snapToGrid w:val="0"/>
              </w:rPr>
              <w:t>000</w:t>
            </w:r>
          </w:p>
        </w:tc>
        <w:tc>
          <w:tcPr>
            <w:tcW w:w="1418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150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E7AA6">
              <w:rPr>
                <w:snapToGrid w:val="0"/>
              </w:rPr>
              <w:t>00</w:t>
            </w:r>
          </w:p>
        </w:tc>
        <w:tc>
          <w:tcPr>
            <w:tcW w:w="1275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180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E7AA6">
              <w:rPr>
                <w:snapToGrid w:val="0"/>
              </w:rPr>
              <w:t>00</w:t>
            </w:r>
          </w:p>
        </w:tc>
        <w:tc>
          <w:tcPr>
            <w:tcW w:w="1276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210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E7AA6">
              <w:rPr>
                <w:snapToGrid w:val="0"/>
              </w:rPr>
              <w:t>00</w:t>
            </w:r>
          </w:p>
        </w:tc>
        <w:tc>
          <w:tcPr>
            <w:tcW w:w="1418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240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E7AA6">
              <w:rPr>
                <w:snapToGrid w:val="0"/>
              </w:rPr>
              <w:t>00</w:t>
            </w:r>
          </w:p>
        </w:tc>
        <w:tc>
          <w:tcPr>
            <w:tcW w:w="1275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270</w:t>
            </w:r>
            <w:r w:rsidR="003343E7">
              <w:rPr>
                <w:rFonts w:hint="eastAsia"/>
                <w:snapToGrid w:val="0"/>
              </w:rPr>
              <w:t> </w:t>
            </w:r>
            <w:r w:rsidR="003343E7">
              <w:rPr>
                <w:snapToGrid w:val="0"/>
              </w:rPr>
              <w:t>0</w:t>
            </w:r>
            <w:r w:rsidRPr="001E7AA6">
              <w:rPr>
                <w:snapToGrid w:val="0"/>
              </w:rPr>
              <w:t>00</w:t>
            </w:r>
          </w:p>
        </w:tc>
      </w:tr>
      <w:tr w:rsidR="000C4928" w:rsidRPr="001E7AA6" w:rsidTr="00FD6EFB">
        <w:trPr>
          <w:trHeight w:val="247"/>
        </w:trPr>
        <w:tc>
          <w:tcPr>
            <w:tcW w:w="1731" w:type="dxa"/>
          </w:tcPr>
          <w:p w:rsidR="000C4928" w:rsidRPr="001E7AA6" w:rsidRDefault="00FD6EFB" w:rsidP="00FD6EFB">
            <w:pPr>
              <w:pStyle w:val="GuidePedagogiqueTitre7Rponses"/>
              <w:rPr>
                <w:snapToGrid w:val="0"/>
              </w:rPr>
            </w:pPr>
            <w:r w:rsidRPr="001E7AA6">
              <w:t>(1,</w:t>
            </w:r>
            <w:r>
              <w:t>3)</w:t>
            </w:r>
            <w:r w:rsidRPr="001E7AA6">
              <w:rPr>
                <w:position w:val="4"/>
              </w:rPr>
              <w:t>-n</w:t>
            </w:r>
          </w:p>
        </w:tc>
        <w:tc>
          <w:tcPr>
            <w:tcW w:w="1276" w:type="dxa"/>
            <w:vAlign w:val="center"/>
          </w:tcPr>
          <w:p w:rsidR="000C4928" w:rsidRPr="001E7AA6" w:rsidRDefault="000C4928" w:rsidP="00FD6EFB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1E7AA6">
              <w:rPr>
                <w:snapToGrid w:val="0"/>
              </w:rPr>
              <w:t>1,0000</w:t>
            </w:r>
          </w:p>
        </w:tc>
        <w:tc>
          <w:tcPr>
            <w:tcW w:w="1418" w:type="dxa"/>
            <w:vAlign w:val="center"/>
          </w:tcPr>
          <w:p w:rsidR="000C4928" w:rsidRPr="001E7AA6" w:rsidRDefault="000C4928" w:rsidP="00FD6EFB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1E7AA6">
              <w:rPr>
                <w:snapToGrid w:val="0"/>
              </w:rPr>
              <w:t>0,7692</w:t>
            </w:r>
          </w:p>
        </w:tc>
        <w:tc>
          <w:tcPr>
            <w:tcW w:w="1275" w:type="dxa"/>
            <w:vAlign w:val="center"/>
          </w:tcPr>
          <w:p w:rsidR="000C4928" w:rsidRPr="001E7AA6" w:rsidRDefault="000C4928" w:rsidP="00FD6EFB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1E7AA6">
              <w:rPr>
                <w:snapToGrid w:val="0"/>
              </w:rPr>
              <w:t>0,5917</w:t>
            </w:r>
          </w:p>
        </w:tc>
        <w:tc>
          <w:tcPr>
            <w:tcW w:w="1276" w:type="dxa"/>
            <w:vAlign w:val="center"/>
          </w:tcPr>
          <w:p w:rsidR="000C4928" w:rsidRPr="001E7AA6" w:rsidRDefault="000C4928" w:rsidP="00FD6EFB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1E7AA6">
              <w:rPr>
                <w:snapToGrid w:val="0"/>
              </w:rPr>
              <w:t>0,4552</w:t>
            </w:r>
          </w:p>
        </w:tc>
        <w:tc>
          <w:tcPr>
            <w:tcW w:w="1418" w:type="dxa"/>
            <w:vAlign w:val="center"/>
          </w:tcPr>
          <w:p w:rsidR="000C4928" w:rsidRPr="001E7AA6" w:rsidRDefault="000C4928" w:rsidP="00FD6EFB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1E7AA6">
              <w:rPr>
                <w:snapToGrid w:val="0"/>
              </w:rPr>
              <w:t>0,3501</w:t>
            </w:r>
          </w:p>
        </w:tc>
        <w:tc>
          <w:tcPr>
            <w:tcW w:w="1275" w:type="dxa"/>
            <w:vAlign w:val="center"/>
          </w:tcPr>
          <w:p w:rsidR="000C4928" w:rsidRPr="001E7AA6" w:rsidRDefault="000C4928" w:rsidP="00FD6EFB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1E7AA6">
              <w:rPr>
                <w:snapToGrid w:val="0"/>
              </w:rPr>
              <w:t>0,2693</w:t>
            </w:r>
          </w:p>
        </w:tc>
      </w:tr>
      <w:tr w:rsidR="000C4928" w:rsidRPr="007D1969" w:rsidTr="00FD6EFB">
        <w:trPr>
          <w:trHeight w:val="247"/>
        </w:trPr>
        <w:tc>
          <w:tcPr>
            <w:tcW w:w="1731" w:type="dxa"/>
          </w:tcPr>
          <w:p w:rsidR="000C4928" w:rsidRPr="007D1969" w:rsidRDefault="000C4928" w:rsidP="003343E7">
            <w:pPr>
              <w:pStyle w:val="GuidePedagogiqueTitre7Rponses"/>
            </w:pPr>
            <w:r w:rsidRPr="007D1969">
              <w:t>CF actualisé</w:t>
            </w:r>
          </w:p>
        </w:tc>
        <w:tc>
          <w:tcPr>
            <w:tcW w:w="1276" w:type="dxa"/>
          </w:tcPr>
          <w:p w:rsidR="000C4928" w:rsidRPr="007D1969" w:rsidRDefault="0039003D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7D1969">
              <w:rPr>
                <w:snapToGrid w:val="0"/>
              </w:rPr>
              <w:t>480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7D1969">
              <w:rPr>
                <w:snapToGrid w:val="0"/>
              </w:rPr>
              <w:t>000</w:t>
            </w:r>
          </w:p>
        </w:tc>
        <w:tc>
          <w:tcPr>
            <w:tcW w:w="1418" w:type="dxa"/>
          </w:tcPr>
          <w:p w:rsidR="000C4928" w:rsidRPr="007D1969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7D1969">
              <w:rPr>
                <w:snapToGrid w:val="0"/>
              </w:rPr>
              <w:t>115</w:t>
            </w:r>
            <w:r w:rsidR="003343E7">
              <w:rPr>
                <w:rFonts w:hint="eastAsia"/>
                <w:snapToGrid w:val="0"/>
              </w:rPr>
              <w:t> </w:t>
            </w:r>
            <w:r w:rsidRPr="007D1969">
              <w:rPr>
                <w:snapToGrid w:val="0"/>
              </w:rPr>
              <w:t>385</w:t>
            </w:r>
          </w:p>
        </w:tc>
        <w:tc>
          <w:tcPr>
            <w:tcW w:w="1275" w:type="dxa"/>
          </w:tcPr>
          <w:p w:rsidR="000C4928" w:rsidRPr="007D1969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7D1969">
              <w:rPr>
                <w:snapToGrid w:val="0"/>
              </w:rPr>
              <w:t>106</w:t>
            </w:r>
            <w:r w:rsidR="003343E7">
              <w:rPr>
                <w:rFonts w:hint="eastAsia"/>
                <w:snapToGrid w:val="0"/>
              </w:rPr>
              <w:t> </w:t>
            </w:r>
            <w:r w:rsidRPr="007D1969">
              <w:rPr>
                <w:snapToGrid w:val="0"/>
              </w:rPr>
              <w:t>509</w:t>
            </w:r>
          </w:p>
        </w:tc>
        <w:tc>
          <w:tcPr>
            <w:tcW w:w="1276" w:type="dxa"/>
          </w:tcPr>
          <w:p w:rsidR="000C4928" w:rsidRPr="007D1969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7D1969">
              <w:rPr>
                <w:snapToGrid w:val="0"/>
              </w:rPr>
              <w:t>95</w:t>
            </w:r>
            <w:r w:rsidR="003343E7">
              <w:rPr>
                <w:rFonts w:hint="eastAsia"/>
                <w:snapToGrid w:val="0"/>
              </w:rPr>
              <w:t> </w:t>
            </w:r>
            <w:r w:rsidRPr="007D1969">
              <w:rPr>
                <w:snapToGrid w:val="0"/>
              </w:rPr>
              <w:t>585</w:t>
            </w:r>
          </w:p>
        </w:tc>
        <w:tc>
          <w:tcPr>
            <w:tcW w:w="1418" w:type="dxa"/>
          </w:tcPr>
          <w:p w:rsidR="000C4928" w:rsidRPr="007D1969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7D1969">
              <w:rPr>
                <w:snapToGrid w:val="0"/>
              </w:rPr>
              <w:t>84</w:t>
            </w:r>
            <w:r w:rsidR="003343E7">
              <w:rPr>
                <w:rFonts w:hint="eastAsia"/>
                <w:snapToGrid w:val="0"/>
              </w:rPr>
              <w:t> </w:t>
            </w:r>
            <w:r w:rsidRPr="007D1969">
              <w:rPr>
                <w:snapToGrid w:val="0"/>
              </w:rPr>
              <w:t>031</w:t>
            </w:r>
          </w:p>
        </w:tc>
        <w:tc>
          <w:tcPr>
            <w:tcW w:w="1275" w:type="dxa"/>
          </w:tcPr>
          <w:p w:rsidR="000C4928" w:rsidRPr="007D1969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7D1969">
              <w:rPr>
                <w:snapToGrid w:val="0"/>
              </w:rPr>
              <w:t>72</w:t>
            </w:r>
            <w:r w:rsidR="003343E7">
              <w:rPr>
                <w:rFonts w:hint="eastAsia"/>
                <w:snapToGrid w:val="0"/>
              </w:rPr>
              <w:t> </w:t>
            </w:r>
            <w:r w:rsidRPr="007D1969">
              <w:rPr>
                <w:snapToGrid w:val="0"/>
              </w:rPr>
              <w:t>719</w:t>
            </w:r>
          </w:p>
        </w:tc>
      </w:tr>
    </w:tbl>
    <w:p w:rsidR="00FD6EFB" w:rsidRDefault="00FD6EFB" w:rsidP="003343E7">
      <w:pPr>
        <w:pStyle w:val="GuidePedagogiqueTitre7Rponses"/>
      </w:pPr>
    </w:p>
    <w:p w:rsidR="000C4928" w:rsidRPr="001E7AA6" w:rsidRDefault="000C4928" w:rsidP="003343E7">
      <w:pPr>
        <w:pStyle w:val="GuidePedagogiqueTitre7Rponses"/>
      </w:pPr>
      <w:r w:rsidRPr="007D1969">
        <w:t xml:space="preserve">VAN = somme des CF actualisés = </w:t>
      </w:r>
      <w:r w:rsidR="0039003D">
        <w:t xml:space="preserve">– </w:t>
      </w:r>
      <w:r w:rsidRPr="007D1969">
        <w:t>5</w:t>
      </w:r>
      <w:r w:rsidR="003343E7">
        <w:rPr>
          <w:rFonts w:hint="eastAsia"/>
        </w:rPr>
        <w:t> </w:t>
      </w:r>
      <w:r w:rsidR="003343E7">
        <w:t>772</w:t>
      </w:r>
      <w:r w:rsidR="003343E7">
        <w:rPr>
          <w:rFonts w:hint="eastAsia"/>
        </w:rPr>
        <w:t> </w:t>
      </w:r>
      <w:r w:rsidRPr="007D1969">
        <w:t>€</w:t>
      </w:r>
    </w:p>
    <w:p w:rsidR="000C4928" w:rsidRPr="001E7AA6" w:rsidRDefault="000C4928" w:rsidP="003343E7">
      <w:pPr>
        <w:pStyle w:val="GuidePedagogiqueTitre7Rponses"/>
      </w:pPr>
      <w:r w:rsidRPr="001E7AA6">
        <w:t xml:space="preserve">L’investissement n’est </w:t>
      </w:r>
      <w:r>
        <w:t xml:space="preserve">pas </w:t>
      </w:r>
      <w:r w:rsidRPr="001E7AA6">
        <w:t>rentable à 30</w:t>
      </w:r>
      <w:r w:rsidR="002E4CB8">
        <w:rPr>
          <w:rFonts w:hint="eastAsia"/>
        </w:rPr>
        <w:t> </w:t>
      </w:r>
      <w:r w:rsidRPr="001E7AA6">
        <w:t>%. Le taux de rentabilité est inférieur à 30</w:t>
      </w:r>
      <w:r w:rsidR="002E4CB8">
        <w:rPr>
          <w:rFonts w:hint="eastAsia"/>
        </w:rPr>
        <w:t> </w:t>
      </w:r>
      <w:r w:rsidRPr="001E7AA6">
        <w:t>%.</w:t>
      </w:r>
    </w:p>
    <w:p w:rsidR="00FD6EFB" w:rsidRDefault="00FD6EFB">
      <w:pPr>
        <w:spacing w:after="200" w:line="2" w:lineRule="auto"/>
        <w:rPr>
          <w:rFonts w:ascii="GuidePedagogique" w:hAnsi="GuidePedagogique"/>
          <w:b/>
          <w:sz w:val="22"/>
          <w:szCs w:val="22"/>
        </w:rPr>
      </w:pPr>
      <w:r>
        <w:rPr>
          <w:b/>
        </w:rPr>
        <w:br w:type="page"/>
      </w:r>
    </w:p>
    <w:p w:rsidR="000C4928" w:rsidRPr="001E7AA6" w:rsidRDefault="000C4928" w:rsidP="003343E7">
      <w:pPr>
        <w:pStyle w:val="GuidePedagogiqueTitre7Rponses"/>
        <w:rPr>
          <w:b/>
        </w:rPr>
      </w:pPr>
      <w:r w:rsidRPr="001E7AA6">
        <w:rPr>
          <w:b/>
        </w:rPr>
        <w:lastRenderedPageBreak/>
        <w:t>Investissement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276"/>
        <w:gridCol w:w="1418"/>
        <w:gridCol w:w="1275"/>
        <w:gridCol w:w="1276"/>
        <w:gridCol w:w="1418"/>
        <w:gridCol w:w="1275"/>
      </w:tblGrid>
      <w:tr w:rsidR="000C4928" w:rsidRPr="001E7AA6" w:rsidTr="00FD6EFB">
        <w:trPr>
          <w:trHeight w:val="247"/>
        </w:trPr>
        <w:tc>
          <w:tcPr>
            <w:tcW w:w="1731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Années</w:t>
            </w:r>
          </w:p>
        </w:tc>
        <w:tc>
          <w:tcPr>
            <w:tcW w:w="1276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0</w:t>
            </w:r>
          </w:p>
        </w:tc>
        <w:tc>
          <w:tcPr>
            <w:tcW w:w="1418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1</w:t>
            </w:r>
          </w:p>
        </w:tc>
        <w:tc>
          <w:tcPr>
            <w:tcW w:w="1275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2</w:t>
            </w:r>
          </w:p>
        </w:tc>
        <w:tc>
          <w:tcPr>
            <w:tcW w:w="1276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3</w:t>
            </w:r>
          </w:p>
        </w:tc>
        <w:tc>
          <w:tcPr>
            <w:tcW w:w="1418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4</w:t>
            </w:r>
          </w:p>
        </w:tc>
        <w:tc>
          <w:tcPr>
            <w:tcW w:w="1275" w:type="dxa"/>
          </w:tcPr>
          <w:p w:rsidR="000C4928" w:rsidRPr="00FD6EFB" w:rsidRDefault="000C4928" w:rsidP="00FD6EFB">
            <w:pPr>
              <w:pStyle w:val="GuidePedagogiqueTitre7Rponses"/>
              <w:jc w:val="center"/>
              <w:rPr>
                <w:b/>
              </w:rPr>
            </w:pPr>
            <w:r w:rsidRPr="00FD6EFB">
              <w:rPr>
                <w:b/>
              </w:rPr>
              <w:t>5</w:t>
            </w:r>
          </w:p>
        </w:tc>
      </w:tr>
      <w:tr w:rsidR="000C4928" w:rsidRPr="001E7AA6" w:rsidTr="00FD6EFB">
        <w:trPr>
          <w:trHeight w:val="247"/>
        </w:trPr>
        <w:tc>
          <w:tcPr>
            <w:tcW w:w="1731" w:type="dxa"/>
          </w:tcPr>
          <w:p w:rsidR="000C4928" w:rsidRPr="001E7AA6" w:rsidRDefault="000C4928" w:rsidP="003343E7">
            <w:pPr>
              <w:pStyle w:val="GuidePedagogiqueTitre7Rponses"/>
              <w:rPr>
                <w:snapToGrid w:val="0"/>
              </w:rPr>
            </w:pPr>
            <w:r w:rsidRPr="001E7AA6">
              <w:rPr>
                <w:snapToGrid w:val="0"/>
              </w:rPr>
              <w:t>Cash-flow</w:t>
            </w:r>
          </w:p>
        </w:tc>
        <w:tc>
          <w:tcPr>
            <w:tcW w:w="1276" w:type="dxa"/>
          </w:tcPr>
          <w:p w:rsidR="000C4928" w:rsidRPr="001E7AA6" w:rsidRDefault="0039003D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E7AA6">
              <w:rPr>
                <w:snapToGrid w:val="0"/>
              </w:rPr>
              <w:t>720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1E7AA6">
              <w:rPr>
                <w:snapToGrid w:val="0"/>
              </w:rPr>
              <w:t>000</w:t>
            </w:r>
          </w:p>
        </w:tc>
        <w:tc>
          <w:tcPr>
            <w:tcW w:w="1418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200</w:t>
            </w:r>
            <w:r w:rsidR="003343E7">
              <w:rPr>
                <w:rFonts w:hint="eastAsia"/>
                <w:snapToGrid w:val="0"/>
              </w:rPr>
              <w:t> </w:t>
            </w:r>
            <w:r w:rsidRPr="001E7AA6">
              <w:rPr>
                <w:snapToGrid w:val="0"/>
              </w:rPr>
              <w:t>000</w:t>
            </w:r>
          </w:p>
        </w:tc>
        <w:tc>
          <w:tcPr>
            <w:tcW w:w="1275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240</w:t>
            </w:r>
            <w:r w:rsidR="003343E7">
              <w:rPr>
                <w:rFonts w:hint="eastAsia"/>
                <w:snapToGrid w:val="0"/>
              </w:rPr>
              <w:t> </w:t>
            </w:r>
            <w:r w:rsidRPr="001E7AA6">
              <w:rPr>
                <w:snapToGrid w:val="0"/>
              </w:rPr>
              <w:t>000</w:t>
            </w:r>
          </w:p>
        </w:tc>
        <w:tc>
          <w:tcPr>
            <w:tcW w:w="1276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280</w:t>
            </w:r>
            <w:r w:rsidR="002E4CB8">
              <w:rPr>
                <w:rFonts w:hint="eastAsia"/>
                <w:snapToGrid w:val="0"/>
              </w:rPr>
              <w:t> </w:t>
            </w:r>
            <w:r w:rsidRPr="001E7AA6">
              <w:rPr>
                <w:snapToGrid w:val="0"/>
              </w:rPr>
              <w:t>000</w:t>
            </w:r>
          </w:p>
        </w:tc>
        <w:tc>
          <w:tcPr>
            <w:tcW w:w="1418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480</w:t>
            </w:r>
            <w:r w:rsidR="003343E7">
              <w:rPr>
                <w:rFonts w:hint="eastAsia"/>
                <w:snapToGrid w:val="0"/>
              </w:rPr>
              <w:t> </w:t>
            </w:r>
            <w:r w:rsidRPr="001E7AA6">
              <w:rPr>
                <w:snapToGrid w:val="0"/>
              </w:rPr>
              <w:t>000</w:t>
            </w:r>
          </w:p>
        </w:tc>
        <w:tc>
          <w:tcPr>
            <w:tcW w:w="1275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540</w:t>
            </w:r>
            <w:r w:rsidR="003343E7">
              <w:rPr>
                <w:rFonts w:hint="eastAsia"/>
                <w:snapToGrid w:val="0"/>
              </w:rPr>
              <w:t> </w:t>
            </w:r>
            <w:r w:rsidRPr="001E7AA6">
              <w:rPr>
                <w:snapToGrid w:val="0"/>
              </w:rPr>
              <w:t>000</w:t>
            </w:r>
          </w:p>
        </w:tc>
      </w:tr>
      <w:tr w:rsidR="000C4928" w:rsidRPr="001E7AA6" w:rsidTr="00FD6EFB">
        <w:trPr>
          <w:trHeight w:val="247"/>
        </w:trPr>
        <w:tc>
          <w:tcPr>
            <w:tcW w:w="1731" w:type="dxa"/>
          </w:tcPr>
          <w:p w:rsidR="000C4928" w:rsidRPr="001E7AA6" w:rsidRDefault="00FD6EFB" w:rsidP="003343E7">
            <w:pPr>
              <w:pStyle w:val="GuidePedagogiqueTitre7Rponses"/>
              <w:rPr>
                <w:snapToGrid w:val="0"/>
              </w:rPr>
            </w:pPr>
            <w:r>
              <w:t>(1,3)</w:t>
            </w:r>
            <w:r w:rsidR="000C4928" w:rsidRPr="001E7AA6">
              <w:rPr>
                <w:position w:val="4"/>
              </w:rPr>
              <w:t>-n</w:t>
            </w:r>
          </w:p>
        </w:tc>
        <w:tc>
          <w:tcPr>
            <w:tcW w:w="1276" w:type="dxa"/>
            <w:vAlign w:val="center"/>
          </w:tcPr>
          <w:p w:rsidR="000C4928" w:rsidRPr="001E7AA6" w:rsidRDefault="000C4928" w:rsidP="00FD6EFB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1E7AA6">
              <w:rPr>
                <w:snapToGrid w:val="0"/>
              </w:rPr>
              <w:t>1</w:t>
            </w:r>
          </w:p>
        </w:tc>
        <w:tc>
          <w:tcPr>
            <w:tcW w:w="1418" w:type="dxa"/>
            <w:vAlign w:val="center"/>
          </w:tcPr>
          <w:p w:rsidR="000C4928" w:rsidRPr="001E7AA6" w:rsidRDefault="000C4928" w:rsidP="00FD6EFB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1E7AA6">
              <w:rPr>
                <w:snapToGrid w:val="0"/>
              </w:rPr>
              <w:t>0,7692</w:t>
            </w:r>
          </w:p>
        </w:tc>
        <w:tc>
          <w:tcPr>
            <w:tcW w:w="1275" w:type="dxa"/>
            <w:vAlign w:val="center"/>
          </w:tcPr>
          <w:p w:rsidR="000C4928" w:rsidRPr="001E7AA6" w:rsidRDefault="000C4928" w:rsidP="00FD6EFB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1E7AA6">
              <w:rPr>
                <w:snapToGrid w:val="0"/>
              </w:rPr>
              <w:t>0,5917</w:t>
            </w:r>
          </w:p>
        </w:tc>
        <w:tc>
          <w:tcPr>
            <w:tcW w:w="1276" w:type="dxa"/>
            <w:vAlign w:val="center"/>
          </w:tcPr>
          <w:p w:rsidR="000C4928" w:rsidRPr="001E7AA6" w:rsidRDefault="000C4928" w:rsidP="00FD6EFB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1E7AA6">
              <w:rPr>
                <w:snapToGrid w:val="0"/>
              </w:rPr>
              <w:t>0,4552</w:t>
            </w:r>
          </w:p>
        </w:tc>
        <w:tc>
          <w:tcPr>
            <w:tcW w:w="1418" w:type="dxa"/>
            <w:vAlign w:val="center"/>
          </w:tcPr>
          <w:p w:rsidR="000C4928" w:rsidRPr="001E7AA6" w:rsidRDefault="000C4928" w:rsidP="00FD6EFB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1E7AA6">
              <w:rPr>
                <w:snapToGrid w:val="0"/>
              </w:rPr>
              <w:t>0,3501</w:t>
            </w:r>
          </w:p>
        </w:tc>
        <w:tc>
          <w:tcPr>
            <w:tcW w:w="1275" w:type="dxa"/>
            <w:vAlign w:val="center"/>
          </w:tcPr>
          <w:p w:rsidR="000C4928" w:rsidRPr="001E7AA6" w:rsidRDefault="000C4928" w:rsidP="00FD6EFB">
            <w:pPr>
              <w:pStyle w:val="GuidePedagogiqueTitre7Rponses"/>
              <w:ind w:right="112"/>
              <w:jc w:val="center"/>
              <w:rPr>
                <w:snapToGrid w:val="0"/>
              </w:rPr>
            </w:pPr>
            <w:r w:rsidRPr="001E7AA6">
              <w:rPr>
                <w:snapToGrid w:val="0"/>
              </w:rPr>
              <w:t>0,2693</w:t>
            </w:r>
          </w:p>
        </w:tc>
      </w:tr>
      <w:tr w:rsidR="000C4928" w:rsidRPr="001E7AA6" w:rsidTr="00FD6EFB">
        <w:trPr>
          <w:trHeight w:val="247"/>
        </w:trPr>
        <w:tc>
          <w:tcPr>
            <w:tcW w:w="1731" w:type="dxa"/>
          </w:tcPr>
          <w:p w:rsidR="000C4928" w:rsidRPr="001E7AA6" w:rsidRDefault="000C4928" w:rsidP="003343E7">
            <w:pPr>
              <w:pStyle w:val="GuidePedagogiqueTitre7Rponses"/>
            </w:pPr>
            <w:r w:rsidRPr="001E7AA6">
              <w:t>CF actualisé</w:t>
            </w:r>
          </w:p>
        </w:tc>
        <w:tc>
          <w:tcPr>
            <w:tcW w:w="1276" w:type="dxa"/>
          </w:tcPr>
          <w:p w:rsidR="000C4928" w:rsidRPr="001E7AA6" w:rsidRDefault="0039003D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– </w:t>
            </w:r>
            <w:r w:rsidR="000C4928" w:rsidRPr="001E7AA6">
              <w:rPr>
                <w:snapToGrid w:val="0"/>
              </w:rPr>
              <w:t>720</w:t>
            </w:r>
            <w:r w:rsidR="003343E7">
              <w:rPr>
                <w:rFonts w:hint="eastAsia"/>
                <w:snapToGrid w:val="0"/>
              </w:rPr>
              <w:t> </w:t>
            </w:r>
            <w:r w:rsidR="000C4928" w:rsidRPr="001E7AA6">
              <w:rPr>
                <w:snapToGrid w:val="0"/>
              </w:rPr>
              <w:t>000</w:t>
            </w:r>
          </w:p>
        </w:tc>
        <w:tc>
          <w:tcPr>
            <w:tcW w:w="1418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153</w:t>
            </w:r>
            <w:r w:rsidR="003343E7">
              <w:rPr>
                <w:rFonts w:hint="eastAsia"/>
                <w:snapToGrid w:val="0"/>
              </w:rPr>
              <w:t> </w:t>
            </w:r>
            <w:r w:rsidRPr="001E7AA6">
              <w:rPr>
                <w:snapToGrid w:val="0"/>
              </w:rPr>
              <w:t>846</w:t>
            </w:r>
          </w:p>
        </w:tc>
        <w:tc>
          <w:tcPr>
            <w:tcW w:w="1275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142</w:t>
            </w:r>
            <w:r w:rsidR="003343E7">
              <w:rPr>
                <w:rFonts w:hint="eastAsia"/>
                <w:snapToGrid w:val="0"/>
              </w:rPr>
              <w:t> </w:t>
            </w:r>
            <w:r w:rsidRPr="001E7AA6">
              <w:rPr>
                <w:snapToGrid w:val="0"/>
              </w:rPr>
              <w:t>012</w:t>
            </w:r>
          </w:p>
        </w:tc>
        <w:tc>
          <w:tcPr>
            <w:tcW w:w="1276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127</w:t>
            </w:r>
            <w:r w:rsidR="003343E7">
              <w:rPr>
                <w:rFonts w:hint="eastAsia"/>
                <w:snapToGrid w:val="0"/>
              </w:rPr>
              <w:t> </w:t>
            </w:r>
            <w:r w:rsidRPr="001E7AA6">
              <w:rPr>
                <w:snapToGrid w:val="0"/>
              </w:rPr>
              <w:t>447</w:t>
            </w:r>
          </w:p>
        </w:tc>
        <w:tc>
          <w:tcPr>
            <w:tcW w:w="1418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168</w:t>
            </w:r>
            <w:r w:rsidR="003343E7">
              <w:rPr>
                <w:rFonts w:hint="eastAsia"/>
                <w:snapToGrid w:val="0"/>
              </w:rPr>
              <w:t> </w:t>
            </w:r>
            <w:r w:rsidRPr="001E7AA6">
              <w:rPr>
                <w:snapToGrid w:val="0"/>
              </w:rPr>
              <w:t>061</w:t>
            </w:r>
          </w:p>
        </w:tc>
        <w:tc>
          <w:tcPr>
            <w:tcW w:w="1275" w:type="dxa"/>
          </w:tcPr>
          <w:p w:rsidR="000C4928" w:rsidRPr="001E7AA6" w:rsidRDefault="000C4928" w:rsidP="00FD6EFB">
            <w:pPr>
              <w:pStyle w:val="GuidePedagogiqueTitre7Rponses"/>
              <w:ind w:right="112"/>
              <w:jc w:val="right"/>
              <w:rPr>
                <w:snapToGrid w:val="0"/>
              </w:rPr>
            </w:pPr>
            <w:r w:rsidRPr="001E7AA6">
              <w:rPr>
                <w:snapToGrid w:val="0"/>
              </w:rPr>
              <w:t>145</w:t>
            </w:r>
            <w:r w:rsidR="003343E7">
              <w:rPr>
                <w:rFonts w:hint="eastAsia"/>
                <w:snapToGrid w:val="0"/>
              </w:rPr>
              <w:t> </w:t>
            </w:r>
            <w:r w:rsidRPr="001E7AA6">
              <w:rPr>
                <w:snapToGrid w:val="0"/>
              </w:rPr>
              <w:t>438</w:t>
            </w:r>
          </w:p>
        </w:tc>
      </w:tr>
    </w:tbl>
    <w:p w:rsidR="000C4928" w:rsidRPr="001E7AA6" w:rsidRDefault="000C4928" w:rsidP="003343E7">
      <w:pPr>
        <w:pStyle w:val="GuidePedagogiqueTitre7Rponses"/>
      </w:pPr>
    </w:p>
    <w:p w:rsidR="000C4928" w:rsidRPr="001E7AA6" w:rsidRDefault="000C4928" w:rsidP="003343E7">
      <w:pPr>
        <w:pStyle w:val="GuidePedagogiqueTitre7Rponses"/>
      </w:pPr>
      <w:r w:rsidRPr="001E7AA6">
        <w:t xml:space="preserve">VAN = </w:t>
      </w:r>
      <w:r w:rsidR="00FD6EFB" w:rsidRPr="001E7AA6">
        <w:t xml:space="preserve">Somme </w:t>
      </w:r>
      <w:r w:rsidRPr="001E7AA6">
        <w:t>des CF actualisés = 16</w:t>
      </w:r>
      <w:r w:rsidR="003343E7">
        <w:rPr>
          <w:rFonts w:hint="eastAsia"/>
        </w:rPr>
        <w:t> </w:t>
      </w:r>
      <w:r w:rsidR="003343E7">
        <w:t>804</w:t>
      </w:r>
      <w:r w:rsidR="003343E7">
        <w:rPr>
          <w:rFonts w:hint="eastAsia"/>
        </w:rPr>
        <w:t> </w:t>
      </w:r>
      <w:r w:rsidRPr="001E7AA6">
        <w:t>€</w:t>
      </w:r>
    </w:p>
    <w:p w:rsidR="000C4928" w:rsidRPr="001E7AA6" w:rsidRDefault="000C4928" w:rsidP="003343E7">
      <w:pPr>
        <w:pStyle w:val="GuidePedagogiqueTitre7Rponses"/>
      </w:pPr>
      <w:r w:rsidRPr="001E7AA6">
        <w:t>L’investissement est rentable à 30</w:t>
      </w:r>
      <w:r w:rsidR="002E4CB8">
        <w:rPr>
          <w:rFonts w:hint="eastAsia"/>
        </w:rPr>
        <w:t> </w:t>
      </w:r>
      <w:r w:rsidRPr="001E7AA6">
        <w:t>%. Le T</w:t>
      </w:r>
      <w:r w:rsidR="00FD6EFB">
        <w:t>RI</w:t>
      </w:r>
      <w:r w:rsidRPr="001E7AA6">
        <w:t xml:space="preserve"> est supérieur à 30</w:t>
      </w:r>
      <w:r w:rsidR="002E4CB8">
        <w:rPr>
          <w:rFonts w:hint="eastAsia"/>
        </w:rPr>
        <w:t> </w:t>
      </w:r>
      <w:r w:rsidRPr="001E7AA6">
        <w:t>%.</w:t>
      </w:r>
    </w:p>
    <w:p w:rsidR="000C4928" w:rsidRPr="001E7AA6" w:rsidRDefault="000C4928" w:rsidP="003343E7">
      <w:pPr>
        <w:pStyle w:val="GuidePedagogiqueTitre7Rponses"/>
      </w:pPr>
      <w:r w:rsidRPr="001E7AA6">
        <w:t>Des deux investissements, c’est le deuxième qui procure le taux le plus élevé. C’est celui qui doit être choisi.</w:t>
      </w:r>
    </w:p>
    <w:p w:rsidR="000C4928" w:rsidRPr="001E7AA6" w:rsidRDefault="000C4928" w:rsidP="000E62B5">
      <w:pPr>
        <w:pStyle w:val="GuidePedagogiqueTitre6Consignes"/>
        <w:rPr>
          <w:i/>
        </w:rPr>
      </w:pPr>
      <w:r w:rsidRPr="001E7AA6">
        <w:t>5</w:t>
      </w:r>
      <w:r w:rsidR="000E62B5">
        <w:t>.</w:t>
      </w:r>
      <w:r w:rsidRPr="001E7AA6">
        <w:t xml:space="preserve"> Concluez</w:t>
      </w:r>
      <w:r w:rsidR="000E62B5">
        <w:t>.</w:t>
      </w:r>
    </w:p>
    <w:p w:rsidR="000C4928" w:rsidRPr="001E7AA6" w:rsidRDefault="000C4928" w:rsidP="003343E7">
      <w:pPr>
        <w:pStyle w:val="GuidePedagogiqueTitre7Rponses"/>
      </w:pPr>
      <w:r w:rsidRPr="001E7AA6">
        <w:t>Les critères VAN, indice de profitabilité et TRI vont dans le même sens. Il est donc indiscutable que l'investissement B est plus rentable.</w:t>
      </w:r>
    </w:p>
    <w:p w:rsidR="000C4928" w:rsidRPr="001E7AA6" w:rsidRDefault="000C4928" w:rsidP="003343E7">
      <w:pPr>
        <w:pStyle w:val="GuidePedagogiqueTitre7Rponses"/>
      </w:pPr>
      <w:r w:rsidRPr="001E7AA6">
        <w:t>Le critère délai de récupération, en revanche</w:t>
      </w:r>
      <w:r w:rsidR="00FD6EFB">
        <w:t>,</w:t>
      </w:r>
      <w:r w:rsidRPr="001E7AA6">
        <w:t xml:space="preserve"> donne A comme meilleur investissement.</w:t>
      </w:r>
    </w:p>
    <w:p w:rsidR="000C4928" w:rsidRPr="001E7AA6" w:rsidRDefault="000C4928" w:rsidP="003343E7">
      <w:pPr>
        <w:pStyle w:val="GuidePedagogiqueTitre7Rponses"/>
      </w:pPr>
      <w:r w:rsidRPr="001E7AA6">
        <w:t>Reste aussi le problème du montant de l'investissement, qui doit être à la portée de l'entreprise. Ici, l'investissement A est inférieur. Cela milite en faveur de ce choix.</w:t>
      </w:r>
    </w:p>
    <w:p w:rsidR="000C4928" w:rsidRDefault="000C4928" w:rsidP="003343E7">
      <w:pPr>
        <w:pStyle w:val="GuidePedagogiqueTitre7Rponses"/>
      </w:pPr>
      <w:r w:rsidRPr="001E7AA6">
        <w:t>En fait</w:t>
      </w:r>
      <w:r w:rsidR="00FD6EFB">
        <w:t>,</w:t>
      </w:r>
      <w:r w:rsidRPr="001E7AA6">
        <w:t xml:space="preserve"> B est plus rentable mais plus risqué. Le choix entre les deux investissements n’est pas technique. Il doit être pris au niveau de la direction commerciale.</w:t>
      </w:r>
    </w:p>
    <w:sectPr w:rsidR="000C4928" w:rsidSect="007F0FCB">
      <w:footerReference w:type="even" r:id="rId7"/>
      <w:footerReference w:type="default" r:id="rId8"/>
      <w:pgSz w:w="11907" w:h="16839" w:code="9"/>
      <w:pgMar w:top="782" w:right="1021" w:bottom="919" w:left="680" w:header="0" w:footer="425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5EC" w:rsidRDefault="002215EC" w:rsidP="00AD7D0B">
      <w:r>
        <w:separator/>
      </w:r>
    </w:p>
  </w:endnote>
  <w:endnote w:type="continuationSeparator" w:id="0">
    <w:p w:rsidR="002215EC" w:rsidRDefault="002215EC" w:rsidP="00AD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 Pedago Arial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11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idePedagog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ide Pedago Time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ide Pedago Symb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12" w:rsidRPr="004016EA" w:rsidRDefault="00C60D32" w:rsidP="00AD7D0B">
    <w:pPr>
      <w:pStyle w:val="Pieddepagegauche"/>
      <w:tabs>
        <w:tab w:val="clear" w:pos="7340"/>
        <w:tab w:val="right" w:pos="9072"/>
      </w:tabs>
      <w:rPr>
        <w:w w:val="100"/>
      </w:rPr>
    </w:pPr>
    <w:r>
      <w:rPr>
        <w:rStyle w:val="Folio"/>
        <w:b/>
        <w:bCs/>
      </w:rPr>
      <w:fldChar w:fldCharType="begin"/>
    </w:r>
    <w:r w:rsidR="00A20E12">
      <w:rPr>
        <w:rStyle w:val="Folio"/>
      </w:rPr>
      <w:instrText xml:space="preserve"> PAGE </w:instrText>
    </w:r>
    <w:r>
      <w:rPr>
        <w:rStyle w:val="Folio"/>
        <w:b/>
        <w:bCs/>
      </w:rPr>
      <w:fldChar w:fldCharType="separate"/>
    </w:r>
    <w:r w:rsidR="00A20E12">
      <w:rPr>
        <w:rStyle w:val="Folio"/>
        <w:b/>
        <w:bCs/>
        <w:noProof/>
      </w:rPr>
      <w:t>6</w:t>
    </w:r>
    <w:r>
      <w:rPr>
        <w:rStyle w:val="Folio"/>
        <w:b/>
        <w:bCs/>
      </w:rPr>
      <w:fldChar w:fldCharType="end"/>
    </w:r>
    <w:r w:rsidR="00A20E12">
      <w:rPr>
        <w:rStyle w:val="Folio"/>
      </w:rPr>
      <w:t xml:space="preserve"> </w:t>
    </w:r>
    <w:r w:rsidR="00A20E12">
      <w:rPr>
        <w:w w:val="100"/>
      </w:rPr>
      <w:tab/>
      <w:t xml:space="preserve">Situation professionnelle – </w:t>
    </w:r>
    <w:proofErr w:type="spellStart"/>
    <w:r w:rsidR="00A20E12">
      <w:rPr>
        <w:w w:val="100"/>
      </w:rPr>
      <w:t>Notra</w:t>
    </w:r>
    <w:proofErr w:type="spellEnd"/>
    <w:r w:rsidR="00A20E12">
      <w:rPr>
        <w:w w:val="100"/>
      </w:rPr>
      <w:t>-K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12" w:rsidRDefault="00A20E12" w:rsidP="00AD7D0B">
    <w:pPr>
      <w:pStyle w:val="Pieddepagedroite"/>
    </w:pPr>
    <w:r>
      <w:rPr>
        <w:rStyle w:val="Bold"/>
      </w:rPr>
      <w:t>Chapitre 20</w:t>
    </w:r>
    <w:r>
      <w:t xml:space="preserve"> –</w:t>
    </w:r>
    <w:r>
      <w:rPr>
        <w:rFonts w:ascii="DINOT-Bold" w:hAnsi="DINOT-Bold" w:cs="DINOT-Bold"/>
        <w:b/>
        <w:bCs/>
      </w:rPr>
      <w:t xml:space="preserve"> </w:t>
    </w:r>
    <w:r w:rsidR="00A63003">
      <w:rPr>
        <w:rFonts w:ascii="DINOT-Bold" w:hAnsi="DINOT-Bold" w:cs="DINOT-Bold"/>
        <w:b/>
        <w:bCs/>
      </w:rPr>
      <w:t>Décider d’un investissement</w:t>
    </w:r>
    <w:r>
      <w:tab/>
    </w:r>
    <w:r w:rsidR="00C60D32">
      <w:rPr>
        <w:rStyle w:val="Folio"/>
      </w:rPr>
      <w:fldChar w:fldCharType="begin"/>
    </w:r>
    <w:r>
      <w:rPr>
        <w:rStyle w:val="Folio"/>
      </w:rPr>
      <w:instrText xml:space="preserve"> PAGE </w:instrText>
    </w:r>
    <w:r w:rsidR="00C60D32">
      <w:rPr>
        <w:rStyle w:val="Folio"/>
      </w:rPr>
      <w:fldChar w:fldCharType="separate"/>
    </w:r>
    <w:r w:rsidR="00A63003">
      <w:rPr>
        <w:rStyle w:val="Folio"/>
        <w:noProof/>
      </w:rPr>
      <w:t>9</w:t>
    </w:r>
    <w:r w:rsidR="00C60D32">
      <w:rPr>
        <w:rStyle w:val="Folio"/>
      </w:rPr>
      <w:fldChar w:fldCharType="end"/>
    </w:r>
    <w:r>
      <w:rPr>
        <w:rStyle w:val="Folio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5EC" w:rsidRDefault="002215EC" w:rsidP="00AD7D0B">
      <w:r>
        <w:separator/>
      </w:r>
    </w:p>
  </w:footnote>
  <w:footnote w:type="continuationSeparator" w:id="0">
    <w:p w:rsidR="002215EC" w:rsidRDefault="002215EC" w:rsidP="00AD7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F6C"/>
    <w:multiLevelType w:val="hybridMultilevel"/>
    <w:tmpl w:val="C3C01886"/>
    <w:lvl w:ilvl="0" w:tplc="72882C5A">
      <w:start w:val="1"/>
      <w:numFmt w:val="bullet"/>
      <w:pStyle w:val="Tableaulistepuce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C633C7"/>
    <w:multiLevelType w:val="multilevel"/>
    <w:tmpl w:val="BFF81DCE"/>
    <w:lvl w:ilvl="0">
      <w:start w:val="1"/>
      <w:numFmt w:val="bullet"/>
      <w:pStyle w:val="Pucesgras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Times New Roman" w:hint="default"/>
        <w:b/>
        <w:bCs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D70143"/>
    <w:multiLevelType w:val="hybridMultilevel"/>
    <w:tmpl w:val="4E601BC2"/>
    <w:lvl w:ilvl="0" w:tplc="8FB0FBBA">
      <w:start w:val="1"/>
      <w:numFmt w:val="bullet"/>
      <w:pStyle w:val="TEnumpuce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F0FCB"/>
    <w:rsid w:val="00000285"/>
    <w:rsid w:val="00002221"/>
    <w:rsid w:val="00002346"/>
    <w:rsid w:val="000075A7"/>
    <w:rsid w:val="000078EA"/>
    <w:rsid w:val="00015314"/>
    <w:rsid w:val="00017170"/>
    <w:rsid w:val="0002101B"/>
    <w:rsid w:val="0002218C"/>
    <w:rsid w:val="000252D6"/>
    <w:rsid w:val="00031152"/>
    <w:rsid w:val="0003365B"/>
    <w:rsid w:val="00035628"/>
    <w:rsid w:val="00035B20"/>
    <w:rsid w:val="00036FD3"/>
    <w:rsid w:val="000376D2"/>
    <w:rsid w:val="0005092E"/>
    <w:rsid w:val="00051E97"/>
    <w:rsid w:val="00062A74"/>
    <w:rsid w:val="000643C8"/>
    <w:rsid w:val="00067D91"/>
    <w:rsid w:val="000703B2"/>
    <w:rsid w:val="00070683"/>
    <w:rsid w:val="000718AE"/>
    <w:rsid w:val="0007644D"/>
    <w:rsid w:val="00076F4E"/>
    <w:rsid w:val="000848C6"/>
    <w:rsid w:val="00091D53"/>
    <w:rsid w:val="000943D7"/>
    <w:rsid w:val="00094955"/>
    <w:rsid w:val="00096125"/>
    <w:rsid w:val="000976C5"/>
    <w:rsid w:val="000A65A7"/>
    <w:rsid w:val="000A6EA0"/>
    <w:rsid w:val="000B26D5"/>
    <w:rsid w:val="000B27E9"/>
    <w:rsid w:val="000B2D1B"/>
    <w:rsid w:val="000B419F"/>
    <w:rsid w:val="000B5087"/>
    <w:rsid w:val="000B5BBA"/>
    <w:rsid w:val="000B67CA"/>
    <w:rsid w:val="000B79DB"/>
    <w:rsid w:val="000C1E0C"/>
    <w:rsid w:val="000C4928"/>
    <w:rsid w:val="000C75E7"/>
    <w:rsid w:val="000D0F11"/>
    <w:rsid w:val="000D1721"/>
    <w:rsid w:val="000D2255"/>
    <w:rsid w:val="000D7627"/>
    <w:rsid w:val="000E1712"/>
    <w:rsid w:val="000E171C"/>
    <w:rsid w:val="000E41DA"/>
    <w:rsid w:val="000E62B5"/>
    <w:rsid w:val="000F3CEE"/>
    <w:rsid w:val="0010708B"/>
    <w:rsid w:val="00114D7A"/>
    <w:rsid w:val="00115993"/>
    <w:rsid w:val="00120D3E"/>
    <w:rsid w:val="0012332A"/>
    <w:rsid w:val="00123CFE"/>
    <w:rsid w:val="0012413B"/>
    <w:rsid w:val="00127576"/>
    <w:rsid w:val="00127BCC"/>
    <w:rsid w:val="00130E7F"/>
    <w:rsid w:val="00141820"/>
    <w:rsid w:val="0014377B"/>
    <w:rsid w:val="0014610F"/>
    <w:rsid w:val="00147826"/>
    <w:rsid w:val="00147954"/>
    <w:rsid w:val="00154DFF"/>
    <w:rsid w:val="00157E2D"/>
    <w:rsid w:val="00160947"/>
    <w:rsid w:val="0016162A"/>
    <w:rsid w:val="00166C70"/>
    <w:rsid w:val="00171669"/>
    <w:rsid w:val="00171F71"/>
    <w:rsid w:val="00176C09"/>
    <w:rsid w:val="00183CAB"/>
    <w:rsid w:val="00183FD8"/>
    <w:rsid w:val="001854DC"/>
    <w:rsid w:val="001874C5"/>
    <w:rsid w:val="0019274C"/>
    <w:rsid w:val="001944A0"/>
    <w:rsid w:val="0019580D"/>
    <w:rsid w:val="00197C54"/>
    <w:rsid w:val="001A7B13"/>
    <w:rsid w:val="001C23AF"/>
    <w:rsid w:val="001C4B3B"/>
    <w:rsid w:val="001C59F2"/>
    <w:rsid w:val="001C6688"/>
    <w:rsid w:val="001C7CD8"/>
    <w:rsid w:val="001D198D"/>
    <w:rsid w:val="001D221F"/>
    <w:rsid w:val="001D477E"/>
    <w:rsid w:val="001D51D2"/>
    <w:rsid w:val="001E52FF"/>
    <w:rsid w:val="001F05A2"/>
    <w:rsid w:val="001F0C9A"/>
    <w:rsid w:val="001F1130"/>
    <w:rsid w:val="002058BC"/>
    <w:rsid w:val="0020631B"/>
    <w:rsid w:val="0020666D"/>
    <w:rsid w:val="002104E4"/>
    <w:rsid w:val="00210653"/>
    <w:rsid w:val="00213B1D"/>
    <w:rsid w:val="00215AFF"/>
    <w:rsid w:val="002179AE"/>
    <w:rsid w:val="00217F27"/>
    <w:rsid w:val="002215EC"/>
    <w:rsid w:val="0022351B"/>
    <w:rsid w:val="00227339"/>
    <w:rsid w:val="002319FE"/>
    <w:rsid w:val="00232454"/>
    <w:rsid w:val="00240A98"/>
    <w:rsid w:val="0024226D"/>
    <w:rsid w:val="0024590C"/>
    <w:rsid w:val="00250A7D"/>
    <w:rsid w:val="0025256B"/>
    <w:rsid w:val="002525EA"/>
    <w:rsid w:val="00253AA4"/>
    <w:rsid w:val="002576A3"/>
    <w:rsid w:val="00260662"/>
    <w:rsid w:val="002616B5"/>
    <w:rsid w:val="002619D1"/>
    <w:rsid w:val="002675E7"/>
    <w:rsid w:val="0027044A"/>
    <w:rsid w:val="00273860"/>
    <w:rsid w:val="00282037"/>
    <w:rsid w:val="00286B84"/>
    <w:rsid w:val="0028741C"/>
    <w:rsid w:val="002A193E"/>
    <w:rsid w:val="002B558D"/>
    <w:rsid w:val="002C477D"/>
    <w:rsid w:val="002C747F"/>
    <w:rsid w:val="002D0499"/>
    <w:rsid w:val="002D06C1"/>
    <w:rsid w:val="002D3540"/>
    <w:rsid w:val="002D5FEE"/>
    <w:rsid w:val="002D6E07"/>
    <w:rsid w:val="002D6F41"/>
    <w:rsid w:val="002E2105"/>
    <w:rsid w:val="002E233E"/>
    <w:rsid w:val="002E3439"/>
    <w:rsid w:val="002E4A51"/>
    <w:rsid w:val="002E4CB8"/>
    <w:rsid w:val="002E60D7"/>
    <w:rsid w:val="002F54A3"/>
    <w:rsid w:val="00300E69"/>
    <w:rsid w:val="00303747"/>
    <w:rsid w:val="003054D4"/>
    <w:rsid w:val="00311678"/>
    <w:rsid w:val="0031369C"/>
    <w:rsid w:val="00315F4B"/>
    <w:rsid w:val="00320A9F"/>
    <w:rsid w:val="00321FB2"/>
    <w:rsid w:val="003220CF"/>
    <w:rsid w:val="00324C7F"/>
    <w:rsid w:val="0033085C"/>
    <w:rsid w:val="003343E7"/>
    <w:rsid w:val="00337F1E"/>
    <w:rsid w:val="00340A42"/>
    <w:rsid w:val="00341641"/>
    <w:rsid w:val="00341E89"/>
    <w:rsid w:val="003433D6"/>
    <w:rsid w:val="00344060"/>
    <w:rsid w:val="00344AAA"/>
    <w:rsid w:val="003469CC"/>
    <w:rsid w:val="00347A7E"/>
    <w:rsid w:val="003507F4"/>
    <w:rsid w:val="0035175E"/>
    <w:rsid w:val="00355C11"/>
    <w:rsid w:val="0035671C"/>
    <w:rsid w:val="003573E4"/>
    <w:rsid w:val="00360B65"/>
    <w:rsid w:val="00361E83"/>
    <w:rsid w:val="0036702E"/>
    <w:rsid w:val="00367E33"/>
    <w:rsid w:val="00367F09"/>
    <w:rsid w:val="003738E0"/>
    <w:rsid w:val="00375A4A"/>
    <w:rsid w:val="003811C7"/>
    <w:rsid w:val="003819A2"/>
    <w:rsid w:val="0039003D"/>
    <w:rsid w:val="003948EA"/>
    <w:rsid w:val="003A0E41"/>
    <w:rsid w:val="003A2C07"/>
    <w:rsid w:val="003A4C07"/>
    <w:rsid w:val="003B0375"/>
    <w:rsid w:val="003B04DF"/>
    <w:rsid w:val="003B56DF"/>
    <w:rsid w:val="003C2675"/>
    <w:rsid w:val="003C3F9B"/>
    <w:rsid w:val="003C4B31"/>
    <w:rsid w:val="003C629E"/>
    <w:rsid w:val="003D0D34"/>
    <w:rsid w:val="003D4E95"/>
    <w:rsid w:val="003D7D6A"/>
    <w:rsid w:val="003E134B"/>
    <w:rsid w:val="003E4EE3"/>
    <w:rsid w:val="003F1701"/>
    <w:rsid w:val="003F1E46"/>
    <w:rsid w:val="003F771F"/>
    <w:rsid w:val="004100A9"/>
    <w:rsid w:val="00411071"/>
    <w:rsid w:val="004246C1"/>
    <w:rsid w:val="004262FA"/>
    <w:rsid w:val="0043016B"/>
    <w:rsid w:val="0043214A"/>
    <w:rsid w:val="00432E24"/>
    <w:rsid w:val="00440401"/>
    <w:rsid w:val="0045075A"/>
    <w:rsid w:val="00454DC3"/>
    <w:rsid w:val="00460FDB"/>
    <w:rsid w:val="00463379"/>
    <w:rsid w:val="00467DEB"/>
    <w:rsid w:val="00471E1F"/>
    <w:rsid w:val="00474C84"/>
    <w:rsid w:val="0047621C"/>
    <w:rsid w:val="00477DDB"/>
    <w:rsid w:val="004804AA"/>
    <w:rsid w:val="004850B2"/>
    <w:rsid w:val="004929F2"/>
    <w:rsid w:val="004946D3"/>
    <w:rsid w:val="004A3040"/>
    <w:rsid w:val="004A51F9"/>
    <w:rsid w:val="004A6DCB"/>
    <w:rsid w:val="004B154E"/>
    <w:rsid w:val="004B15C0"/>
    <w:rsid w:val="004B402D"/>
    <w:rsid w:val="004C6D9F"/>
    <w:rsid w:val="004C7359"/>
    <w:rsid w:val="004C7561"/>
    <w:rsid w:val="004D3A01"/>
    <w:rsid w:val="004F48BC"/>
    <w:rsid w:val="004F57A2"/>
    <w:rsid w:val="005139EE"/>
    <w:rsid w:val="00516396"/>
    <w:rsid w:val="00525385"/>
    <w:rsid w:val="00526D97"/>
    <w:rsid w:val="00537A26"/>
    <w:rsid w:val="00537C75"/>
    <w:rsid w:val="00545AFE"/>
    <w:rsid w:val="00553A74"/>
    <w:rsid w:val="00553C3F"/>
    <w:rsid w:val="00555513"/>
    <w:rsid w:val="005579FD"/>
    <w:rsid w:val="00557C78"/>
    <w:rsid w:val="0056212A"/>
    <w:rsid w:val="005740B5"/>
    <w:rsid w:val="005740EF"/>
    <w:rsid w:val="00574484"/>
    <w:rsid w:val="00576901"/>
    <w:rsid w:val="00583D3B"/>
    <w:rsid w:val="00585B16"/>
    <w:rsid w:val="0058715A"/>
    <w:rsid w:val="005A0D97"/>
    <w:rsid w:val="005B372A"/>
    <w:rsid w:val="005B639C"/>
    <w:rsid w:val="005C03B4"/>
    <w:rsid w:val="005C6AF7"/>
    <w:rsid w:val="005D2671"/>
    <w:rsid w:val="005D3EE5"/>
    <w:rsid w:val="005D43AC"/>
    <w:rsid w:val="005E2C6F"/>
    <w:rsid w:val="005E3E2B"/>
    <w:rsid w:val="005E716B"/>
    <w:rsid w:val="005F0FAA"/>
    <w:rsid w:val="005F31DD"/>
    <w:rsid w:val="005F3C6A"/>
    <w:rsid w:val="005F56D5"/>
    <w:rsid w:val="00600428"/>
    <w:rsid w:val="006005BD"/>
    <w:rsid w:val="00600F50"/>
    <w:rsid w:val="00601798"/>
    <w:rsid w:val="00601842"/>
    <w:rsid w:val="00603D47"/>
    <w:rsid w:val="006047B5"/>
    <w:rsid w:val="0061127D"/>
    <w:rsid w:val="0061400A"/>
    <w:rsid w:val="00625932"/>
    <w:rsid w:val="006316D2"/>
    <w:rsid w:val="0063452C"/>
    <w:rsid w:val="00641265"/>
    <w:rsid w:val="0064193F"/>
    <w:rsid w:val="006422E1"/>
    <w:rsid w:val="006454F1"/>
    <w:rsid w:val="00646A83"/>
    <w:rsid w:val="00647370"/>
    <w:rsid w:val="00650AE6"/>
    <w:rsid w:val="00651C1B"/>
    <w:rsid w:val="0065442D"/>
    <w:rsid w:val="00657B76"/>
    <w:rsid w:val="00660F28"/>
    <w:rsid w:val="00663C34"/>
    <w:rsid w:val="00667C3F"/>
    <w:rsid w:val="00675395"/>
    <w:rsid w:val="006817D9"/>
    <w:rsid w:val="00681D48"/>
    <w:rsid w:val="00694DBC"/>
    <w:rsid w:val="00697619"/>
    <w:rsid w:val="006A0D52"/>
    <w:rsid w:val="006A3251"/>
    <w:rsid w:val="006B7CAA"/>
    <w:rsid w:val="006B7EC9"/>
    <w:rsid w:val="006B7F9C"/>
    <w:rsid w:val="006C17D5"/>
    <w:rsid w:val="006C188E"/>
    <w:rsid w:val="006C2271"/>
    <w:rsid w:val="006C628E"/>
    <w:rsid w:val="006C7FE4"/>
    <w:rsid w:val="006D50E8"/>
    <w:rsid w:val="006D7920"/>
    <w:rsid w:val="006E2370"/>
    <w:rsid w:val="006E2884"/>
    <w:rsid w:val="006E427F"/>
    <w:rsid w:val="006E750B"/>
    <w:rsid w:val="006F2910"/>
    <w:rsid w:val="006F36BC"/>
    <w:rsid w:val="006F38C2"/>
    <w:rsid w:val="00700E0A"/>
    <w:rsid w:val="007315D1"/>
    <w:rsid w:val="007324CE"/>
    <w:rsid w:val="00732A60"/>
    <w:rsid w:val="0073358A"/>
    <w:rsid w:val="007364F0"/>
    <w:rsid w:val="00736C2A"/>
    <w:rsid w:val="007418F1"/>
    <w:rsid w:val="007420A5"/>
    <w:rsid w:val="007505FF"/>
    <w:rsid w:val="00753EE7"/>
    <w:rsid w:val="0075591B"/>
    <w:rsid w:val="00756B5E"/>
    <w:rsid w:val="00757298"/>
    <w:rsid w:val="00760080"/>
    <w:rsid w:val="007611EA"/>
    <w:rsid w:val="0076123C"/>
    <w:rsid w:val="007709B3"/>
    <w:rsid w:val="0077130F"/>
    <w:rsid w:val="007720EC"/>
    <w:rsid w:val="007767F5"/>
    <w:rsid w:val="00777D8F"/>
    <w:rsid w:val="0078621D"/>
    <w:rsid w:val="00790D66"/>
    <w:rsid w:val="007938B3"/>
    <w:rsid w:val="007960D1"/>
    <w:rsid w:val="0079760F"/>
    <w:rsid w:val="007A1E2C"/>
    <w:rsid w:val="007A67DD"/>
    <w:rsid w:val="007A69AE"/>
    <w:rsid w:val="007B26D9"/>
    <w:rsid w:val="007B2FA6"/>
    <w:rsid w:val="007B6F31"/>
    <w:rsid w:val="007C2F63"/>
    <w:rsid w:val="007C3C3D"/>
    <w:rsid w:val="007C490E"/>
    <w:rsid w:val="007C6EC6"/>
    <w:rsid w:val="007D4AA6"/>
    <w:rsid w:val="007D4FB1"/>
    <w:rsid w:val="007D78CA"/>
    <w:rsid w:val="007E1DAD"/>
    <w:rsid w:val="007E25A3"/>
    <w:rsid w:val="007E318F"/>
    <w:rsid w:val="007E4691"/>
    <w:rsid w:val="007E627C"/>
    <w:rsid w:val="007E717D"/>
    <w:rsid w:val="007F0119"/>
    <w:rsid w:val="007F0FCB"/>
    <w:rsid w:val="007F7628"/>
    <w:rsid w:val="00801F3A"/>
    <w:rsid w:val="008046ED"/>
    <w:rsid w:val="00806A44"/>
    <w:rsid w:val="00816439"/>
    <w:rsid w:val="008228E7"/>
    <w:rsid w:val="00823333"/>
    <w:rsid w:val="0082745D"/>
    <w:rsid w:val="008330E8"/>
    <w:rsid w:val="008348B0"/>
    <w:rsid w:val="0083683D"/>
    <w:rsid w:val="00837A0E"/>
    <w:rsid w:val="00841BE5"/>
    <w:rsid w:val="00843060"/>
    <w:rsid w:val="008457C6"/>
    <w:rsid w:val="00846695"/>
    <w:rsid w:val="008561F0"/>
    <w:rsid w:val="008575E2"/>
    <w:rsid w:val="00861DBB"/>
    <w:rsid w:val="00862F24"/>
    <w:rsid w:val="008645A7"/>
    <w:rsid w:val="00864FFE"/>
    <w:rsid w:val="008665EF"/>
    <w:rsid w:val="00870859"/>
    <w:rsid w:val="008901C3"/>
    <w:rsid w:val="008902E2"/>
    <w:rsid w:val="0089162F"/>
    <w:rsid w:val="00894A3F"/>
    <w:rsid w:val="008A2564"/>
    <w:rsid w:val="008A315A"/>
    <w:rsid w:val="008A4DAF"/>
    <w:rsid w:val="008A4FAE"/>
    <w:rsid w:val="008A7F8F"/>
    <w:rsid w:val="008B15F0"/>
    <w:rsid w:val="008B374C"/>
    <w:rsid w:val="008C3315"/>
    <w:rsid w:val="008C4119"/>
    <w:rsid w:val="008C4965"/>
    <w:rsid w:val="008C4DC4"/>
    <w:rsid w:val="008D0745"/>
    <w:rsid w:val="008D0E9B"/>
    <w:rsid w:val="008E14DB"/>
    <w:rsid w:val="008E4E37"/>
    <w:rsid w:val="008E5FBC"/>
    <w:rsid w:val="008F25C4"/>
    <w:rsid w:val="008F5626"/>
    <w:rsid w:val="00900386"/>
    <w:rsid w:val="00900BFC"/>
    <w:rsid w:val="0090346C"/>
    <w:rsid w:val="00911CE0"/>
    <w:rsid w:val="009261D5"/>
    <w:rsid w:val="00926A62"/>
    <w:rsid w:val="00926BD7"/>
    <w:rsid w:val="00927619"/>
    <w:rsid w:val="00933390"/>
    <w:rsid w:val="00937BC6"/>
    <w:rsid w:val="00940341"/>
    <w:rsid w:val="00941516"/>
    <w:rsid w:val="009424C1"/>
    <w:rsid w:val="0094294B"/>
    <w:rsid w:val="00942FA8"/>
    <w:rsid w:val="00943C5F"/>
    <w:rsid w:val="00944D52"/>
    <w:rsid w:val="00945661"/>
    <w:rsid w:val="00945C07"/>
    <w:rsid w:val="0095190D"/>
    <w:rsid w:val="009519EA"/>
    <w:rsid w:val="0095496B"/>
    <w:rsid w:val="00961F86"/>
    <w:rsid w:val="00963A66"/>
    <w:rsid w:val="00973D8C"/>
    <w:rsid w:val="009863EA"/>
    <w:rsid w:val="00986D2B"/>
    <w:rsid w:val="00990AE8"/>
    <w:rsid w:val="009910C3"/>
    <w:rsid w:val="009925F2"/>
    <w:rsid w:val="00992B3A"/>
    <w:rsid w:val="009A1D65"/>
    <w:rsid w:val="009A230D"/>
    <w:rsid w:val="009A2438"/>
    <w:rsid w:val="009A33C8"/>
    <w:rsid w:val="009A5952"/>
    <w:rsid w:val="009B21A2"/>
    <w:rsid w:val="009B3267"/>
    <w:rsid w:val="009B476D"/>
    <w:rsid w:val="009C7581"/>
    <w:rsid w:val="009D0893"/>
    <w:rsid w:val="009D2116"/>
    <w:rsid w:val="009D2D23"/>
    <w:rsid w:val="009D3B11"/>
    <w:rsid w:val="009D60A4"/>
    <w:rsid w:val="009E0363"/>
    <w:rsid w:val="009E5E9E"/>
    <w:rsid w:val="009E62D1"/>
    <w:rsid w:val="009F1E13"/>
    <w:rsid w:val="009F5B79"/>
    <w:rsid w:val="009F72B0"/>
    <w:rsid w:val="00A00783"/>
    <w:rsid w:val="00A0357B"/>
    <w:rsid w:val="00A05E5A"/>
    <w:rsid w:val="00A07C4B"/>
    <w:rsid w:val="00A10879"/>
    <w:rsid w:val="00A10C0E"/>
    <w:rsid w:val="00A1159C"/>
    <w:rsid w:val="00A14277"/>
    <w:rsid w:val="00A165C4"/>
    <w:rsid w:val="00A17C39"/>
    <w:rsid w:val="00A20E12"/>
    <w:rsid w:val="00A25938"/>
    <w:rsid w:val="00A271A2"/>
    <w:rsid w:val="00A320E8"/>
    <w:rsid w:val="00A3655E"/>
    <w:rsid w:val="00A36978"/>
    <w:rsid w:val="00A42E75"/>
    <w:rsid w:val="00A460EF"/>
    <w:rsid w:val="00A5153C"/>
    <w:rsid w:val="00A54C4D"/>
    <w:rsid w:val="00A62619"/>
    <w:rsid w:val="00A63003"/>
    <w:rsid w:val="00A70B1F"/>
    <w:rsid w:val="00A70C05"/>
    <w:rsid w:val="00A76CB7"/>
    <w:rsid w:val="00A82BE0"/>
    <w:rsid w:val="00A86D94"/>
    <w:rsid w:val="00A90A05"/>
    <w:rsid w:val="00A90CAA"/>
    <w:rsid w:val="00A96BE6"/>
    <w:rsid w:val="00A97264"/>
    <w:rsid w:val="00AA13D4"/>
    <w:rsid w:val="00AC29CC"/>
    <w:rsid w:val="00AD01EC"/>
    <w:rsid w:val="00AD0766"/>
    <w:rsid w:val="00AD7D0B"/>
    <w:rsid w:val="00AE0A06"/>
    <w:rsid w:val="00AE0B5A"/>
    <w:rsid w:val="00AE6040"/>
    <w:rsid w:val="00AF0ACB"/>
    <w:rsid w:val="00AF3D02"/>
    <w:rsid w:val="00B00F7F"/>
    <w:rsid w:val="00B051DA"/>
    <w:rsid w:val="00B071D5"/>
    <w:rsid w:val="00B1403A"/>
    <w:rsid w:val="00B144D4"/>
    <w:rsid w:val="00B15759"/>
    <w:rsid w:val="00B268DC"/>
    <w:rsid w:val="00B304D5"/>
    <w:rsid w:val="00B43228"/>
    <w:rsid w:val="00B439F9"/>
    <w:rsid w:val="00B45DCD"/>
    <w:rsid w:val="00B46767"/>
    <w:rsid w:val="00B46F06"/>
    <w:rsid w:val="00B47C4A"/>
    <w:rsid w:val="00B5245C"/>
    <w:rsid w:val="00B530AE"/>
    <w:rsid w:val="00B53870"/>
    <w:rsid w:val="00B56154"/>
    <w:rsid w:val="00B7516C"/>
    <w:rsid w:val="00B754EC"/>
    <w:rsid w:val="00B7774B"/>
    <w:rsid w:val="00B9137F"/>
    <w:rsid w:val="00B937BA"/>
    <w:rsid w:val="00BA0320"/>
    <w:rsid w:val="00BA3E22"/>
    <w:rsid w:val="00BA5C69"/>
    <w:rsid w:val="00BB25EB"/>
    <w:rsid w:val="00BC3F57"/>
    <w:rsid w:val="00BC7A4A"/>
    <w:rsid w:val="00BD0CC0"/>
    <w:rsid w:val="00BD0E25"/>
    <w:rsid w:val="00BD1147"/>
    <w:rsid w:val="00BD594B"/>
    <w:rsid w:val="00BD64AD"/>
    <w:rsid w:val="00BE1827"/>
    <w:rsid w:val="00BE38D5"/>
    <w:rsid w:val="00BE4882"/>
    <w:rsid w:val="00C0346A"/>
    <w:rsid w:val="00C047A0"/>
    <w:rsid w:val="00C07F31"/>
    <w:rsid w:val="00C12B4B"/>
    <w:rsid w:val="00C13075"/>
    <w:rsid w:val="00C13863"/>
    <w:rsid w:val="00C22BDD"/>
    <w:rsid w:val="00C25225"/>
    <w:rsid w:val="00C26512"/>
    <w:rsid w:val="00C32DE7"/>
    <w:rsid w:val="00C34069"/>
    <w:rsid w:val="00C34508"/>
    <w:rsid w:val="00C36E89"/>
    <w:rsid w:val="00C409BA"/>
    <w:rsid w:val="00C42B22"/>
    <w:rsid w:val="00C45507"/>
    <w:rsid w:val="00C46DF9"/>
    <w:rsid w:val="00C47C19"/>
    <w:rsid w:val="00C501C5"/>
    <w:rsid w:val="00C60D32"/>
    <w:rsid w:val="00C63BA1"/>
    <w:rsid w:val="00C64FCF"/>
    <w:rsid w:val="00C6529E"/>
    <w:rsid w:val="00C760FD"/>
    <w:rsid w:val="00C768AF"/>
    <w:rsid w:val="00C87AD8"/>
    <w:rsid w:val="00CA3D91"/>
    <w:rsid w:val="00CB5DB9"/>
    <w:rsid w:val="00CC0FEC"/>
    <w:rsid w:val="00CC59D6"/>
    <w:rsid w:val="00CC6E42"/>
    <w:rsid w:val="00CC7940"/>
    <w:rsid w:val="00CC799F"/>
    <w:rsid w:val="00CD1F61"/>
    <w:rsid w:val="00CD53AB"/>
    <w:rsid w:val="00CD783B"/>
    <w:rsid w:val="00CE3A26"/>
    <w:rsid w:val="00CF047E"/>
    <w:rsid w:val="00D011AD"/>
    <w:rsid w:val="00D04B94"/>
    <w:rsid w:val="00D05A34"/>
    <w:rsid w:val="00D06ECC"/>
    <w:rsid w:val="00D1116E"/>
    <w:rsid w:val="00D11690"/>
    <w:rsid w:val="00D12AD3"/>
    <w:rsid w:val="00D15276"/>
    <w:rsid w:val="00D22969"/>
    <w:rsid w:val="00D25744"/>
    <w:rsid w:val="00D25A42"/>
    <w:rsid w:val="00D27004"/>
    <w:rsid w:val="00D31A09"/>
    <w:rsid w:val="00D322D2"/>
    <w:rsid w:val="00D329C1"/>
    <w:rsid w:val="00D3374B"/>
    <w:rsid w:val="00D33F7F"/>
    <w:rsid w:val="00D37532"/>
    <w:rsid w:val="00D37C99"/>
    <w:rsid w:val="00D423DB"/>
    <w:rsid w:val="00D43412"/>
    <w:rsid w:val="00D4705A"/>
    <w:rsid w:val="00D47756"/>
    <w:rsid w:val="00D50E51"/>
    <w:rsid w:val="00D54ABC"/>
    <w:rsid w:val="00D5731D"/>
    <w:rsid w:val="00D57E21"/>
    <w:rsid w:val="00D64BB5"/>
    <w:rsid w:val="00D670A5"/>
    <w:rsid w:val="00D677F5"/>
    <w:rsid w:val="00D7365B"/>
    <w:rsid w:val="00D74432"/>
    <w:rsid w:val="00D83090"/>
    <w:rsid w:val="00D848B7"/>
    <w:rsid w:val="00D866FC"/>
    <w:rsid w:val="00D9371F"/>
    <w:rsid w:val="00D96164"/>
    <w:rsid w:val="00D97DE2"/>
    <w:rsid w:val="00DA14E4"/>
    <w:rsid w:val="00DA154A"/>
    <w:rsid w:val="00DA278D"/>
    <w:rsid w:val="00DA5CA8"/>
    <w:rsid w:val="00DB4D89"/>
    <w:rsid w:val="00DB5BDB"/>
    <w:rsid w:val="00DB6BAE"/>
    <w:rsid w:val="00DB72E6"/>
    <w:rsid w:val="00DC3DE5"/>
    <w:rsid w:val="00DC4DB8"/>
    <w:rsid w:val="00DC7D3F"/>
    <w:rsid w:val="00DD053C"/>
    <w:rsid w:val="00DD3E31"/>
    <w:rsid w:val="00DE0027"/>
    <w:rsid w:val="00DE1D7D"/>
    <w:rsid w:val="00DF68D4"/>
    <w:rsid w:val="00E00E9E"/>
    <w:rsid w:val="00E04399"/>
    <w:rsid w:val="00E20DDF"/>
    <w:rsid w:val="00E21E43"/>
    <w:rsid w:val="00E37A94"/>
    <w:rsid w:val="00E41B84"/>
    <w:rsid w:val="00E4307E"/>
    <w:rsid w:val="00E61589"/>
    <w:rsid w:val="00E666D4"/>
    <w:rsid w:val="00E705BE"/>
    <w:rsid w:val="00E72067"/>
    <w:rsid w:val="00E728DF"/>
    <w:rsid w:val="00E76119"/>
    <w:rsid w:val="00E762A1"/>
    <w:rsid w:val="00E77595"/>
    <w:rsid w:val="00E77D4B"/>
    <w:rsid w:val="00E80652"/>
    <w:rsid w:val="00E86EEA"/>
    <w:rsid w:val="00E91C5C"/>
    <w:rsid w:val="00E92A22"/>
    <w:rsid w:val="00EA08CB"/>
    <w:rsid w:val="00EA1692"/>
    <w:rsid w:val="00EA2E9A"/>
    <w:rsid w:val="00EB0EFC"/>
    <w:rsid w:val="00EB1F14"/>
    <w:rsid w:val="00EB3FCE"/>
    <w:rsid w:val="00EB7A92"/>
    <w:rsid w:val="00EC0C01"/>
    <w:rsid w:val="00EC39E3"/>
    <w:rsid w:val="00EC5E79"/>
    <w:rsid w:val="00ED3204"/>
    <w:rsid w:val="00ED65EB"/>
    <w:rsid w:val="00EE0E75"/>
    <w:rsid w:val="00EE1CDA"/>
    <w:rsid w:val="00EE204C"/>
    <w:rsid w:val="00EE6ECF"/>
    <w:rsid w:val="00EF11CD"/>
    <w:rsid w:val="00EF6839"/>
    <w:rsid w:val="00F257CC"/>
    <w:rsid w:val="00F2632A"/>
    <w:rsid w:val="00F3067F"/>
    <w:rsid w:val="00F476EE"/>
    <w:rsid w:val="00F503CE"/>
    <w:rsid w:val="00F5100F"/>
    <w:rsid w:val="00F540D2"/>
    <w:rsid w:val="00F54428"/>
    <w:rsid w:val="00F62AEE"/>
    <w:rsid w:val="00F66F78"/>
    <w:rsid w:val="00F70F6B"/>
    <w:rsid w:val="00F7227E"/>
    <w:rsid w:val="00F74BC7"/>
    <w:rsid w:val="00F76203"/>
    <w:rsid w:val="00F8097C"/>
    <w:rsid w:val="00F816EA"/>
    <w:rsid w:val="00F82572"/>
    <w:rsid w:val="00F82ABE"/>
    <w:rsid w:val="00F85FDD"/>
    <w:rsid w:val="00FA0AB5"/>
    <w:rsid w:val="00FA5309"/>
    <w:rsid w:val="00FB29ED"/>
    <w:rsid w:val="00FB4D1C"/>
    <w:rsid w:val="00FB6F96"/>
    <w:rsid w:val="00FC7592"/>
    <w:rsid w:val="00FD0B3F"/>
    <w:rsid w:val="00FD501D"/>
    <w:rsid w:val="00FD5BAA"/>
    <w:rsid w:val="00FD5E3E"/>
    <w:rsid w:val="00FD6EFB"/>
    <w:rsid w:val="00FD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C4928"/>
    <w:pPr>
      <w:keepNext/>
      <w:keepLines/>
      <w:spacing w:before="480" w:line="260" w:lineRule="exac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4928"/>
    <w:pPr>
      <w:keepNext/>
      <w:keepLines/>
      <w:spacing w:before="200" w:line="260" w:lineRule="exac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19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rsid w:val="007F0FC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823333"/>
    <w:pPr>
      <w:spacing w:before="120" w:after="60"/>
    </w:pPr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823333"/>
    <w:rPr>
      <w:rFonts w:ascii="GuidePedagogique" w:hAnsi="GuidePedagogique"/>
      <w:b/>
      <w:bCs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51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190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190D"/>
  </w:style>
  <w:style w:type="character" w:customStyle="1" w:styleId="Titre1Car">
    <w:name w:val="Titre 1 Car"/>
    <w:basedOn w:val="Policepardfaut"/>
    <w:link w:val="Titre1"/>
    <w:uiPriority w:val="9"/>
    <w:rsid w:val="000C4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C4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C4928"/>
    <w:rPr>
      <w:color w:val="0000FF" w:themeColor="hyperlink"/>
      <w:u w:val="single"/>
    </w:rPr>
  </w:style>
  <w:style w:type="paragraph" w:customStyle="1" w:styleId="Tableaux">
    <w:name w:val="Tableaux"/>
    <w:basedOn w:val="Normal"/>
    <w:link w:val="TableauxCar"/>
    <w:uiPriority w:val="99"/>
    <w:rsid w:val="000C4928"/>
    <w:pPr>
      <w:spacing w:before="60" w:after="60"/>
      <w:jc w:val="both"/>
    </w:pPr>
    <w:rPr>
      <w:rFonts w:ascii="Arial Narrow" w:hAnsi="Arial Narrow"/>
      <w:sz w:val="20"/>
      <w:szCs w:val="20"/>
    </w:rPr>
  </w:style>
  <w:style w:type="character" w:customStyle="1" w:styleId="TableauxCar">
    <w:name w:val="Tableaux Car"/>
    <w:basedOn w:val="Policepardfaut"/>
    <w:link w:val="Tableaux"/>
    <w:uiPriority w:val="99"/>
    <w:rsid w:val="000C4928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0C4928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C4928"/>
    <w:rPr>
      <w:b/>
      <w:bCs/>
    </w:rPr>
  </w:style>
  <w:style w:type="paragraph" w:styleId="Sansinterligne">
    <w:name w:val="No Spacing"/>
    <w:uiPriority w:val="1"/>
    <w:qFormat/>
    <w:rsid w:val="000C492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3">
    <w:name w:val="p3"/>
    <w:basedOn w:val="Normal"/>
    <w:rsid w:val="000C4928"/>
    <w:pPr>
      <w:spacing w:before="100" w:beforeAutospacing="1" w:after="100" w:afterAutospacing="1"/>
    </w:pPr>
  </w:style>
  <w:style w:type="character" w:customStyle="1" w:styleId="s1">
    <w:name w:val="s1"/>
    <w:basedOn w:val="Policepardfaut"/>
    <w:rsid w:val="000C4928"/>
  </w:style>
  <w:style w:type="character" w:customStyle="1" w:styleId="texte12px">
    <w:name w:val="texte12px"/>
    <w:rsid w:val="000C4928"/>
  </w:style>
  <w:style w:type="paragraph" w:customStyle="1" w:styleId="Pucesgras">
    <w:name w:val="Puces gras"/>
    <w:basedOn w:val="Normal"/>
    <w:rsid w:val="000C4928"/>
    <w:pPr>
      <w:numPr>
        <w:numId w:val="3"/>
      </w:numPr>
      <w:tabs>
        <w:tab w:val="left" w:pos="360"/>
      </w:tabs>
      <w:spacing w:before="120" w:after="120"/>
      <w:jc w:val="both"/>
    </w:pPr>
    <w:rPr>
      <w:rFonts w:ascii="Arial Narrow" w:hAnsi="Arial Narrow"/>
      <w:b/>
      <w:sz w:val="22"/>
    </w:rPr>
  </w:style>
  <w:style w:type="paragraph" w:customStyle="1" w:styleId="Tableaucourant0">
    <w:name w:val="Tableau courant"/>
    <w:rsid w:val="000C4928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ableautetiere0">
    <w:name w:val="Tableau tetiere"/>
    <w:rsid w:val="000C4928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0"/>
      <w:sz w:val="16"/>
      <w:szCs w:val="16"/>
      <w:lang w:eastAsia="fr-FR"/>
    </w:rPr>
  </w:style>
  <w:style w:type="paragraph" w:customStyle="1" w:styleId="TEnumtiret">
    <w:name w:val="T_Enum_tiret"/>
    <w:rsid w:val="000C4928"/>
    <w:pPr>
      <w:tabs>
        <w:tab w:val="left" w:pos="100"/>
      </w:tabs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Tableautitre">
    <w:name w:val="Tableau_titre"/>
    <w:rsid w:val="000C4928"/>
    <w:pPr>
      <w:suppressAutoHyphens/>
      <w:autoSpaceDE w:val="0"/>
      <w:autoSpaceDN w:val="0"/>
      <w:adjustRightInd w:val="0"/>
      <w:spacing w:before="160" w:after="0" w:line="200" w:lineRule="atLeast"/>
    </w:pPr>
    <w:rPr>
      <w:rFonts w:ascii="Guide Pedago NCond" w:eastAsia="Times New Roman" w:hAnsi="Guide Pedago NCond" w:cs="Guide Pedago NCond"/>
      <w:color w:val="000000"/>
      <w:w w:val="0"/>
      <w:sz w:val="18"/>
      <w:szCs w:val="18"/>
      <w:lang w:eastAsia="fr-FR"/>
    </w:rPr>
  </w:style>
  <w:style w:type="character" w:customStyle="1" w:styleId="Symbol">
    <w:name w:val="Symbol"/>
    <w:rsid w:val="000C4928"/>
    <w:rPr>
      <w:rFonts w:ascii="Guide Pedago Symb" w:hAnsi="Guide Pedago Symb" w:cs="Guide Pedago Symb"/>
    </w:rPr>
  </w:style>
  <w:style w:type="paragraph" w:customStyle="1" w:styleId="Notetableau">
    <w:name w:val="Note (tableau)"/>
    <w:rsid w:val="000C4928"/>
    <w:pPr>
      <w:widowControl w:val="0"/>
      <w:autoSpaceDE w:val="0"/>
      <w:autoSpaceDN w:val="0"/>
      <w:adjustRightInd w:val="0"/>
      <w:spacing w:after="0" w:line="160" w:lineRule="atLeast"/>
    </w:pPr>
    <w:rPr>
      <w:rFonts w:ascii="Guide Pedago NCond" w:eastAsia="Times New Roman" w:hAnsi="Guide Pedago NCond" w:cs="Guide Pedago NCond"/>
      <w:color w:val="000000"/>
      <w:w w:val="1"/>
      <w:sz w:val="14"/>
      <w:szCs w:val="14"/>
      <w:lang w:eastAsia="fr-FR"/>
    </w:rPr>
  </w:style>
  <w:style w:type="character" w:customStyle="1" w:styleId="Exp">
    <w:name w:val="Exp"/>
    <w:rsid w:val="000C4928"/>
    <w:rPr>
      <w:vertAlign w:val="superscript"/>
    </w:rPr>
  </w:style>
  <w:style w:type="paragraph" w:customStyle="1" w:styleId="Tableautetieregauche">
    <w:name w:val="Tableau tetiere gauche"/>
    <w:rsid w:val="000C4928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1"/>
      <w:sz w:val="16"/>
      <w:szCs w:val="16"/>
      <w:lang w:eastAsia="fr-FR"/>
    </w:rPr>
  </w:style>
  <w:style w:type="paragraph" w:customStyle="1" w:styleId="06Questionenonce0">
    <w:name w:val="06_Question enonce"/>
    <w:rsid w:val="000C4928"/>
    <w:pPr>
      <w:keepNext/>
      <w:autoSpaceDE w:val="0"/>
      <w:autoSpaceDN w:val="0"/>
      <w:adjustRightInd w:val="0"/>
      <w:spacing w:before="120" w:after="0" w:line="260" w:lineRule="atLeast"/>
      <w:jc w:val="both"/>
    </w:pPr>
    <w:rPr>
      <w:rFonts w:ascii="Guide Pedago Times" w:eastAsia="Times New Roman" w:hAnsi="Guide Pedago Times" w:cs="Guide Pedago Times"/>
      <w:b/>
      <w:bCs/>
      <w:color w:val="000000"/>
      <w:w w:val="0"/>
      <w:lang w:eastAsia="fr-FR"/>
    </w:rPr>
  </w:style>
  <w:style w:type="character" w:customStyle="1" w:styleId="Ital">
    <w:name w:val="Ital"/>
    <w:rsid w:val="000C4928"/>
    <w:rPr>
      <w:i/>
      <w:iCs/>
    </w:rPr>
  </w:style>
  <w:style w:type="paragraph" w:customStyle="1" w:styleId="Tableaucourantequation">
    <w:name w:val="Tableau courant equation"/>
    <w:rsid w:val="000C4928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Texteequation">
    <w:name w:val="T_Texte_equation"/>
    <w:rsid w:val="000C4928"/>
    <w:pPr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Rduit">
    <w:name w:val="Réduit"/>
    <w:basedOn w:val="Normal"/>
    <w:uiPriority w:val="99"/>
    <w:rsid w:val="000C49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Theme="minorEastAsia" w:hAnsi="Arial" w:cs="Arial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0C4928"/>
    <w:pPr>
      <w:widowControl w:val="0"/>
      <w:autoSpaceDE w:val="0"/>
      <w:autoSpaceDN w:val="0"/>
      <w:jc w:val="both"/>
    </w:pPr>
    <w:rPr>
      <w:rFonts w:ascii="Tahoma" w:hAnsi="Tahoma"/>
      <w:sz w:val="14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0C4928"/>
    <w:rPr>
      <w:rFonts w:ascii="Tahoma" w:eastAsia="Times New Roman" w:hAnsi="Tahoma" w:cs="Times New Roman"/>
      <w:sz w:val="1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0C4928"/>
    <w:pPr>
      <w:spacing w:line="360" w:lineRule="atLeast"/>
      <w:ind w:left="180"/>
      <w:jc w:val="both"/>
    </w:pPr>
    <w:rPr>
      <w:rFonts w:ascii="Arial" w:hAnsi="Arial"/>
      <w:color w:val="000000"/>
      <w:sz w:val="22"/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C4928"/>
    <w:rPr>
      <w:rFonts w:ascii="Arial" w:eastAsia="Times New Roman" w:hAnsi="Arial" w:cs="Times New Roman"/>
      <w:color w:val="00000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E62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uiPriority w:val="99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uiPriority w:val="99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uiPriority w:val="39"/>
    <w:rsid w:val="007F0FC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5A0D97"/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5A0D97"/>
    <w:rPr>
      <w:rFonts w:ascii="GuidePedagogique" w:eastAsia="Times New Roman" w:hAnsi="GuidePedagogique" w:cs="GuidePedagoTimes-Bold"/>
      <w:b/>
      <w:bCs/>
      <w:color w:val="000000"/>
      <w:spacing w:val="-1"/>
      <w:sz w:val="23"/>
      <w:szCs w:val="23"/>
      <w:lang w:eastAsia="fr-FR"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9</Pages>
  <Words>2590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SIDAMBAROMPOULE CECILE</dc:creator>
  <cp:lastModifiedBy>vero</cp:lastModifiedBy>
  <cp:revision>50</cp:revision>
  <dcterms:created xsi:type="dcterms:W3CDTF">2018-04-17T07:11:00Z</dcterms:created>
  <dcterms:modified xsi:type="dcterms:W3CDTF">2019-04-17T12:41:00Z</dcterms:modified>
</cp:coreProperties>
</file>