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3244" w14:textId="77777777" w:rsidR="00FA7555" w:rsidRPr="0072790C" w:rsidRDefault="00FA7555" w:rsidP="00FA7555">
      <w:pPr>
        <w:pStyle w:val="Default"/>
        <w:ind w:left="142"/>
        <w:jc w:val="center"/>
        <w:rPr>
          <w:b/>
          <w:bCs/>
          <w:color w:val="auto"/>
          <w:sz w:val="20"/>
          <w:szCs w:val="20"/>
        </w:rPr>
      </w:pPr>
      <w:r w:rsidRPr="0072790C">
        <w:rPr>
          <w:b/>
          <w:bCs/>
          <w:color w:val="auto"/>
          <w:sz w:val="20"/>
          <w:szCs w:val="20"/>
        </w:rPr>
        <w:t xml:space="preserve">Sujet de Baccalauréat professionnel </w:t>
      </w:r>
    </w:p>
    <w:p w14:paraId="38911DD7" w14:textId="77777777" w:rsidR="00FA7555" w:rsidRDefault="00FA7555" w:rsidP="00FA7555">
      <w:pPr>
        <w:spacing w:after="0"/>
        <w:ind w:left="14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É</w:t>
      </w:r>
      <w:r w:rsidRPr="0072790C">
        <w:rPr>
          <w:b/>
          <w:bCs/>
          <w:sz w:val="20"/>
          <w:szCs w:val="20"/>
        </w:rPr>
        <w:t>preuve ponctuelle de Prévention Santé Environnement</w:t>
      </w:r>
    </w:p>
    <w:p w14:paraId="6FBDC7DC" w14:textId="3C5073B6" w:rsidR="00240874" w:rsidRDefault="00FA7555" w:rsidP="00FA755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8D1A82">
        <w:rPr>
          <w:b/>
          <w:bCs/>
          <w:sz w:val="20"/>
          <w:szCs w:val="20"/>
        </w:rPr>
        <w:t xml:space="preserve">Sujet </w:t>
      </w:r>
      <w:r>
        <w:rPr>
          <w:b/>
          <w:bCs/>
          <w:sz w:val="20"/>
          <w:szCs w:val="20"/>
        </w:rPr>
        <w:t>n°</w:t>
      </w:r>
      <w:r w:rsidRPr="008D1A82">
        <w:rPr>
          <w:b/>
          <w:bCs/>
          <w:sz w:val="20"/>
          <w:szCs w:val="20"/>
        </w:rPr>
        <w:t>1</w:t>
      </w:r>
    </w:p>
    <w:p w14:paraId="7573E1EF" w14:textId="77777777" w:rsidR="00FA7555" w:rsidRDefault="00FA7555" w:rsidP="00FA755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4786"/>
        <w:gridCol w:w="1985"/>
        <w:gridCol w:w="1984"/>
        <w:gridCol w:w="2013"/>
      </w:tblGrid>
      <w:tr w:rsidR="00146C55" w14:paraId="6FBDC7DE" w14:textId="77777777" w:rsidTr="004B2C51">
        <w:trPr>
          <w:trHeight w:val="147"/>
        </w:trPr>
        <w:tc>
          <w:tcPr>
            <w:tcW w:w="10768" w:type="dxa"/>
            <w:gridSpan w:val="4"/>
          </w:tcPr>
          <w:p w14:paraId="6FBDC7DD" w14:textId="77777777" w:rsidR="00146C55" w:rsidRPr="00132EFF" w:rsidRDefault="00146C55" w:rsidP="00132EFF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132EFF">
              <w:rPr>
                <w:rFonts w:ascii="Arial,Bold" w:hAnsi="Arial,Bold" w:cs="Arial,Bold"/>
                <w:b/>
                <w:bCs/>
                <w:sz w:val="20"/>
                <w:szCs w:val="20"/>
              </w:rPr>
              <w:t>GRILLE D’ÉVALUATION DES COMPÉTENCES</w:t>
            </w:r>
          </w:p>
        </w:tc>
      </w:tr>
      <w:tr w:rsidR="00146C55" w14:paraId="6FBDC7E8" w14:textId="77777777" w:rsidTr="004D4B68">
        <w:tc>
          <w:tcPr>
            <w:tcW w:w="4786" w:type="dxa"/>
            <w:vMerge w:val="restart"/>
          </w:tcPr>
          <w:p w14:paraId="6FBDC7DF" w14:textId="77777777" w:rsidR="00146C55" w:rsidRPr="00132EFF" w:rsidRDefault="00146C55" w:rsidP="00132EFF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14:paraId="6FBDC7E0" w14:textId="77777777" w:rsidR="00146C55" w:rsidRPr="00132EFF" w:rsidRDefault="00146C55" w:rsidP="00132EFF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14:paraId="6DAC7241" w14:textId="77777777" w:rsidR="003D23FB" w:rsidRDefault="00146C55" w:rsidP="003D23FB">
            <w:pPr>
              <w:tabs>
                <w:tab w:val="left" w:pos="1057"/>
                <w:tab w:val="center" w:pos="1732"/>
              </w:tabs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132EFF">
              <w:rPr>
                <w:rFonts w:ascii="Arial,Bold" w:hAnsi="Arial,Bold" w:cs="Arial,Bold"/>
                <w:b/>
                <w:bCs/>
                <w:sz w:val="24"/>
                <w:szCs w:val="24"/>
              </w:rPr>
              <w:t>Questions</w:t>
            </w:r>
          </w:p>
          <w:p w14:paraId="6FBDC7E1" w14:textId="35E001A9" w:rsidR="00146C55" w:rsidRPr="00B10913" w:rsidRDefault="003D23FB" w:rsidP="003D23FB">
            <w:pPr>
              <w:tabs>
                <w:tab w:val="left" w:pos="1057"/>
                <w:tab w:val="center" w:pos="1732"/>
              </w:tabs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FF00FF"/>
                <w:sz w:val="24"/>
                <w:szCs w:val="24"/>
              </w:rPr>
            </w:pPr>
            <w:r w:rsidRPr="00B10913">
              <w:rPr>
                <w:rFonts w:ascii="Arial,Bold" w:hAnsi="Arial,Bold" w:cs="Arial,Bold"/>
                <w:b/>
                <w:bCs/>
                <w:color w:val="FF00FF"/>
                <w:sz w:val="24"/>
                <w:szCs w:val="24"/>
              </w:rPr>
              <w:t>É</w:t>
            </w:r>
            <w:r w:rsidR="009E1BCE" w:rsidRPr="00B10913">
              <w:rPr>
                <w:rFonts w:ascii="Arial,Bold" w:hAnsi="Arial,Bold" w:cs="Arial,Bold"/>
                <w:b/>
                <w:bCs/>
                <w:color w:val="FF00FF"/>
                <w:sz w:val="24"/>
                <w:szCs w:val="24"/>
              </w:rPr>
              <w:t>léments de réponse</w:t>
            </w:r>
          </w:p>
        </w:tc>
        <w:tc>
          <w:tcPr>
            <w:tcW w:w="5982" w:type="dxa"/>
            <w:gridSpan w:val="3"/>
          </w:tcPr>
          <w:p w14:paraId="6F3717A2" w14:textId="2F92A37B" w:rsidR="00DE5852" w:rsidRDefault="00DE5852" w:rsidP="00DE585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07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Compétences évaluées</w:t>
            </w:r>
          </w:p>
          <w:p w14:paraId="5D38327C" w14:textId="0D0AB7BA" w:rsidR="00BC0ACD" w:rsidRPr="00A507AA" w:rsidRDefault="00BC0ACD" w:rsidP="00BC0ACD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0C">
              <w:rPr>
                <w:rFonts w:ascii="Arial" w:hAnsi="Arial" w:cs="Arial"/>
                <w:b/>
                <w:color w:val="000000"/>
                <w:sz w:val="18"/>
                <w:szCs w:val="18"/>
              </w:rPr>
              <w:t>C2</w:t>
            </w:r>
            <w:r w:rsidRPr="00DE58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A507A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Appliquer</w:t>
            </w:r>
            <w:r w:rsidRPr="00A507AA">
              <w:rPr>
                <w:rFonts w:ascii="Arial" w:hAnsi="Arial" w:cs="Arial"/>
                <w:color w:val="000000"/>
                <w:sz w:val="18"/>
                <w:szCs w:val="18"/>
              </w:rPr>
              <w:t xml:space="preserve"> une méthode d’analyse dans une situation donnée</w:t>
            </w:r>
          </w:p>
          <w:p w14:paraId="4FF59477" w14:textId="77777777" w:rsidR="00BC0ACD" w:rsidRPr="00A507AA" w:rsidRDefault="00BC0ACD" w:rsidP="00BC0ACD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0C">
              <w:rPr>
                <w:rFonts w:ascii="Arial" w:hAnsi="Arial" w:cs="Arial"/>
                <w:b/>
                <w:color w:val="000000"/>
                <w:sz w:val="18"/>
                <w:szCs w:val="18"/>
              </w:rPr>
              <w:t>C3</w:t>
            </w:r>
            <w:r w:rsidRPr="00A507AA">
              <w:rPr>
                <w:rFonts w:ascii="Arial" w:hAnsi="Arial" w:cs="Arial"/>
                <w:color w:val="000000"/>
                <w:sz w:val="18"/>
                <w:szCs w:val="18"/>
              </w:rPr>
              <w:t xml:space="preserve"> - Expliquer un phénomène physiologique, un enj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eu environnemental, une </w:t>
            </w:r>
            <w:r w:rsidRPr="00A507AA">
              <w:rPr>
                <w:rFonts w:ascii="Arial" w:hAnsi="Arial" w:cs="Arial"/>
                <w:color w:val="000000"/>
                <w:sz w:val="18"/>
                <w:szCs w:val="18"/>
              </w:rPr>
              <w:t>disposition réglementaire, en lien avec une mesure de prévention</w:t>
            </w:r>
          </w:p>
          <w:p w14:paraId="1B4D75C5" w14:textId="77777777" w:rsidR="00BC0ACD" w:rsidRPr="00A507AA" w:rsidRDefault="00BC0ACD" w:rsidP="00BC0ACD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0C">
              <w:rPr>
                <w:rFonts w:ascii="Arial" w:hAnsi="Arial" w:cs="Arial"/>
                <w:b/>
                <w:color w:val="000000"/>
                <w:sz w:val="18"/>
                <w:szCs w:val="18"/>
              </w:rPr>
              <w:t>C4</w:t>
            </w:r>
            <w:r w:rsidRPr="00A507AA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Proposer une solution pour résoudre un problème</w:t>
            </w:r>
          </w:p>
          <w:p w14:paraId="3E8861E2" w14:textId="77777777" w:rsidR="00BC0ACD" w:rsidRDefault="00BC0ACD" w:rsidP="00BC0ACD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0C">
              <w:rPr>
                <w:rFonts w:ascii="Arial" w:hAnsi="Arial" w:cs="Arial"/>
                <w:b/>
                <w:color w:val="000000"/>
                <w:sz w:val="18"/>
                <w:szCs w:val="18"/>
              </w:rPr>
              <w:t>C5</w:t>
            </w:r>
            <w:r w:rsidRPr="00A507AA">
              <w:rPr>
                <w:rFonts w:ascii="Arial" w:hAnsi="Arial" w:cs="Arial"/>
                <w:color w:val="000000"/>
                <w:sz w:val="18"/>
                <w:szCs w:val="18"/>
              </w:rPr>
              <w:t xml:space="preserve"> - Argumenter un choix</w:t>
            </w:r>
          </w:p>
          <w:p w14:paraId="6FBDC7E7" w14:textId="0F68B22F" w:rsidR="00146C55" w:rsidRPr="00BC0ACD" w:rsidRDefault="00BC0ACD" w:rsidP="00BC0ACD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0C">
              <w:rPr>
                <w:rFonts w:ascii="Arial" w:hAnsi="Arial" w:cs="Arial"/>
                <w:b/>
                <w:color w:val="000000"/>
                <w:sz w:val="18"/>
                <w:szCs w:val="18"/>
              </w:rPr>
              <w:t>C6</w:t>
            </w:r>
            <w:r w:rsidRPr="00A507AA">
              <w:rPr>
                <w:rFonts w:ascii="Arial" w:hAnsi="Arial" w:cs="Arial"/>
                <w:color w:val="000000"/>
                <w:sz w:val="18"/>
                <w:szCs w:val="18"/>
              </w:rPr>
              <w:t xml:space="preserve"> - Communiquer à l’écrit avec une syntaxe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claire et un vocabulaire adapté</w:t>
            </w:r>
          </w:p>
        </w:tc>
      </w:tr>
      <w:tr w:rsidR="00146C55" w14:paraId="6FBDC7EB" w14:textId="77777777" w:rsidTr="004D4B68">
        <w:tc>
          <w:tcPr>
            <w:tcW w:w="4786" w:type="dxa"/>
            <w:vMerge/>
            <w:textDirection w:val="btLr"/>
          </w:tcPr>
          <w:p w14:paraId="6FBDC7E9" w14:textId="77777777" w:rsidR="00146C55" w:rsidRDefault="00146C55" w:rsidP="00B25A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gridSpan w:val="3"/>
          </w:tcPr>
          <w:p w14:paraId="6FBDC7EA" w14:textId="77777777" w:rsidR="00146C55" w:rsidRPr="00132EFF" w:rsidRDefault="00146C55" w:rsidP="00B25A2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 w:rsidRPr="00132EFF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Non traité (NT) : absence de réponse ou réponse totalement erronée</w:t>
            </w:r>
          </w:p>
        </w:tc>
      </w:tr>
      <w:tr w:rsidR="006B74E7" w14:paraId="6FBDC7F0" w14:textId="77777777" w:rsidTr="004D4B68">
        <w:trPr>
          <w:trHeight w:val="254"/>
        </w:trPr>
        <w:tc>
          <w:tcPr>
            <w:tcW w:w="4786" w:type="dxa"/>
            <w:vMerge/>
          </w:tcPr>
          <w:p w14:paraId="6FBDC7EC" w14:textId="77777777" w:rsidR="00146C55" w:rsidRDefault="00146C55" w:rsidP="004A2B9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FBDC7ED" w14:textId="1D5645FB" w:rsidR="00146C55" w:rsidRPr="00132EFF" w:rsidRDefault="00146C55" w:rsidP="004A2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32EFF">
              <w:rPr>
                <w:rFonts w:ascii="Arial" w:hAnsi="Arial" w:cs="Arial"/>
                <w:b/>
                <w:color w:val="000000"/>
                <w:sz w:val="18"/>
                <w:szCs w:val="18"/>
              </w:rPr>
              <w:t>INSUFFISANT (I)</w:t>
            </w:r>
          </w:p>
        </w:tc>
        <w:tc>
          <w:tcPr>
            <w:tcW w:w="1984" w:type="dxa"/>
            <w:vAlign w:val="center"/>
          </w:tcPr>
          <w:p w14:paraId="6FBDC7EE" w14:textId="29452A35" w:rsidR="00146C55" w:rsidRPr="00132EFF" w:rsidRDefault="00146C55" w:rsidP="004A2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32EFF">
              <w:rPr>
                <w:rFonts w:ascii="Arial" w:hAnsi="Arial" w:cs="Arial"/>
                <w:b/>
                <w:color w:val="000000"/>
                <w:sz w:val="18"/>
                <w:szCs w:val="18"/>
              </w:rPr>
              <w:t>ACCEPTABLE (A)</w:t>
            </w:r>
          </w:p>
        </w:tc>
        <w:tc>
          <w:tcPr>
            <w:tcW w:w="2013" w:type="dxa"/>
            <w:vAlign w:val="center"/>
          </w:tcPr>
          <w:p w14:paraId="6FBDC7EF" w14:textId="52A1CF64" w:rsidR="00146C55" w:rsidRPr="00132EFF" w:rsidRDefault="00146C55" w:rsidP="004A2B9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 w:rsidRPr="00132EFF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MAITRISE (M)</w:t>
            </w:r>
          </w:p>
        </w:tc>
      </w:tr>
    </w:tbl>
    <w:p w14:paraId="6FBDC7F1" w14:textId="77777777" w:rsidR="004D4B68" w:rsidRDefault="004D4B68" w:rsidP="009237DC">
      <w:pPr>
        <w:autoSpaceDE w:val="0"/>
        <w:autoSpaceDN w:val="0"/>
        <w:adjustRightInd w:val="0"/>
        <w:ind w:left="113" w:right="113"/>
        <w:jc w:val="center"/>
        <w:rPr>
          <w:rFonts w:ascii="Arial,Bold" w:hAnsi="Arial,Bold" w:cs="Arial,Bold"/>
          <w:b/>
          <w:bCs/>
          <w:color w:val="000000"/>
          <w:sz w:val="18"/>
          <w:szCs w:val="18"/>
        </w:rPr>
        <w:sectPr w:rsidR="004D4B68" w:rsidSect="006B74E7">
          <w:footerReference w:type="default" r:id="rId10"/>
          <w:pgSz w:w="11906" w:h="16838"/>
          <w:pgMar w:top="720" w:right="720" w:bottom="720" w:left="720" w:header="708" w:footer="427" w:gutter="0"/>
          <w:cols w:space="708"/>
          <w:docGrid w:linePitch="360"/>
        </w:sect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3260"/>
        <w:gridCol w:w="1985"/>
        <w:gridCol w:w="1984"/>
        <w:gridCol w:w="2013"/>
      </w:tblGrid>
      <w:tr w:rsidR="006B74E7" w14:paraId="6FBDC7F8" w14:textId="77777777" w:rsidTr="004D4B68">
        <w:trPr>
          <w:trHeight w:val="1051"/>
        </w:trPr>
        <w:tc>
          <w:tcPr>
            <w:tcW w:w="392" w:type="dxa"/>
            <w:vMerge w:val="restart"/>
            <w:textDirection w:val="btLr"/>
          </w:tcPr>
          <w:p w14:paraId="6FBDC7F2" w14:textId="77777777" w:rsidR="009237DC" w:rsidRPr="00132EFF" w:rsidRDefault="009237DC" w:rsidP="009237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Partie 1</w:t>
            </w:r>
          </w:p>
        </w:tc>
        <w:tc>
          <w:tcPr>
            <w:tcW w:w="4394" w:type="dxa"/>
            <w:gridSpan w:val="2"/>
            <w:vAlign w:val="center"/>
          </w:tcPr>
          <w:p w14:paraId="6FBDC7F3" w14:textId="5CC38028" w:rsidR="009237DC" w:rsidRDefault="009237DC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48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</w:t>
            </w:r>
            <w:r w:rsidRPr="009237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C48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Formuler</w:t>
            </w:r>
            <w:r w:rsidRPr="009237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 problème posé dans la </w:t>
            </w:r>
            <w:r w:rsidRPr="009C48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situation n°1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6FBDC7F4" w14:textId="5B131E2F" w:rsidR="009E1BCE" w:rsidRPr="00B10913" w:rsidRDefault="009E1BCE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L'impact de notre alimentation sur l'environnement</w:t>
            </w:r>
            <w:r w:rsidR="002F353E">
              <w:rPr>
                <w:rFonts w:ascii="Calibri" w:hAnsi="Calibri" w:cs="Calibri"/>
                <w:color w:val="FF00FF"/>
                <w:sz w:val="18"/>
                <w:szCs w:val="18"/>
              </w:rPr>
              <w:t>,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 sur la planète</w:t>
            </w:r>
            <w:r w:rsidR="000027BA">
              <w:rPr>
                <w:rFonts w:ascii="Calibri" w:hAnsi="Calibri" w:cs="Calibri"/>
                <w:color w:val="FF00FF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6FBDC7F5" w14:textId="47FBA718" w:rsidR="009237DC" w:rsidRPr="0029063D" w:rsidRDefault="0029063D" w:rsidP="007B114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0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Un problème </w:t>
            </w:r>
            <w:r w:rsidR="007B11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en lien </w:t>
            </w:r>
            <w:r w:rsidRPr="0029063D">
              <w:rPr>
                <w:rFonts w:ascii="Calibri" w:hAnsi="Calibri" w:cs="Calibri"/>
                <w:color w:val="000000"/>
                <w:sz w:val="18"/>
                <w:szCs w:val="18"/>
              </w:rPr>
              <w:t>uniquement l'environnement (planète)</w:t>
            </w:r>
            <w:r w:rsidR="000027BA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6FBDC7F6" w14:textId="1C4621AE" w:rsidR="009237DC" w:rsidRPr="0029063D" w:rsidRDefault="0029063D" w:rsidP="00D552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063D">
              <w:rPr>
                <w:rFonts w:ascii="Calibri" w:hAnsi="Calibri" w:cs="Calibri"/>
                <w:color w:val="000000"/>
                <w:sz w:val="18"/>
                <w:szCs w:val="18"/>
              </w:rPr>
              <w:t>Un problème évoquant uniquement l'impact de l'alimentation sans lien avec l'environnement</w:t>
            </w:r>
            <w:r w:rsidR="000027BA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3" w:type="dxa"/>
            <w:vAlign w:val="center"/>
          </w:tcPr>
          <w:p w14:paraId="6FBDC7F7" w14:textId="4986E182" w:rsidR="009237DC" w:rsidRPr="0029063D" w:rsidRDefault="0029063D" w:rsidP="009509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063D">
              <w:rPr>
                <w:rFonts w:ascii="Calibri" w:hAnsi="Calibri" w:cs="Calibri"/>
                <w:color w:val="000000"/>
                <w:sz w:val="18"/>
                <w:szCs w:val="18"/>
              </w:rPr>
              <w:t>Un problème montrant le lien entre l'alimentation et l'environnement (planète)</w:t>
            </w:r>
            <w:r w:rsidR="000027BA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6B74E7" w14:paraId="6FBDC80E" w14:textId="77777777" w:rsidTr="004D4B68">
        <w:trPr>
          <w:trHeight w:val="1126"/>
        </w:trPr>
        <w:tc>
          <w:tcPr>
            <w:tcW w:w="392" w:type="dxa"/>
            <w:vMerge/>
          </w:tcPr>
          <w:p w14:paraId="6FBDC7F9" w14:textId="77777777" w:rsidR="009237DC" w:rsidRPr="00132EFF" w:rsidRDefault="009237DC" w:rsidP="00132EFF">
            <w:pPr>
              <w:pStyle w:val="Default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FBDC7FA" w14:textId="531862DC" w:rsidR="009237DC" w:rsidRDefault="009237DC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27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1.2 Identifier</w:t>
            </w:r>
            <w:r w:rsidRPr="009237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les éléments de </w:t>
            </w:r>
            <w:r w:rsidRPr="00B344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 situation n°1</w:t>
            </w:r>
            <w:r w:rsidRPr="009237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 répondant aux questions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6FBDC7FB" w14:textId="27762373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9974DD">
              <w:rPr>
                <w:rFonts w:ascii="Calibri" w:hAnsi="Calibri" w:cs="Calibri"/>
                <w:b/>
                <w:bCs/>
                <w:sz w:val="18"/>
                <w:szCs w:val="18"/>
              </w:rPr>
              <w:t>Q</w:t>
            </w:r>
            <w:r w:rsidR="000027BA" w:rsidRPr="009974DD">
              <w:rPr>
                <w:rFonts w:ascii="Calibri" w:hAnsi="Calibri" w:cs="Calibri"/>
                <w:b/>
                <w:bCs/>
                <w:sz w:val="18"/>
                <w:szCs w:val="18"/>
              </w:rPr>
              <w:t>ui</w:t>
            </w:r>
            <w:r w:rsidRPr="009974D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?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 Les producteurs, les transformateurs, les distributeurs et les consommateurs.</w:t>
            </w:r>
          </w:p>
          <w:p w14:paraId="6FBDC7FC" w14:textId="062A9115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9974DD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 w:rsidR="000027BA" w:rsidRPr="009974DD">
              <w:rPr>
                <w:rFonts w:ascii="Calibri" w:hAnsi="Calibri" w:cs="Calibri"/>
                <w:b/>
                <w:bCs/>
                <w:sz w:val="18"/>
                <w:szCs w:val="18"/>
              </w:rPr>
              <w:t>ù</w:t>
            </w:r>
            <w:r w:rsidRPr="009974D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?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 En France.</w:t>
            </w:r>
          </w:p>
          <w:p w14:paraId="6FBDC7FD" w14:textId="6EA7940A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9974DD">
              <w:rPr>
                <w:rFonts w:ascii="Calibri" w:hAnsi="Calibri" w:cs="Calibri"/>
                <w:b/>
                <w:bCs/>
                <w:sz w:val="18"/>
                <w:szCs w:val="18"/>
              </w:rPr>
              <w:t>Q</w:t>
            </w:r>
            <w:r w:rsidR="000027BA" w:rsidRPr="009974DD">
              <w:rPr>
                <w:rFonts w:ascii="Calibri" w:hAnsi="Calibri" w:cs="Calibri"/>
                <w:b/>
                <w:bCs/>
                <w:sz w:val="18"/>
                <w:szCs w:val="18"/>
              </w:rPr>
              <w:t>uand</w:t>
            </w:r>
            <w:r w:rsidRPr="009974D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?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 Actuellement.</w:t>
            </w:r>
          </w:p>
          <w:p w14:paraId="6FBDC7FE" w14:textId="00B53CA7" w:rsidR="007F66CB" w:rsidRPr="009974DD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974DD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="000027BA" w:rsidRPr="009974DD">
              <w:rPr>
                <w:rFonts w:ascii="Calibri" w:hAnsi="Calibri" w:cs="Calibri"/>
                <w:b/>
                <w:bCs/>
                <w:sz w:val="18"/>
                <w:szCs w:val="18"/>
              </w:rPr>
              <w:t>om</w:t>
            </w:r>
            <w:r w:rsidR="00BB53F4" w:rsidRPr="009974D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ment </w:t>
            </w:r>
            <w:r w:rsidRPr="009974DD">
              <w:rPr>
                <w:rFonts w:ascii="Calibri" w:hAnsi="Calibri" w:cs="Calibri"/>
                <w:b/>
                <w:bCs/>
                <w:sz w:val="18"/>
                <w:szCs w:val="18"/>
              </w:rPr>
              <w:t>?</w:t>
            </w:r>
          </w:p>
          <w:p w14:paraId="6FBDC7FF" w14:textId="43E47E5A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- La production des aliments.</w:t>
            </w:r>
          </w:p>
          <w:p w14:paraId="6FBDC800" w14:textId="77777777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- La transformation des aliments.</w:t>
            </w:r>
          </w:p>
          <w:p w14:paraId="6FBDC801" w14:textId="77777777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- Le transport des aliments.</w:t>
            </w:r>
          </w:p>
          <w:p w14:paraId="6FBDC802" w14:textId="77777777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- Le stockage des aliments.</w:t>
            </w:r>
          </w:p>
          <w:p w14:paraId="6FBDC803" w14:textId="77777777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- Les choix alimentaires du consommateur.</w:t>
            </w:r>
          </w:p>
          <w:p w14:paraId="6FBDC804" w14:textId="7B5EEEA5" w:rsidR="007F66CB" w:rsidRPr="009974DD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974DD"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  <w:r w:rsidR="00E35A0C" w:rsidRPr="009974DD">
              <w:rPr>
                <w:rFonts w:ascii="Calibri" w:hAnsi="Calibri" w:cs="Calibri"/>
                <w:b/>
                <w:bCs/>
                <w:sz w:val="18"/>
                <w:szCs w:val="18"/>
              </w:rPr>
              <w:t>ourquoi</w:t>
            </w:r>
            <w:r w:rsidRPr="009974D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?</w:t>
            </w:r>
          </w:p>
          <w:p w14:paraId="6FBDC805" w14:textId="77777777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- Émission d'1/4 des gaz à effet de serre.</w:t>
            </w:r>
          </w:p>
          <w:p w14:paraId="6FBDC806" w14:textId="77777777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- Pollution de l'air.</w:t>
            </w:r>
          </w:p>
          <w:p w14:paraId="6FBDC807" w14:textId="77777777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- Réchauffement de la planète.</w:t>
            </w:r>
          </w:p>
          <w:p w14:paraId="6FBDC808" w14:textId="77777777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- Dégradation des sols.</w:t>
            </w:r>
          </w:p>
          <w:p w14:paraId="6FBDC809" w14:textId="77777777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- Dégradation des réserves d'eau.</w:t>
            </w:r>
          </w:p>
          <w:p w14:paraId="6FBDC80A" w14:textId="77777777" w:rsidR="009E1BCE" w:rsidRPr="009237DC" w:rsidRDefault="009E1BCE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FBDC80B" w14:textId="20CFFA42" w:rsidR="009237DC" w:rsidRPr="0029063D" w:rsidRDefault="004323C7" w:rsidP="00AB4E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9063D" w:rsidRPr="0029063D">
              <w:rPr>
                <w:rFonts w:ascii="Calibri" w:hAnsi="Calibri" w:cs="Calibri"/>
                <w:color w:val="000000"/>
                <w:sz w:val="18"/>
                <w:szCs w:val="18"/>
              </w:rPr>
              <w:t>à 4 réponses exactes sur l'ensemble des questions</w:t>
            </w:r>
            <w:r w:rsidR="00CD335A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BDC80C" w14:textId="3B03EE0B" w:rsidR="009237DC" w:rsidRPr="0029063D" w:rsidRDefault="00F8025D" w:rsidP="00AB4E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r w:rsidR="0029063D" w:rsidRPr="0029063D">
              <w:rPr>
                <w:rFonts w:ascii="Calibri" w:hAnsi="Calibri" w:cs="Calibri"/>
                <w:color w:val="000000"/>
                <w:sz w:val="18"/>
                <w:szCs w:val="18"/>
              </w:rPr>
              <w:t>réponse exacte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9063D" w:rsidRPr="00290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pour les questions </w:t>
            </w:r>
            <w:r w:rsidR="004D3858">
              <w:rPr>
                <w:rFonts w:ascii="Calibri" w:hAnsi="Calibri" w:cs="Calibri"/>
                <w:color w:val="000000"/>
                <w:sz w:val="18"/>
                <w:szCs w:val="18"/>
              </w:rPr>
              <w:t>« Qui ? », « Où ? »,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CD335A">
              <w:rPr>
                <w:rFonts w:ascii="Calibri" w:hAnsi="Calibri" w:cs="Calibri"/>
                <w:color w:val="000000"/>
                <w:sz w:val="18"/>
                <w:szCs w:val="18"/>
              </w:rPr>
              <w:t>« Quand ? »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et 2</w:t>
            </w:r>
            <w:r w:rsidR="0029063D" w:rsidRPr="00290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réponses exactes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9063D" w:rsidRPr="00290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pour les questions </w:t>
            </w:r>
            <w:r w:rsidR="00CD335A">
              <w:rPr>
                <w:rFonts w:ascii="Calibri" w:hAnsi="Calibri" w:cs="Calibri"/>
                <w:color w:val="000000"/>
                <w:sz w:val="18"/>
                <w:szCs w:val="18"/>
              </w:rPr>
              <w:t>« Comment ? » et « Pourquoi ? ».</w:t>
            </w:r>
          </w:p>
        </w:tc>
        <w:tc>
          <w:tcPr>
            <w:tcW w:w="2013" w:type="dxa"/>
            <w:vAlign w:val="center"/>
          </w:tcPr>
          <w:p w14:paraId="6FBDC80D" w14:textId="7258D80A" w:rsidR="009237DC" w:rsidRPr="0029063D" w:rsidRDefault="00CD335A" w:rsidP="00AB4E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r w:rsidRPr="0029063D">
              <w:rPr>
                <w:rFonts w:ascii="Calibri" w:hAnsi="Calibri" w:cs="Calibri"/>
                <w:color w:val="000000"/>
                <w:sz w:val="18"/>
                <w:szCs w:val="18"/>
              </w:rPr>
              <w:t>réponse exacte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90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pour les questions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« Qui ? », « Où ? », « Quand ? » et au moins 3</w:t>
            </w:r>
            <w:r w:rsidRPr="00290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réponses exactes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90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pour les questions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« Comment ? » et « Pourquoi ? ».</w:t>
            </w:r>
          </w:p>
        </w:tc>
      </w:tr>
      <w:tr w:rsidR="006B74E7" w14:paraId="6FBDC81A" w14:textId="77777777" w:rsidTr="004D4B68">
        <w:trPr>
          <w:trHeight w:val="281"/>
        </w:trPr>
        <w:tc>
          <w:tcPr>
            <w:tcW w:w="392" w:type="dxa"/>
            <w:vMerge/>
          </w:tcPr>
          <w:p w14:paraId="6FBDC80F" w14:textId="77777777" w:rsidR="009237DC" w:rsidRPr="00132EFF" w:rsidRDefault="009237DC" w:rsidP="004A2B9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FBDC810" w14:textId="379809B3" w:rsidR="009237DC" w:rsidRDefault="009237DC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44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1.3 Expliquer</w:t>
            </w:r>
            <w:r w:rsidRPr="009237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en vous aidant des </w:t>
            </w:r>
            <w:r w:rsidRPr="00B344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documents 1,</w:t>
            </w:r>
            <w:r w:rsidR="00B344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44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et 3</w:t>
            </w:r>
            <w:r w:rsidRPr="009237DC">
              <w:rPr>
                <w:rFonts w:ascii="Calibri" w:hAnsi="Calibri" w:cs="Calibri"/>
                <w:color w:val="000000"/>
                <w:sz w:val="18"/>
                <w:szCs w:val="18"/>
              </w:rPr>
              <w:t>, ce qui peut justifier les différences d'émissions de CO</w:t>
            </w:r>
            <w:r w:rsidR="003D23FB" w:rsidRPr="006F2CF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2</w:t>
            </w:r>
            <w:r w:rsidR="006C40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pour ces deux menus en apparence similaires.</w:t>
            </w:r>
          </w:p>
          <w:p w14:paraId="6FBDC811" w14:textId="19A79803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- </w:t>
            </w:r>
            <w:r w:rsidR="006F2CF7">
              <w:rPr>
                <w:rFonts w:ascii="Calibri" w:hAnsi="Calibri" w:cs="Calibri"/>
                <w:color w:val="FF00FF"/>
                <w:sz w:val="18"/>
                <w:szCs w:val="18"/>
              </w:rPr>
              <w:t>L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'eau minérale nécessite être stockée dans une bouteille qui a besoin de matières premières pour sa fabrication. Cet emballage va ensuite générer des déchets ;</w:t>
            </w:r>
          </w:p>
          <w:p w14:paraId="6FBDC812" w14:textId="77777777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- le bœuf est un aliment qui a une empreinte carbone plus élevée que le poulet ; </w:t>
            </w:r>
          </w:p>
          <w:p w14:paraId="6FBDC813" w14:textId="77777777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- les haricots verts surgelés nécessitent de l'énergie pour leur stockage, leur transport et des matières premières pour produire leurs emballages qui vont ensuite générer des déchets ;</w:t>
            </w:r>
          </w:p>
          <w:p w14:paraId="6FBDC814" w14:textId="77777777" w:rsidR="007F66CB" w:rsidRPr="009237DC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- 1/4 d'ananas venu par avion génère plus de CO2 que son transport par bateau.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BDC816" w14:textId="55256BA7" w:rsidR="009237DC" w:rsidRPr="004323C7" w:rsidRDefault="004323C7" w:rsidP="00AB4E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>Une explication exacte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pour </w:t>
            </w:r>
            <w:r w:rsidR="00F8025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>ali</w:t>
            </w:r>
            <w:r w:rsidR="009B1DB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ment du menu B en comparaison du </w:t>
            </w: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>menu A</w:t>
            </w:r>
            <w:r w:rsidR="006F2CF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6FBDC818" w14:textId="5BC5D26F" w:rsidR="009237DC" w:rsidRPr="004323C7" w:rsidRDefault="004323C7" w:rsidP="00AB4E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Une explication exacte pour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à </w:t>
            </w: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>3 alim</w:t>
            </w:r>
            <w:r w:rsidR="009B1DBE">
              <w:rPr>
                <w:rFonts w:ascii="Calibri" w:hAnsi="Calibri" w:cs="Calibri"/>
                <w:color w:val="000000"/>
                <w:sz w:val="18"/>
                <w:szCs w:val="18"/>
              </w:rPr>
              <w:t>ents du menu B en comparaison du</w:t>
            </w: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menu A</w:t>
            </w:r>
            <w:r w:rsidR="006F2CF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3" w:type="dxa"/>
            <w:vAlign w:val="center"/>
          </w:tcPr>
          <w:p w14:paraId="6FBDC819" w14:textId="7987CBC7" w:rsidR="009237DC" w:rsidRPr="004323C7" w:rsidRDefault="004323C7" w:rsidP="00AB4E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>Une explication exacte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>pour les 4 aliments du menu B (eau minérale, bœuf, haricots verts surgelés, ananas) en comparaison du menu A</w:t>
            </w:r>
            <w:r w:rsidR="006F2CF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6B74E7" w14:paraId="6FBDC821" w14:textId="77777777" w:rsidTr="00CF4C46">
        <w:trPr>
          <w:trHeight w:val="557"/>
        </w:trPr>
        <w:tc>
          <w:tcPr>
            <w:tcW w:w="392" w:type="dxa"/>
            <w:vMerge/>
          </w:tcPr>
          <w:p w14:paraId="6FBDC81B" w14:textId="77777777" w:rsidR="009237DC" w:rsidRPr="00132EFF" w:rsidRDefault="009237DC" w:rsidP="00132EFF">
            <w:pPr>
              <w:pStyle w:val="Default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FBDC81C" w14:textId="5C267B3E" w:rsidR="009237DC" w:rsidRDefault="009237DC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5F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1.4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237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À partir du </w:t>
            </w:r>
            <w:r w:rsidRPr="00565F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document</w:t>
            </w:r>
            <w:r w:rsidR="003D23FB" w:rsidRPr="00565F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5F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4, expliquer</w:t>
            </w:r>
            <w:r w:rsidRPr="009237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 principe de l'effet de serre amplifié, </w:t>
            </w:r>
            <w:r w:rsidR="002A4068" w:rsidRPr="009237DC">
              <w:rPr>
                <w:rFonts w:ascii="Calibri" w:hAnsi="Calibri" w:cs="Calibri"/>
                <w:color w:val="000000"/>
                <w:sz w:val="18"/>
                <w:szCs w:val="18"/>
              </w:rPr>
              <w:t>entre autres</w:t>
            </w:r>
            <w:r w:rsidRPr="009237DC">
              <w:rPr>
                <w:rFonts w:ascii="Calibri" w:hAnsi="Calibri" w:cs="Calibri"/>
                <w:color w:val="000000"/>
                <w:sz w:val="18"/>
                <w:szCs w:val="18"/>
              </w:rPr>
              <w:t>, par l'alimentation des êtres humains.</w:t>
            </w:r>
          </w:p>
          <w:p w14:paraId="6FBDC81D" w14:textId="77777777" w:rsidR="004B2C51" w:rsidRPr="00B10913" w:rsidRDefault="007F66CB" w:rsidP="004D4B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L’effet de serre est un phénomène naturel qui permet la vie sur Terre. En effet, plusieurs gaz (dits gaz à effet de serre : GES) forment une « barrière » autour de la surface du globe permettant de retenir la chaleur du Soleil renvoyée par la Terre et ainsi d'avoir une température moyenne de +15°C à sa surface. Les activités humaines, dont la production et la consommation d'aliments, participent à l'émission de gaz à effet de serre (CO2), qui piègent davantage la 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lastRenderedPageBreak/>
              <w:t>chaleur sur Terre, ce qui participe au réchauffement climatique.</w:t>
            </w:r>
          </w:p>
        </w:tc>
        <w:tc>
          <w:tcPr>
            <w:tcW w:w="1985" w:type="dxa"/>
            <w:vAlign w:val="center"/>
          </w:tcPr>
          <w:p w14:paraId="6FBDC81E" w14:textId="08AD71DE" w:rsidR="009237DC" w:rsidRPr="004323C7" w:rsidRDefault="004323C7" w:rsidP="00144C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Une explication de l'effet de serre sans évoquer l'alimentation</w:t>
            </w:r>
            <w:r w:rsidR="00CE6BA9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6FBDC81F" w14:textId="00F6141D" w:rsidR="009237DC" w:rsidRPr="004323C7" w:rsidRDefault="004323C7" w:rsidP="00EE23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>La production de gaz à effet de serre par l'alimentation avec l'impact sur le réchauffement climatique</w:t>
            </w:r>
            <w:r w:rsidR="00CE6BA9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3" w:type="dxa"/>
            <w:vAlign w:val="center"/>
          </w:tcPr>
          <w:p w14:paraId="6FBDC820" w14:textId="7B6E546E" w:rsidR="009237DC" w:rsidRPr="00F5438D" w:rsidRDefault="004323C7" w:rsidP="00132E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>Une explication complète du phénomène naturel de l'effet de serre amplifié par l'alimentation</w:t>
            </w:r>
            <w:r w:rsidR="00CE6BA9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B2C51" w14:paraId="6FBDC83B" w14:textId="77777777" w:rsidTr="004D4B68">
        <w:trPr>
          <w:trHeight w:val="3825"/>
        </w:trPr>
        <w:tc>
          <w:tcPr>
            <w:tcW w:w="392" w:type="dxa"/>
            <w:vMerge/>
          </w:tcPr>
          <w:p w14:paraId="6FBDC822" w14:textId="77777777" w:rsidR="004B2C51" w:rsidRPr="00132EFF" w:rsidRDefault="004B2C51" w:rsidP="00240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BDC824" w14:textId="62A25ABE" w:rsidR="004B2C51" w:rsidRPr="00CE6BA9" w:rsidRDefault="004B2C51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75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1.5.1 Proposer</w:t>
            </w:r>
            <w:r w:rsidRPr="009237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cinq </w:t>
            </w:r>
            <w:r w:rsidRPr="009237DC">
              <w:rPr>
                <w:rFonts w:ascii="Calibri" w:hAnsi="Calibri" w:cs="Calibri"/>
                <w:color w:val="000000"/>
                <w:sz w:val="18"/>
                <w:szCs w:val="18"/>
              </w:rPr>
              <w:t>mesures de prévention</w:t>
            </w:r>
            <w:r w:rsidR="009875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237DC">
              <w:rPr>
                <w:rFonts w:ascii="Calibri" w:hAnsi="Calibri" w:cs="Calibri"/>
                <w:color w:val="000000"/>
                <w:sz w:val="18"/>
                <w:szCs w:val="18"/>
              </w:rPr>
              <w:t>individuelle</w:t>
            </w:r>
            <w:r w:rsidR="0098756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tbl>
            <w:tblPr>
              <w:tblStyle w:val="Grilledutableau"/>
              <w:tblpPr w:leftFromText="141" w:rightFromText="141" w:vertAnchor="text" w:horzAnchor="margin" w:tblpY="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418"/>
            </w:tblGrid>
            <w:tr w:rsidR="00B10913" w14:paraId="78531020" w14:textId="77777777" w:rsidTr="00B10913">
              <w:tc>
                <w:tcPr>
                  <w:tcW w:w="1446" w:type="dxa"/>
                </w:tcPr>
                <w:p w14:paraId="06C3051C" w14:textId="65E3C771" w:rsidR="00B10913" w:rsidRPr="00B10913" w:rsidRDefault="00B10913" w:rsidP="00B1091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  <w:r w:rsidRPr="00B1091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Faire ses courses à proximité</w:t>
                  </w:r>
                  <w:r w:rsidR="00A0302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14:paraId="02A7BEE5" w14:textId="3C89CC03" w:rsidR="00B10913" w:rsidRPr="00B10913" w:rsidRDefault="00CE6BA9" w:rsidP="00B1091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P</w:t>
                  </w:r>
                  <w:r w:rsidR="00B10913" w:rsidRPr="00B1091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our limiter la pollution liée au transport</w:t>
                  </w:r>
                  <w:r w:rsidR="00A0302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.</w:t>
                  </w:r>
                </w:p>
              </w:tc>
            </w:tr>
            <w:tr w:rsidR="00B10913" w14:paraId="02E211DF" w14:textId="77777777" w:rsidTr="00B10913">
              <w:tc>
                <w:tcPr>
                  <w:tcW w:w="1446" w:type="dxa"/>
                </w:tcPr>
                <w:p w14:paraId="259E8E5F" w14:textId="08412C27" w:rsidR="00B10913" w:rsidRPr="00B10913" w:rsidRDefault="00B10913" w:rsidP="00B1091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  <w:r w:rsidRPr="00B1091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Acheter des fruits et légumes de saison produits localement</w:t>
                  </w:r>
                  <w:r w:rsidR="00A0302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14:paraId="4EC8A801" w14:textId="0D742A5C" w:rsidR="00B10913" w:rsidRPr="00B10913" w:rsidRDefault="00CE6BA9" w:rsidP="00B1091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P</w:t>
                  </w:r>
                  <w:r w:rsidR="00B10913" w:rsidRPr="00B1091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our éviter la consommation de fruits et de légumes produits sous serres chauffées et limiter la pollution liée à leur transport</w:t>
                  </w:r>
                  <w:r w:rsidR="00A0302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.</w:t>
                  </w:r>
                </w:p>
              </w:tc>
            </w:tr>
            <w:tr w:rsidR="00B10913" w14:paraId="575085C6" w14:textId="77777777" w:rsidTr="00B10913">
              <w:tc>
                <w:tcPr>
                  <w:tcW w:w="1446" w:type="dxa"/>
                </w:tcPr>
                <w:p w14:paraId="35D453E1" w14:textId="4747883E" w:rsidR="00B10913" w:rsidRPr="00B10913" w:rsidRDefault="00B10913" w:rsidP="00B1091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  <w:r w:rsidRPr="00B1091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Éviter les produits avec de multiples emballages</w:t>
                  </w:r>
                  <w:r w:rsidR="00A0302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14:paraId="2DA2BD9A" w14:textId="3FED4B72" w:rsidR="00B10913" w:rsidRPr="00B10913" w:rsidRDefault="00987568" w:rsidP="00B1091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P</w:t>
                  </w:r>
                  <w:r w:rsidR="00B10913" w:rsidRPr="00B1091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our réduire les déchets qui nécessitent des matières premières et de l'énergie lors de leur production et de leur recyclage</w:t>
                  </w:r>
                  <w:r w:rsidR="00A0302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.</w:t>
                  </w:r>
                </w:p>
              </w:tc>
            </w:tr>
            <w:tr w:rsidR="00B10913" w14:paraId="478D177F" w14:textId="77777777" w:rsidTr="00B10913">
              <w:tc>
                <w:tcPr>
                  <w:tcW w:w="1446" w:type="dxa"/>
                </w:tcPr>
                <w:p w14:paraId="4728EC0C" w14:textId="1E429595" w:rsidR="00B10913" w:rsidRPr="00B10913" w:rsidRDefault="00B10913" w:rsidP="00B1091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  <w:r w:rsidRPr="00B1091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Cuisiner les restes</w:t>
                  </w:r>
                  <w:r w:rsidR="00A0302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14:paraId="07F47083" w14:textId="449637DC" w:rsidR="00B10913" w:rsidRPr="00B10913" w:rsidRDefault="00987568" w:rsidP="00B1091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P</w:t>
                  </w:r>
                  <w:r w:rsidR="00B10913" w:rsidRPr="00B1091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our éviter le gaspillage des ressources utilisées pour produire les aliments (eau, terre agricole).</w:t>
                  </w:r>
                </w:p>
              </w:tc>
            </w:tr>
            <w:tr w:rsidR="00B10913" w14:paraId="0C3BAED1" w14:textId="77777777" w:rsidTr="00B10913">
              <w:tc>
                <w:tcPr>
                  <w:tcW w:w="1446" w:type="dxa"/>
                </w:tcPr>
                <w:p w14:paraId="0ACB4F09" w14:textId="7B712D8C" w:rsidR="00B10913" w:rsidRPr="00B10913" w:rsidRDefault="00B10913" w:rsidP="00B1091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  <w:r w:rsidRPr="00B1091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Limiter la consommation de viande rouge</w:t>
                  </w:r>
                  <w:r w:rsidR="00A0302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14:paraId="34A3D553" w14:textId="125E1B22" w:rsidR="00B10913" w:rsidRPr="00B10913" w:rsidRDefault="00987568" w:rsidP="00B1091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P</w:t>
                  </w:r>
                  <w:r w:rsidR="00B10913" w:rsidRPr="00B10913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our réduire l'émission de gaz à effet de serre liée à leur production.</w:t>
                  </w:r>
                </w:p>
              </w:tc>
            </w:tr>
          </w:tbl>
          <w:p w14:paraId="6FBDC835" w14:textId="77777777" w:rsidR="004B2C51" w:rsidRPr="004B2C51" w:rsidRDefault="004B2C51" w:rsidP="004B2C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FBDC837" w14:textId="109AB377" w:rsidR="004B2C51" w:rsidRPr="004323C7" w:rsidRDefault="004B2C51" w:rsidP="00CD20C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>1 à 2 mesures de prévention individuelles adaptées</w:t>
            </w:r>
            <w:r w:rsidR="00CD20C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6FBDC838" w14:textId="36F70C55" w:rsidR="004B2C51" w:rsidRPr="004323C7" w:rsidRDefault="004B2C51" w:rsidP="00240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>3 à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>mesures de prévention individuelles adaptées</w:t>
            </w:r>
            <w:r w:rsidR="00CD20C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3" w:type="dxa"/>
            <w:vAlign w:val="center"/>
          </w:tcPr>
          <w:p w14:paraId="6FBDC83A" w14:textId="31E846F6" w:rsidR="004B2C51" w:rsidRPr="004323C7" w:rsidRDefault="004B2C51" w:rsidP="00CD20C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>5 mesures de prévention individuelles adaptées</w:t>
            </w:r>
            <w:r w:rsidR="00CD20C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B2C51" w14:paraId="6FBDC842" w14:textId="77777777" w:rsidTr="00082B4F">
        <w:trPr>
          <w:trHeight w:val="3682"/>
        </w:trPr>
        <w:tc>
          <w:tcPr>
            <w:tcW w:w="392" w:type="dxa"/>
            <w:vMerge/>
          </w:tcPr>
          <w:p w14:paraId="6FBDC83C" w14:textId="77777777" w:rsidR="004B2C51" w:rsidRPr="00132EFF" w:rsidRDefault="004B2C51" w:rsidP="00EE231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BDC83D" w14:textId="64E8DEA3" w:rsidR="004B2C51" w:rsidRPr="009237DC" w:rsidRDefault="004B2C51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75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1.5.2 Argumenter</w:t>
            </w:r>
            <w:r w:rsidRPr="009237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chacune des mesures proposées</w:t>
            </w:r>
            <w:r w:rsidR="0098756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0" w:type="dxa"/>
            <w:vMerge/>
            <w:vAlign w:val="center"/>
          </w:tcPr>
          <w:p w14:paraId="6FBDC83E" w14:textId="77777777" w:rsidR="004B2C51" w:rsidRPr="009237DC" w:rsidRDefault="004B2C51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FBDC83F" w14:textId="1E5B3DE4" w:rsidR="004B2C51" w:rsidRPr="004323C7" w:rsidRDefault="004B2C51" w:rsidP="004323C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>1 argumentation en lien avec les mesures proposées</w:t>
            </w:r>
            <w:r w:rsidR="00CD20C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6FBDC840" w14:textId="2D620821" w:rsidR="004B2C51" w:rsidRPr="004323C7" w:rsidRDefault="004B2C51" w:rsidP="004323C7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à 4</w:t>
            </w: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argumentations en lien avec les mesures proposées</w:t>
            </w:r>
            <w:r w:rsidR="00CD20C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3" w:type="dxa"/>
            <w:vAlign w:val="center"/>
          </w:tcPr>
          <w:p w14:paraId="6FBDC841" w14:textId="24DEAB96" w:rsidR="004B2C51" w:rsidRPr="004323C7" w:rsidRDefault="004B2C51" w:rsidP="004323C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</w:t>
            </w: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>argumentations en lien avec les mesures proposées</w:t>
            </w:r>
            <w:r w:rsidR="00CD20C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6B74E7" w:rsidRPr="009237DC" w14:paraId="6FBDC84C" w14:textId="77777777" w:rsidTr="004D4B68">
        <w:trPr>
          <w:trHeight w:val="695"/>
        </w:trPr>
        <w:tc>
          <w:tcPr>
            <w:tcW w:w="392" w:type="dxa"/>
            <w:vMerge/>
          </w:tcPr>
          <w:p w14:paraId="6FBDC843" w14:textId="77777777" w:rsidR="009237DC" w:rsidRPr="009237DC" w:rsidRDefault="009237DC" w:rsidP="00EE23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6FBDC845" w14:textId="63184C5F" w:rsidR="009237DC" w:rsidRDefault="009237DC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02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1.6</w:t>
            </w:r>
            <w:r w:rsidR="003D23FB" w:rsidRPr="009902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902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Indiquer</w:t>
            </w:r>
            <w:r w:rsidRPr="009237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et </w:t>
            </w:r>
            <w:r w:rsidRPr="009902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justifier</w:t>
            </w:r>
            <w:r w:rsidRPr="009237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les précautions à prendre pour maintenir la qualité microbiologique des cuisses de poulet jusqu'à leur consommation en vous aidant du </w:t>
            </w:r>
            <w:r w:rsidRPr="009902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document</w:t>
            </w:r>
            <w:r w:rsidR="003D23FB" w:rsidRPr="009902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902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9237D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6FBDC846" w14:textId="77777777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Pour maintenir la qualité microbiologique des cuisses de poulet jusqu'à leur consommation, il est nécessaire de les :</w:t>
            </w:r>
          </w:p>
          <w:p w14:paraId="6FBDC847" w14:textId="77777777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- conserver entre 0°C et + 4°C pour ralentir la prolifération des micro-organismes ;</w:t>
            </w:r>
          </w:p>
          <w:p w14:paraId="6FBDC848" w14:textId="77777777" w:rsidR="007F66CB" w:rsidRPr="009237DC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- consommer jusqu'au 5/04/2021, date à partir de laquelle le produit sera supposé avoir atteint le seuil critique de présence de micro-organismes.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BDC849" w14:textId="63071C62" w:rsidR="009237DC" w:rsidRPr="009237DC" w:rsidRDefault="004323C7" w:rsidP="002228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>Indication de la température de conservation et de la date limite de consommation sans les justifications</w:t>
            </w:r>
            <w:r w:rsidR="00CD20C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6FBDC84A" w14:textId="22D8BAFD" w:rsidR="009237DC" w:rsidRPr="009237DC" w:rsidRDefault="004323C7" w:rsidP="009D04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>Indication de la température de conservation et de la date limite de consommation et d'une justification</w:t>
            </w:r>
            <w:r w:rsidR="00CD20C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3" w:type="dxa"/>
            <w:vAlign w:val="center"/>
          </w:tcPr>
          <w:p w14:paraId="6FBDC84B" w14:textId="24990B82" w:rsidR="009237DC" w:rsidRPr="009237DC" w:rsidRDefault="004323C7" w:rsidP="002228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23C7">
              <w:rPr>
                <w:rFonts w:ascii="Calibri" w:hAnsi="Calibri" w:cs="Calibri"/>
                <w:color w:val="000000"/>
                <w:sz w:val="18"/>
                <w:szCs w:val="18"/>
              </w:rPr>
              <w:t>Indication de la température de conservation et de la date limite de consommation et des justifications</w:t>
            </w:r>
            <w:r w:rsidR="00CD20C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6B74E7" w:rsidRPr="009237DC" w14:paraId="6FBDC85F" w14:textId="77777777" w:rsidTr="004D4B68">
        <w:trPr>
          <w:trHeight w:val="695"/>
        </w:trPr>
        <w:tc>
          <w:tcPr>
            <w:tcW w:w="392" w:type="dxa"/>
            <w:textDirection w:val="btLr"/>
          </w:tcPr>
          <w:p w14:paraId="6FBDC84D" w14:textId="63E47AE2" w:rsidR="00E37A46" w:rsidRPr="009237DC" w:rsidRDefault="00E37A46" w:rsidP="00E37A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7A46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Partie</w:t>
            </w:r>
            <w:r w:rsidR="003D23F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37A46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6FBDC84E" w14:textId="0D1E68E3" w:rsidR="00E37A46" w:rsidRDefault="00E37A46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02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</w:t>
            </w:r>
            <w:r w:rsidRPr="00E37A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À partir de la </w:t>
            </w:r>
            <w:r w:rsidRPr="009902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situation n°2</w:t>
            </w:r>
            <w:r w:rsidRPr="00E37A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pour le secteur de la coiffure, </w:t>
            </w:r>
            <w:r w:rsidRPr="009902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préciser</w:t>
            </w:r>
            <w:r w:rsidR="00D04F73"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  <w:p w14:paraId="6FBDC84F" w14:textId="3EB26905" w:rsidR="007F66CB" w:rsidRPr="007F66CB" w:rsidRDefault="00D04F73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l</w:t>
            </w:r>
            <w:r w:rsidR="007F66CB" w:rsidRPr="007F66CB">
              <w:rPr>
                <w:rFonts w:ascii="Calibri" w:hAnsi="Calibri" w:cs="Calibri"/>
                <w:color w:val="000000"/>
                <w:sz w:val="18"/>
                <w:szCs w:val="18"/>
              </w:rPr>
              <w:t>a cause principale à l'origine des accidents du travail :</w:t>
            </w:r>
          </w:p>
          <w:p w14:paraId="6FBDC850" w14:textId="77777777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proofErr w:type="gramStart"/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la</w:t>
            </w:r>
            <w:proofErr w:type="gramEnd"/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 cause principale à l'origine des accidents du travail est l'utilisation d'outils qui représentent 40 % ;</w:t>
            </w:r>
          </w:p>
          <w:p w14:paraId="6FBDC851" w14:textId="1D6D06D3" w:rsidR="007F66CB" w:rsidRPr="007F66CB" w:rsidRDefault="00D04F73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="007F66CB" w:rsidRPr="007F66CB">
              <w:rPr>
                <w:rFonts w:ascii="Calibri" w:hAnsi="Calibri" w:cs="Calibri"/>
                <w:color w:val="000000"/>
                <w:sz w:val="18"/>
                <w:szCs w:val="18"/>
              </w:rPr>
              <w:t>la première cause des maladies professionnelles :</w:t>
            </w:r>
          </w:p>
          <w:p w14:paraId="6FBDC852" w14:textId="57451078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proofErr w:type="gramStart"/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les</w:t>
            </w:r>
            <w:proofErr w:type="gramEnd"/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 troubles </w:t>
            </w:r>
            <w:proofErr w:type="spellStart"/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musculo-squelettiques</w:t>
            </w:r>
            <w:proofErr w:type="spellEnd"/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 qui représentent 80</w:t>
            </w:r>
            <w:r w:rsidR="00E2753C">
              <w:rPr>
                <w:rFonts w:ascii="Calibri" w:hAnsi="Calibri" w:cs="Calibri"/>
                <w:color w:val="FF00FF"/>
                <w:sz w:val="18"/>
                <w:szCs w:val="18"/>
              </w:rPr>
              <w:t> 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% des MP</w:t>
            </w:r>
            <w:r w:rsidR="00D6762F">
              <w:rPr>
                <w:rFonts w:ascii="Calibri" w:hAnsi="Calibri" w:cs="Calibri"/>
                <w:color w:val="FF00FF"/>
                <w:sz w:val="18"/>
                <w:szCs w:val="18"/>
              </w:rPr>
              <w:t> 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;</w:t>
            </w:r>
          </w:p>
          <w:p w14:paraId="6FBDC853" w14:textId="45815552" w:rsidR="007F66CB" w:rsidRDefault="00D04F73" w:rsidP="007F66CB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="007F66CB" w:rsidRPr="007F66CB">
              <w:rPr>
                <w:rFonts w:ascii="Calibri" w:hAnsi="Calibri" w:cs="Calibri"/>
                <w:color w:val="000000"/>
                <w:sz w:val="18"/>
                <w:szCs w:val="18"/>
              </w:rPr>
              <w:t>la localisation principale des TMS :</w:t>
            </w:r>
          </w:p>
          <w:p w14:paraId="6FBDC854" w14:textId="72AA8B44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proofErr w:type="gramStart"/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les</w:t>
            </w:r>
            <w:proofErr w:type="gramEnd"/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 poignets, les mains et les doigts qui représentent 47</w:t>
            </w:r>
            <w:r w:rsidR="00D6762F">
              <w:rPr>
                <w:rFonts w:ascii="Calibri" w:hAnsi="Calibri" w:cs="Calibri"/>
                <w:color w:val="FF00FF"/>
                <w:sz w:val="18"/>
                <w:szCs w:val="18"/>
              </w:rPr>
              <w:t> 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% des TMS ;</w:t>
            </w:r>
          </w:p>
          <w:p w14:paraId="6FBDC855" w14:textId="7FDB6CE6" w:rsidR="007F66CB" w:rsidRPr="007F66CB" w:rsidRDefault="00D04F73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="007F66CB" w:rsidRPr="007F66CB">
              <w:rPr>
                <w:rFonts w:ascii="Calibri" w:hAnsi="Calibri" w:cs="Calibri"/>
                <w:color w:val="000000"/>
                <w:sz w:val="18"/>
                <w:szCs w:val="18"/>
              </w:rPr>
              <w:t>les situations qui peuvent être à l'origine des TMS du poignet :</w:t>
            </w:r>
          </w:p>
          <w:p w14:paraId="6FBDC856" w14:textId="77777777" w:rsidR="007F66CB" w:rsidRPr="00B10913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- les postures contraignantes ou inadaptées ;</w:t>
            </w:r>
          </w:p>
          <w:p w14:paraId="6FBDC858" w14:textId="19F0A2BF" w:rsidR="007F66CB" w:rsidRPr="00CD20C8" w:rsidRDefault="007F66CB" w:rsidP="007F66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- les mouvements répétitifs.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BDC85A" w14:textId="4ED7D037" w:rsidR="00E37A46" w:rsidRPr="009237DC" w:rsidRDefault="000C6A1D" w:rsidP="000C6A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1 à 2 réponses exactes</w:t>
            </w:r>
            <w:r w:rsidR="00CD20C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6FBDC85C" w14:textId="4E83E7BC" w:rsidR="00E37A46" w:rsidRPr="009237DC" w:rsidRDefault="000C6A1D" w:rsidP="000C6A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à 4 réponses exactes</w:t>
            </w:r>
            <w:r w:rsidR="00CD20C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3" w:type="dxa"/>
            <w:vAlign w:val="center"/>
          </w:tcPr>
          <w:p w14:paraId="6FBDC85E" w14:textId="1E19E8DD" w:rsidR="00E37A46" w:rsidRPr="009237DC" w:rsidRDefault="000C6A1D" w:rsidP="000C6A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5 réponses exactes</w:t>
            </w:r>
            <w:r w:rsidR="00CD20C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</w:tbl>
    <w:p w14:paraId="7B164D8A" w14:textId="77777777" w:rsidR="00D95F9D" w:rsidRDefault="00D95F9D">
      <w:r>
        <w:br w:type="page"/>
      </w: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1985"/>
        <w:gridCol w:w="1984"/>
        <w:gridCol w:w="2013"/>
      </w:tblGrid>
      <w:tr w:rsidR="006B74E7" w:rsidRPr="009237DC" w14:paraId="6FBDC868" w14:textId="77777777" w:rsidTr="00B22F57">
        <w:trPr>
          <w:trHeight w:val="695"/>
        </w:trPr>
        <w:tc>
          <w:tcPr>
            <w:tcW w:w="392" w:type="dxa"/>
            <w:vMerge w:val="restart"/>
            <w:textDirection w:val="btLr"/>
          </w:tcPr>
          <w:p w14:paraId="6FBDC860" w14:textId="7A5E7ED8" w:rsidR="00E37A46" w:rsidRPr="009237DC" w:rsidRDefault="00D95F9D" w:rsidP="00B22F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7A46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lastRenderedPageBreak/>
              <w:t>Partie</w:t>
            </w: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37A46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FBDC861" w14:textId="77777777" w:rsidR="00E37A46" w:rsidRDefault="00E37A46" w:rsidP="00E37A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71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À l’aide du </w:t>
            </w:r>
            <w:r w:rsidRPr="005271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document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du dossier ressource</w:t>
            </w:r>
            <w:r w:rsidRPr="00E37A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5271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caractériser</w:t>
            </w:r>
            <w:r w:rsidRPr="00E37A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un TMS en indiquant trois signes physiques qui peuvent alerter sur</w:t>
            </w:r>
            <w:r w:rsidR="00CD2FB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cette atteinte à la santé.</w:t>
            </w:r>
          </w:p>
          <w:p w14:paraId="6FBDC862" w14:textId="39C2F7F7" w:rsidR="00CD2FB7" w:rsidRPr="00B10913" w:rsidRDefault="00864695" w:rsidP="00CD2F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- </w:t>
            </w:r>
            <w:r w:rsidR="00CD2FB7"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Engourdissements.</w:t>
            </w:r>
          </w:p>
          <w:p w14:paraId="6FBDC863" w14:textId="731E9182" w:rsidR="00CD2FB7" w:rsidRPr="00B10913" w:rsidRDefault="00864695" w:rsidP="00CD2F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- </w:t>
            </w:r>
            <w:r w:rsidR="00CD2FB7"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Picotements.</w:t>
            </w:r>
          </w:p>
          <w:p w14:paraId="6FBDC864" w14:textId="66B549B2" w:rsidR="00CD2FB7" w:rsidRPr="009237DC" w:rsidRDefault="00864695" w:rsidP="00CD2F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- </w:t>
            </w:r>
            <w:r w:rsidR="00CD2FB7"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Gênes fonctionnelles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BDC865" w14:textId="56E2449C" w:rsidR="00E37A46" w:rsidRPr="009237DC" w:rsidRDefault="000C6A1D" w:rsidP="002228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1 réponse exacte</w:t>
            </w:r>
            <w:r w:rsidR="00C00FBD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6FBDC866" w14:textId="416EEFB6" w:rsidR="00E37A46" w:rsidRPr="009237DC" w:rsidRDefault="000C6A1D" w:rsidP="009D04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2 réponses exactes</w:t>
            </w:r>
            <w:r w:rsidR="00C00FBD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3" w:type="dxa"/>
            <w:vAlign w:val="center"/>
          </w:tcPr>
          <w:p w14:paraId="6FBDC867" w14:textId="57EEE731" w:rsidR="00E37A46" w:rsidRPr="009237DC" w:rsidRDefault="000C6A1D" w:rsidP="002228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3 réponses exactes</w:t>
            </w:r>
            <w:r w:rsidR="00C00FBD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6B74E7" w:rsidRPr="009237DC" w14:paraId="6FBDC876" w14:textId="77777777" w:rsidTr="004D4B68">
        <w:trPr>
          <w:trHeight w:val="695"/>
        </w:trPr>
        <w:tc>
          <w:tcPr>
            <w:tcW w:w="392" w:type="dxa"/>
            <w:vMerge/>
          </w:tcPr>
          <w:p w14:paraId="6FBDC869" w14:textId="77777777" w:rsidR="00E37A46" w:rsidRPr="009237DC" w:rsidRDefault="00E37A46" w:rsidP="00EE23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FBDC86A" w14:textId="77777777" w:rsidR="00E37A46" w:rsidRDefault="00E37A46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71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2.3 Répertorier</w:t>
            </w:r>
            <w:r w:rsidRPr="00E37A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les différentes composantes de</w:t>
            </w:r>
            <w:r w:rsidRPr="00A148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</w:t>
            </w:r>
            <w:r w:rsidRPr="005271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situation de travail n°3</w:t>
            </w:r>
            <w:r w:rsidRPr="00E37A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Léa en renseignant le schéma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compréhension de la situation de travail</w:t>
            </w:r>
            <w:r w:rsidR="00CD2FB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6FBDC86B" w14:textId="057A3529" w:rsidR="00CD2FB7" w:rsidRPr="00B10913" w:rsidRDefault="00CD2FB7" w:rsidP="00CD2F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D</w:t>
            </w:r>
            <w:r w:rsidR="004721D9">
              <w:rPr>
                <w:rFonts w:ascii="Calibri" w:hAnsi="Calibri" w:cs="Calibri"/>
                <w:color w:val="FF00FF"/>
                <w:sz w:val="18"/>
                <w:szCs w:val="18"/>
              </w:rPr>
              <w:t>É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TERMINANT</w:t>
            </w:r>
            <w:r w:rsidR="006234E6">
              <w:rPr>
                <w:rFonts w:ascii="Calibri" w:hAnsi="Calibri" w:cs="Calibri"/>
                <w:color w:val="FF00FF"/>
                <w:sz w:val="18"/>
                <w:szCs w:val="18"/>
              </w:rPr>
              <w:t>S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 OP</w:t>
            </w:r>
            <w:r w:rsidR="004721D9">
              <w:rPr>
                <w:rFonts w:ascii="Calibri" w:hAnsi="Calibri" w:cs="Calibri"/>
                <w:color w:val="FF00FF"/>
                <w:sz w:val="18"/>
                <w:szCs w:val="18"/>
              </w:rPr>
              <w:t>É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RATEUR : Léa - 30 ans -</w:t>
            </w:r>
            <w:r w:rsidR="003D23FB" w:rsidRPr="00B10913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 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1,50 m -</w:t>
            </w:r>
            <w:r w:rsidR="003D23FB" w:rsidRPr="00B10913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 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Coiffeuse spécialisée dans les techniques de coupe - 12 ans d'ancienneté</w:t>
            </w:r>
          </w:p>
          <w:p w14:paraId="6FBDC86C" w14:textId="09BADB03" w:rsidR="00CD2FB7" w:rsidRPr="00B10913" w:rsidRDefault="00CD2FB7" w:rsidP="00CD2F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TRAVAIL PR</w:t>
            </w:r>
            <w:r w:rsidR="00FC6746">
              <w:rPr>
                <w:rFonts w:ascii="Calibri" w:hAnsi="Calibri" w:cs="Calibri"/>
                <w:color w:val="FF00FF"/>
                <w:sz w:val="18"/>
                <w:szCs w:val="18"/>
              </w:rPr>
              <w:t>É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SCRIT :</w:t>
            </w:r>
            <w:r w:rsidR="003D23FB" w:rsidRPr="00B10913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 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Réaliser les coupes et les brushings</w:t>
            </w:r>
          </w:p>
          <w:p w14:paraId="6FBDC86D" w14:textId="24F32E38" w:rsidR="00CD2FB7" w:rsidRPr="00B10913" w:rsidRDefault="00CD2FB7" w:rsidP="00CD2F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T</w:t>
            </w:r>
            <w:r w:rsidR="00FC6746">
              <w:rPr>
                <w:rFonts w:ascii="Calibri" w:hAnsi="Calibri" w:cs="Calibri"/>
                <w:color w:val="FF00FF"/>
                <w:sz w:val="18"/>
                <w:szCs w:val="18"/>
              </w:rPr>
              <w:t>Â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CHES R</w:t>
            </w:r>
            <w:r w:rsidR="00FC6746">
              <w:rPr>
                <w:rFonts w:ascii="Calibri" w:hAnsi="Calibri" w:cs="Calibri"/>
                <w:color w:val="FF00FF"/>
                <w:sz w:val="18"/>
                <w:szCs w:val="18"/>
              </w:rPr>
              <w:t>É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LLES : Coupe les cheveux - Sèche les cheveux</w:t>
            </w:r>
          </w:p>
          <w:p w14:paraId="6FBDC86E" w14:textId="5B7BBA8D" w:rsidR="00CD2FB7" w:rsidRPr="00B10913" w:rsidRDefault="00CD2FB7" w:rsidP="00CD2F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EFFETS</w:t>
            </w:r>
            <w:r w:rsidR="00917C5C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 SUR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 </w:t>
            </w:r>
            <w:r w:rsidR="00917C5C">
              <w:rPr>
                <w:rFonts w:ascii="Calibri" w:hAnsi="Calibri" w:cs="Calibri"/>
                <w:color w:val="FF00FF"/>
                <w:sz w:val="18"/>
                <w:szCs w:val="18"/>
              </w:rPr>
              <w:t>L’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OP</w:t>
            </w:r>
            <w:r w:rsidR="00917C5C">
              <w:rPr>
                <w:rFonts w:ascii="Calibri" w:hAnsi="Calibri" w:cs="Calibri"/>
                <w:color w:val="FF00FF"/>
                <w:sz w:val="18"/>
                <w:szCs w:val="18"/>
              </w:rPr>
              <w:t>É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RATEUR : Douleurs aux poignets - Douleur à l'épaule - Jambes lourdes - Motivée par son métier</w:t>
            </w:r>
          </w:p>
          <w:p w14:paraId="6FBDC86F" w14:textId="2A5B1CA3" w:rsidR="00CD2FB7" w:rsidRPr="009237DC" w:rsidRDefault="00CD2FB7" w:rsidP="00A12C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EFFETS </w:t>
            </w:r>
            <w:r w:rsidR="00917C5C">
              <w:rPr>
                <w:rFonts w:ascii="Calibri" w:hAnsi="Calibri" w:cs="Calibri"/>
                <w:color w:val="FF00FF"/>
                <w:sz w:val="18"/>
                <w:szCs w:val="18"/>
              </w:rPr>
              <w:t>SUR L’</w:t>
            </w:r>
            <w:r w:rsidRPr="00B10913">
              <w:rPr>
                <w:rFonts w:ascii="Calibri" w:hAnsi="Calibri" w:cs="Calibri"/>
                <w:color w:val="FF00FF"/>
                <w:sz w:val="18"/>
                <w:szCs w:val="18"/>
              </w:rPr>
              <w:t>ENTREPRISE : Arrêt maladie, absence de la salariée (Léa) - Baisse du chiffre d'affaires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BDC871" w14:textId="34403DE2" w:rsidR="00E37A46" w:rsidRPr="009237DC" w:rsidRDefault="000C6A1D" w:rsidP="00C00F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à 6 </w:t>
            </w: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éléments de réponse</w:t>
            </w:r>
            <w:r w:rsidR="00C00FBD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6FBDC873" w14:textId="13638919" w:rsidR="00E37A46" w:rsidRPr="009237DC" w:rsidRDefault="000C6A1D" w:rsidP="00C00F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 à 10 </w:t>
            </w: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éléments de réponse dont obligatoirement</w:t>
            </w:r>
            <w:r w:rsidR="006234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les</w:t>
            </w: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tâches réelles et </w:t>
            </w:r>
            <w:r w:rsidR="006234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 </w:t>
            </w: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travail prescrit intégralement renseignés</w:t>
            </w:r>
            <w:r w:rsidR="00C00FBD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3" w:type="dxa"/>
            <w:vAlign w:val="center"/>
          </w:tcPr>
          <w:p w14:paraId="6FBDC875" w14:textId="5DC65C2F" w:rsidR="00E37A46" w:rsidRPr="009237DC" w:rsidRDefault="000C6A1D" w:rsidP="00C00F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à </w:t>
            </w: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éléments de réponse dont obligatoirement </w:t>
            </w:r>
            <w:r w:rsidR="006234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les </w:t>
            </w: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tâches réelles et </w:t>
            </w:r>
            <w:r w:rsidR="006234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 </w:t>
            </w: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travail prescrit intégralement renseignés</w:t>
            </w:r>
            <w:r w:rsidR="00C00FBD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0C6A1D" w:rsidRPr="009237DC" w14:paraId="6FBDC883" w14:textId="77777777" w:rsidTr="004D4B68">
        <w:trPr>
          <w:trHeight w:val="695"/>
        </w:trPr>
        <w:tc>
          <w:tcPr>
            <w:tcW w:w="392" w:type="dxa"/>
            <w:vMerge/>
          </w:tcPr>
          <w:p w14:paraId="6FBDC877" w14:textId="77777777" w:rsidR="000C6A1D" w:rsidRPr="009237DC" w:rsidRDefault="000C6A1D" w:rsidP="00EE23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FBDC878" w14:textId="620AE439" w:rsidR="000C6A1D" w:rsidRDefault="000C6A1D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71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2.4 Mettre en évidence</w:t>
            </w:r>
            <w:r w:rsidRPr="00E37A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 relation entre l’effet </w:t>
            </w:r>
            <w:r w:rsidR="00C00FBD">
              <w:rPr>
                <w:rFonts w:ascii="Calibri" w:hAnsi="Calibri" w:cs="Calibri"/>
                <w:color w:val="000000"/>
                <w:sz w:val="18"/>
                <w:szCs w:val="18"/>
              </w:rPr>
              <w:t>« </w:t>
            </w:r>
            <w:r w:rsidRPr="00E37A46">
              <w:rPr>
                <w:rFonts w:ascii="Calibri" w:hAnsi="Calibri" w:cs="Calibri"/>
                <w:color w:val="000000"/>
                <w:sz w:val="18"/>
                <w:szCs w:val="18"/>
              </w:rPr>
              <w:t>douleurs aux poignets</w:t>
            </w:r>
            <w:r w:rsidR="00C00FBD">
              <w:rPr>
                <w:rFonts w:ascii="Calibri" w:hAnsi="Calibri" w:cs="Calibri"/>
                <w:color w:val="000000"/>
                <w:sz w:val="18"/>
                <w:szCs w:val="18"/>
              </w:rPr>
              <w:t> »</w:t>
            </w:r>
            <w:r w:rsidRPr="00E37A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et les facteurs de cause 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traçant sur le schéma de compréhension de la situation de travail de Léa les liens de causalité qui existent entre cet effet et les déterminants </w:t>
            </w:r>
            <w:r w:rsidRPr="004721D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 travail réel.</w:t>
            </w:r>
          </w:p>
          <w:p w14:paraId="6FBDC879" w14:textId="4CE31FAA" w:rsidR="000C6A1D" w:rsidRPr="00632F57" w:rsidRDefault="000C6A1D" w:rsidP="00CD2F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EFFET OP</w:t>
            </w:r>
            <w:r w:rsidR="006234E6">
              <w:rPr>
                <w:rFonts w:ascii="Calibri" w:hAnsi="Calibri" w:cs="Calibri"/>
                <w:color w:val="FF00FF"/>
                <w:sz w:val="18"/>
                <w:szCs w:val="18"/>
              </w:rPr>
              <w:t>É</w:t>
            </w: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RATEUR : Douleurs aux poignets</w:t>
            </w:r>
          </w:p>
          <w:p w14:paraId="6FBDC87A" w14:textId="18A9873F" w:rsidR="000C6A1D" w:rsidRPr="00632F57" w:rsidRDefault="000C6A1D" w:rsidP="00CD2F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T</w:t>
            </w:r>
            <w:r w:rsidR="006234E6">
              <w:rPr>
                <w:rFonts w:ascii="Calibri" w:hAnsi="Calibri" w:cs="Calibri"/>
                <w:color w:val="FF00FF"/>
                <w:sz w:val="18"/>
                <w:szCs w:val="18"/>
              </w:rPr>
              <w:t>Â</w:t>
            </w: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CHES R</w:t>
            </w:r>
            <w:r w:rsidR="006234E6">
              <w:rPr>
                <w:rFonts w:ascii="Calibri" w:hAnsi="Calibri" w:cs="Calibri"/>
                <w:color w:val="FF00FF"/>
                <w:sz w:val="18"/>
                <w:szCs w:val="18"/>
              </w:rPr>
              <w:t>É</w:t>
            </w: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ELLES : Sèche les cheveux - coupe les cheveux</w:t>
            </w:r>
          </w:p>
          <w:p w14:paraId="6FBDC87B" w14:textId="7301E3F4" w:rsidR="000C6A1D" w:rsidRPr="00632F57" w:rsidRDefault="000C6A1D" w:rsidP="00CD2F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ACTIVIT</w:t>
            </w:r>
            <w:r w:rsidR="006234E6">
              <w:rPr>
                <w:rFonts w:ascii="Calibri" w:hAnsi="Calibri" w:cs="Calibri"/>
                <w:color w:val="FF00FF"/>
                <w:sz w:val="18"/>
                <w:szCs w:val="18"/>
              </w:rPr>
              <w:t>É</w:t>
            </w: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S R</w:t>
            </w:r>
            <w:r w:rsidR="006234E6">
              <w:rPr>
                <w:rFonts w:ascii="Calibri" w:hAnsi="Calibri" w:cs="Calibri"/>
                <w:color w:val="FF00FF"/>
                <w:sz w:val="18"/>
                <w:szCs w:val="18"/>
              </w:rPr>
              <w:t>É</w:t>
            </w: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ELLES : Torsion des poignets - rotation poignet </w:t>
            </w:r>
          </w:p>
          <w:p w14:paraId="6FBDC87C" w14:textId="77777777" w:rsidR="000C6A1D" w:rsidRPr="00632F57" w:rsidRDefault="000C6A1D" w:rsidP="00CD2F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TRAVAIL PRESCRIT : Réaliser des coupes et les brushings</w:t>
            </w:r>
          </w:p>
          <w:p w14:paraId="6FBDC87D" w14:textId="42139CFC" w:rsidR="000C6A1D" w:rsidRPr="00632F57" w:rsidRDefault="000C6A1D" w:rsidP="00CD2F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D</w:t>
            </w:r>
            <w:r w:rsidR="006234E6">
              <w:rPr>
                <w:rFonts w:ascii="Calibri" w:hAnsi="Calibri" w:cs="Calibri"/>
                <w:color w:val="FF00FF"/>
                <w:sz w:val="18"/>
                <w:szCs w:val="18"/>
              </w:rPr>
              <w:t>É</w:t>
            </w: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TERMINANT</w:t>
            </w:r>
            <w:r w:rsidR="006234E6">
              <w:rPr>
                <w:rFonts w:ascii="Calibri" w:hAnsi="Calibri" w:cs="Calibri"/>
                <w:color w:val="FF00FF"/>
                <w:sz w:val="18"/>
                <w:szCs w:val="18"/>
              </w:rPr>
              <w:t>S</w:t>
            </w: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 ENTREPRISE : Ciseaux, </w:t>
            </w:r>
            <w:r w:rsidR="000242EE"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sèche-cheveux</w:t>
            </w: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, brosse, fauteuil coupe non réglable</w:t>
            </w:r>
          </w:p>
          <w:p w14:paraId="6FBDC87E" w14:textId="2AA04A6D" w:rsidR="000C6A1D" w:rsidRPr="009237DC" w:rsidRDefault="000C6A1D" w:rsidP="002A0B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D</w:t>
            </w:r>
            <w:r w:rsidR="006234E6">
              <w:rPr>
                <w:rFonts w:ascii="Calibri" w:hAnsi="Calibri" w:cs="Calibri"/>
                <w:color w:val="FF00FF"/>
                <w:sz w:val="18"/>
                <w:szCs w:val="18"/>
              </w:rPr>
              <w:t>É</w:t>
            </w: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TERMINANT</w:t>
            </w:r>
            <w:r w:rsidR="006234E6">
              <w:rPr>
                <w:rFonts w:ascii="Calibri" w:hAnsi="Calibri" w:cs="Calibri"/>
                <w:color w:val="FF00FF"/>
                <w:sz w:val="18"/>
                <w:szCs w:val="18"/>
              </w:rPr>
              <w:t>S</w:t>
            </w: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 OP</w:t>
            </w:r>
            <w:r w:rsidR="00D95F9D">
              <w:rPr>
                <w:rFonts w:ascii="Calibri" w:hAnsi="Calibri" w:cs="Calibri"/>
                <w:color w:val="FF00FF"/>
                <w:sz w:val="18"/>
                <w:szCs w:val="18"/>
              </w:rPr>
              <w:t>É</w:t>
            </w: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RATEUR : 12 ans d'ancienneté au poste - coiffeuse spécialisée dans les techniques de coupe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BDC880" w14:textId="081E4B2A" w:rsidR="000C6A1D" w:rsidRPr="009237DC" w:rsidRDefault="000C6A1D" w:rsidP="008B6E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Seuls liens pertinents avec la tache réelle et le travail prescrit et un lien avec 1 déterminant entreprise et un lien avec 1 déterminant opérateur</w:t>
            </w:r>
            <w:r w:rsidR="008B6EA9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6FBDC881" w14:textId="0D364022" w:rsidR="000C6A1D" w:rsidRPr="009237DC" w:rsidRDefault="000C6A1D" w:rsidP="00CB6F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Obligatoirement liens de causalité suivants :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les tâches réelles (coupe les cheveux - sèche les cheveux) + travail prescrit (réaliser les coupes et les brushing) + 2 déterminants entreprise parmi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(brosse à cheveux - </w:t>
            </w:r>
            <w:r w:rsidR="000242EE"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sèche-cheveux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- fauteuils de coupe non réglable - ciseaux) +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1 déterminant opérateur parmi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(12 ans ancienneté + coiffeuse spécialisée dans les techniques de coupe)</w:t>
            </w:r>
            <w:r w:rsidR="008B6EA9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3" w:type="dxa"/>
            <w:vAlign w:val="center"/>
          </w:tcPr>
          <w:p w14:paraId="6FBDC882" w14:textId="66FE022F" w:rsidR="000C6A1D" w:rsidRPr="009237DC" w:rsidRDefault="000C6A1D" w:rsidP="00CB6F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Obligatoirement liens de causalité suivants :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les tâches réelles (coupe les cheveux - sèche les cheveux) + activités réelles (torsion poignet + rotation poignet) + travail prescrit (réaliser les coupes et les brushing) + les 4 déterminants entreprise (brosse à cheveux - </w:t>
            </w:r>
            <w:r w:rsidR="000242EE"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sèche-cheveux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- fauteuils de coupe non réglable - ciseaux) +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les 2 déterminants opérateur (12 ans ancienneté + coiffeuse spécialisée dans les techniques de coupe)</w:t>
            </w:r>
            <w:r w:rsidR="00C00FBD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0C6A1D" w:rsidRPr="009237DC" w14:paraId="6FBDC88D" w14:textId="77777777" w:rsidTr="004D4B68">
        <w:trPr>
          <w:trHeight w:val="695"/>
        </w:trPr>
        <w:tc>
          <w:tcPr>
            <w:tcW w:w="392" w:type="dxa"/>
            <w:vMerge/>
          </w:tcPr>
          <w:p w14:paraId="6FBDC884" w14:textId="77777777" w:rsidR="000C6A1D" w:rsidRPr="009237DC" w:rsidRDefault="000C6A1D" w:rsidP="00EE23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FBDC885" w14:textId="77777777" w:rsidR="000C6A1D" w:rsidRDefault="000C6A1D" w:rsidP="00E37A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42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2.5.1 Justifier</w:t>
            </w:r>
            <w:r w:rsidRPr="00E37A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 reconnaissance de la tendinite du poignet de Léa comme maladie professionnelle.</w:t>
            </w:r>
          </w:p>
          <w:p w14:paraId="6FBDC886" w14:textId="71D293C9" w:rsidR="000C6A1D" w:rsidRPr="00632F57" w:rsidRDefault="002A5A50" w:rsidP="00CD2F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>
              <w:rPr>
                <w:rFonts w:ascii="Calibri" w:hAnsi="Calibri" w:cs="Calibri"/>
                <w:color w:val="FF00FF"/>
                <w:sz w:val="18"/>
                <w:szCs w:val="18"/>
              </w:rPr>
              <w:t xml:space="preserve">- </w:t>
            </w:r>
            <w:r w:rsidR="000C6A1D"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Léa est salariée déclarée.</w:t>
            </w:r>
          </w:p>
          <w:p w14:paraId="6FBDC887" w14:textId="77777777" w:rsidR="000C6A1D" w:rsidRPr="00632F57" w:rsidRDefault="000C6A1D" w:rsidP="00CD2F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- La tendinite est désignée dans le tableau n°57.</w:t>
            </w:r>
          </w:p>
          <w:p w14:paraId="6FBDC888" w14:textId="77777777" w:rsidR="000C6A1D" w:rsidRPr="00632F57" w:rsidRDefault="000C6A1D" w:rsidP="00CD2F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- Le délai de prise en charge de 7 jours est respecté.</w:t>
            </w:r>
          </w:p>
          <w:p w14:paraId="6FBDC889" w14:textId="77777777" w:rsidR="000C6A1D" w:rsidRPr="009237DC" w:rsidRDefault="000C6A1D" w:rsidP="002A0B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- Les mouvements répétitifs liés à son travail sont inscrits dans la liste des travaux susceptibles de provoquer cette maladie.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BDC88A" w14:textId="2D5F0329" w:rsidR="000C6A1D" w:rsidRPr="000C6A1D" w:rsidRDefault="00D5738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Une justification de reconnaissance par </w:t>
            </w:r>
            <w:r w:rsidR="000C6A1D"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1 critère de reconnaissance</w:t>
            </w:r>
            <w:r w:rsidR="002E297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6FBDC88B" w14:textId="310901BB" w:rsidR="000C6A1D" w:rsidRPr="000C6A1D" w:rsidRDefault="00D5738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Une justification de reconnaissance par </w:t>
            </w:r>
            <w:r w:rsidR="000C6A1D"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2 à 3 critères de reconnaissance</w:t>
            </w:r>
            <w:r w:rsidR="002E297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3" w:type="dxa"/>
            <w:vAlign w:val="center"/>
          </w:tcPr>
          <w:p w14:paraId="6FBDC88C" w14:textId="41942180" w:rsidR="000C6A1D" w:rsidRPr="000C6A1D" w:rsidRDefault="00D5738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Une justification de reconnaissance par </w:t>
            </w:r>
            <w:r w:rsidR="000C6A1D"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4 critères de reconnaissance</w:t>
            </w:r>
            <w:r w:rsidR="002E297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0C6A1D" w:rsidRPr="009237DC" w14:paraId="6FBDC894" w14:textId="77777777" w:rsidTr="004D4B68">
        <w:trPr>
          <w:trHeight w:val="695"/>
        </w:trPr>
        <w:tc>
          <w:tcPr>
            <w:tcW w:w="392" w:type="dxa"/>
            <w:vMerge/>
          </w:tcPr>
          <w:p w14:paraId="6FBDC88E" w14:textId="77777777" w:rsidR="000C6A1D" w:rsidRPr="009237DC" w:rsidRDefault="000C6A1D" w:rsidP="00EE23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FBDC88F" w14:textId="07FA77BE" w:rsidR="000C6A1D" w:rsidRDefault="000C6A1D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42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2.5.2</w:t>
            </w:r>
            <w:r w:rsidR="000242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242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Déduire</w:t>
            </w:r>
            <w:r w:rsidRPr="00E37A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les caractéristiques d'une maladie professionnelle.</w:t>
            </w:r>
          </w:p>
          <w:p w14:paraId="6FBDC890" w14:textId="19103256" w:rsidR="000C6A1D" w:rsidRPr="00632F57" w:rsidRDefault="000C6A1D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FF"/>
                <w:sz w:val="18"/>
                <w:szCs w:val="18"/>
              </w:rPr>
            </w:pPr>
            <w:r w:rsidRPr="00632F57">
              <w:rPr>
                <w:rFonts w:ascii="Calibri" w:hAnsi="Calibri" w:cs="Calibri"/>
                <w:color w:val="FF00FF"/>
                <w:sz w:val="18"/>
                <w:szCs w:val="18"/>
              </w:rPr>
              <w:t>C'est une maladie liée à l'exposition prolongée à un risque dans le cadre de l'activité professionnelle</w:t>
            </w:r>
            <w:r w:rsidR="001834BE">
              <w:rPr>
                <w:rFonts w:ascii="Calibri" w:hAnsi="Calibri" w:cs="Calibri"/>
                <w:color w:val="FF00FF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FBDC891" w14:textId="77777777" w:rsidR="000C6A1D" w:rsidRPr="009237DC" w:rsidRDefault="000C6A1D" w:rsidP="002228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FBDC892" w14:textId="2DB1E223" w:rsidR="000C6A1D" w:rsidRPr="000C6A1D" w:rsidRDefault="00D5738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</w:t>
            </w:r>
            <w:r w:rsidR="000C6A1D"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otion d'activité professionnelle uniquement évoquée ou de risque</w:t>
            </w:r>
            <w:r w:rsidR="002E297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3" w:type="dxa"/>
            <w:vAlign w:val="center"/>
          </w:tcPr>
          <w:p w14:paraId="6FBDC893" w14:textId="6AFA3E3C" w:rsidR="000C6A1D" w:rsidRPr="000C6A1D" w:rsidRDefault="00D5738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</w:t>
            </w:r>
            <w:r w:rsidR="000C6A1D" w:rsidRPr="000C6A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otions d'exposition prolongée à un risque et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d'</w:t>
            </w:r>
            <w:r w:rsidR="000C6A1D" w:rsidRPr="000C6A1D">
              <w:rPr>
                <w:rFonts w:ascii="Calibri" w:hAnsi="Calibri" w:cs="Calibri"/>
                <w:color w:val="000000"/>
                <w:sz w:val="18"/>
                <w:szCs w:val="18"/>
              </w:rPr>
              <w:t>activité professionnelle</w:t>
            </w:r>
            <w:r w:rsidR="002E297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</w:tbl>
    <w:p w14:paraId="058AF44D" w14:textId="77777777" w:rsidR="00D95F9D" w:rsidRDefault="00D95F9D">
      <w:r>
        <w:br w:type="page"/>
      </w: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3260"/>
        <w:gridCol w:w="1985"/>
        <w:gridCol w:w="1984"/>
        <w:gridCol w:w="2013"/>
      </w:tblGrid>
      <w:tr w:rsidR="004B2C51" w:rsidRPr="009237DC" w14:paraId="6FBDC8AC" w14:textId="77777777" w:rsidTr="00B22F57">
        <w:trPr>
          <w:trHeight w:val="3588"/>
        </w:trPr>
        <w:tc>
          <w:tcPr>
            <w:tcW w:w="392" w:type="dxa"/>
            <w:vMerge w:val="restart"/>
            <w:textDirection w:val="btLr"/>
          </w:tcPr>
          <w:p w14:paraId="6FBDC895" w14:textId="14DF5B4A" w:rsidR="004B2C51" w:rsidRPr="009237DC" w:rsidRDefault="00D95F9D" w:rsidP="00B22F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7A46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lastRenderedPageBreak/>
              <w:t>Partie</w:t>
            </w: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37A46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BDC896" w14:textId="77777777" w:rsidR="004B2C51" w:rsidRDefault="004B2C51" w:rsidP="00E37A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42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2.6.1 Proposer</w:t>
            </w:r>
            <w:r w:rsidRPr="00E37A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des mesures de prévention relative</w:t>
            </w:r>
            <w:r w:rsidR="00797F77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E37A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à l'effet « douleurs aux poignets »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 Léa</w:t>
            </w:r>
          </w:p>
          <w:p w14:paraId="6FBDC897" w14:textId="77777777" w:rsidR="004B2C51" w:rsidRPr="00CD2FB7" w:rsidRDefault="004B2C51" w:rsidP="00CD2F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F0"/>
                <w:sz w:val="18"/>
                <w:szCs w:val="18"/>
              </w:rPr>
            </w:pPr>
            <w:r w:rsidRPr="00CD2FB7">
              <w:rPr>
                <w:rFonts w:ascii="Calibri" w:hAnsi="Calibri" w:cs="Calibri"/>
                <w:color w:val="00B0F0"/>
                <w:sz w:val="18"/>
                <w:szCs w:val="18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4BFA60B5" w14:textId="2BB7F5F6" w:rsidR="00D95F9D" w:rsidRPr="009E1289" w:rsidRDefault="00D95F9D" w:rsidP="004B2C5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Style w:val="Grilledutableau"/>
              <w:tblpPr w:leftFromText="141" w:rightFromText="141" w:vertAnchor="text" w:horzAnchor="margin" w:tblpY="-161"/>
              <w:tblOverlap w:val="never"/>
              <w:tblW w:w="3005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842"/>
            </w:tblGrid>
            <w:tr w:rsidR="00D95F9D" w14:paraId="0D2D98E8" w14:textId="77777777" w:rsidTr="00D95F9D">
              <w:tc>
                <w:tcPr>
                  <w:tcW w:w="1163" w:type="dxa"/>
                  <w:tcBorders>
                    <w:bottom w:val="single" w:sz="4" w:space="0" w:color="auto"/>
                  </w:tcBorders>
                </w:tcPr>
                <w:p w14:paraId="32B8964C" w14:textId="0F9CA37D" w:rsidR="00D95F9D" w:rsidRPr="00632F57" w:rsidRDefault="00D95F9D" w:rsidP="00D95F9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FF00FF"/>
                      <w:sz w:val="18"/>
                      <w:szCs w:val="18"/>
                    </w:rPr>
                  </w:pPr>
                  <w:r w:rsidRPr="00632F57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Rotation des personnels sur le poste de coupe brushing</w:t>
                  </w:r>
                  <w:r w:rsidR="00E30609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6E6AAAF6" w14:textId="2B239876" w:rsidR="00D95F9D" w:rsidRPr="00632F57" w:rsidRDefault="00D95F9D" w:rsidP="00D95F9D">
                  <w:pPr>
                    <w:tabs>
                      <w:tab w:val="left" w:pos="1309"/>
                    </w:tabs>
                    <w:autoSpaceDE w:val="0"/>
                    <w:autoSpaceDN w:val="0"/>
                    <w:adjustRightInd w:val="0"/>
                    <w:ind w:right="260"/>
                    <w:rPr>
                      <w:rFonts w:ascii="Calibri" w:hAnsi="Calibri" w:cs="Calibri"/>
                      <w:b/>
                      <w:color w:val="FF00FF"/>
                      <w:sz w:val="18"/>
                      <w:szCs w:val="18"/>
                    </w:rPr>
                  </w:pPr>
                  <w:r w:rsidRPr="00632F57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La rotation permet de diminuer l'exposition aux facteurs de risque lié au poste de coupe brushing</w:t>
                  </w:r>
                  <w:r w:rsidR="00E30609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.</w:t>
                  </w:r>
                </w:p>
              </w:tc>
            </w:tr>
            <w:tr w:rsidR="00D95F9D" w14:paraId="51165B30" w14:textId="77777777" w:rsidTr="00D95F9D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4FA15F" w14:textId="0738A3DE" w:rsidR="00D95F9D" w:rsidRPr="00632F57" w:rsidRDefault="00D95F9D" w:rsidP="00D95F9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FF00FF"/>
                      <w:sz w:val="18"/>
                      <w:szCs w:val="18"/>
                    </w:rPr>
                  </w:pPr>
                  <w:r w:rsidRPr="00632F57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Achat d'un sèche-cheveux moins lourd</w:t>
                  </w:r>
                  <w:r w:rsidR="00E30609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EE8FFA" w14:textId="22F32AA1" w:rsidR="00D95F9D" w:rsidRPr="00632F57" w:rsidRDefault="00D95F9D" w:rsidP="00D95F9D">
                  <w:pPr>
                    <w:tabs>
                      <w:tab w:val="left" w:pos="1309"/>
                    </w:tabs>
                    <w:autoSpaceDE w:val="0"/>
                    <w:autoSpaceDN w:val="0"/>
                    <w:adjustRightInd w:val="0"/>
                    <w:ind w:right="402"/>
                    <w:rPr>
                      <w:rFonts w:ascii="Calibri" w:hAnsi="Calibri" w:cs="Calibri"/>
                      <w:b/>
                      <w:color w:val="FF00FF"/>
                      <w:sz w:val="18"/>
                      <w:szCs w:val="18"/>
                    </w:rPr>
                  </w:pPr>
                  <w:r w:rsidRPr="00632F57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Un sèche-cheveux moins lourd réduira les efforts</w:t>
                  </w:r>
                  <w:r w:rsidR="00E30609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.</w:t>
                  </w:r>
                </w:p>
              </w:tc>
            </w:tr>
            <w:tr w:rsidR="00D95F9D" w14:paraId="7AA45F75" w14:textId="77777777" w:rsidTr="00D95F9D"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4DDEEF" w14:textId="77777777" w:rsidR="00D95F9D" w:rsidRDefault="00D95F9D" w:rsidP="00D95F9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</w:p>
                <w:p w14:paraId="61B51388" w14:textId="65B7380E" w:rsidR="00D95F9D" w:rsidRPr="00632F57" w:rsidRDefault="00D95F9D" w:rsidP="00D95F9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FF00FF"/>
                      <w:sz w:val="18"/>
                      <w:szCs w:val="18"/>
                    </w:rPr>
                  </w:pPr>
                  <w:r w:rsidRPr="00632F57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Achat de fauteuils de coupe réglables en hauteur et sur pivot</w:t>
                  </w:r>
                  <w:r w:rsidR="00E30609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AE6E89" w14:textId="77777777" w:rsidR="00D95F9D" w:rsidRDefault="00D95F9D" w:rsidP="00D95F9D">
                  <w:pPr>
                    <w:tabs>
                      <w:tab w:val="left" w:pos="1309"/>
                    </w:tabs>
                    <w:autoSpaceDE w:val="0"/>
                    <w:autoSpaceDN w:val="0"/>
                    <w:adjustRightInd w:val="0"/>
                    <w:ind w:right="402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</w:p>
                <w:p w14:paraId="7ABB331A" w14:textId="40EE5B8F" w:rsidR="00D95F9D" w:rsidRPr="00632F57" w:rsidRDefault="00D95F9D" w:rsidP="00D95F9D">
                  <w:pPr>
                    <w:tabs>
                      <w:tab w:val="left" w:pos="1309"/>
                    </w:tabs>
                    <w:autoSpaceDE w:val="0"/>
                    <w:autoSpaceDN w:val="0"/>
                    <w:adjustRightInd w:val="0"/>
                    <w:ind w:right="402"/>
                    <w:rPr>
                      <w:rFonts w:ascii="Calibri" w:hAnsi="Calibri" w:cs="Calibri"/>
                      <w:b/>
                      <w:color w:val="FF00FF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L</w:t>
                  </w:r>
                  <w:r w:rsidRPr="00632F57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e réglage en hauteur permettra d'adapter la hauteur des fauteuils de coupe en fonction de la taille du coiffeur</w:t>
                  </w:r>
                  <w:r w:rsidR="00E30609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.</w:t>
                  </w:r>
                </w:p>
              </w:tc>
            </w:tr>
            <w:tr w:rsidR="00D95F9D" w14:paraId="2EE930EB" w14:textId="77777777" w:rsidTr="00D95F9D"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DE9F2" w14:textId="77777777" w:rsidR="00D95F9D" w:rsidRDefault="00D95F9D" w:rsidP="00D95F9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</w:p>
                <w:p w14:paraId="0EEF04D1" w14:textId="133B5B10" w:rsidR="00D95F9D" w:rsidRPr="00632F57" w:rsidRDefault="00D95F9D" w:rsidP="00D95F9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  <w:r w:rsidRPr="00632F57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Mise en place de temps de pause suffisant</w:t>
                  </w:r>
                  <w:r w:rsidR="00E30609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EA72D" w14:textId="77777777" w:rsidR="00D95F9D" w:rsidRDefault="00D95F9D" w:rsidP="00D95F9D">
                  <w:pPr>
                    <w:tabs>
                      <w:tab w:val="left" w:pos="1309"/>
                    </w:tabs>
                    <w:autoSpaceDE w:val="0"/>
                    <w:autoSpaceDN w:val="0"/>
                    <w:adjustRightInd w:val="0"/>
                    <w:ind w:right="260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</w:p>
                <w:p w14:paraId="02987C67" w14:textId="40C94D13" w:rsidR="00D95F9D" w:rsidRPr="00632F57" w:rsidRDefault="00D95F9D" w:rsidP="00D95F9D">
                  <w:pPr>
                    <w:tabs>
                      <w:tab w:val="left" w:pos="1309"/>
                    </w:tabs>
                    <w:autoSpaceDE w:val="0"/>
                    <w:autoSpaceDN w:val="0"/>
                    <w:adjustRightInd w:val="0"/>
                    <w:ind w:right="260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  <w:r w:rsidRPr="00632F57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Les temps de pause permettent à l’organisme de récupérer.</w:t>
                  </w:r>
                </w:p>
              </w:tc>
            </w:tr>
            <w:tr w:rsidR="00D95F9D" w14:paraId="2C9BFBD9" w14:textId="77777777" w:rsidTr="00D95F9D">
              <w:tc>
                <w:tcPr>
                  <w:tcW w:w="1163" w:type="dxa"/>
                  <w:tcBorders>
                    <w:top w:val="single" w:sz="4" w:space="0" w:color="auto"/>
                  </w:tcBorders>
                </w:tcPr>
                <w:p w14:paraId="43067560" w14:textId="67212DAE" w:rsidR="00D95F9D" w:rsidRPr="00632F57" w:rsidRDefault="00D95F9D" w:rsidP="00D95F9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  <w:r w:rsidRPr="00632F57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Formation aux gestes de coupe et de brushing</w:t>
                  </w:r>
                  <w:r w:rsidR="00E30609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14:paraId="69D1B1B9" w14:textId="50296A7B" w:rsidR="00D95F9D" w:rsidRPr="00632F57" w:rsidRDefault="00D95F9D" w:rsidP="00D95F9D">
                  <w:pPr>
                    <w:tabs>
                      <w:tab w:val="left" w:pos="1309"/>
                    </w:tabs>
                    <w:autoSpaceDE w:val="0"/>
                    <w:autoSpaceDN w:val="0"/>
                    <w:adjustRightInd w:val="0"/>
                    <w:ind w:right="260"/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</w:pPr>
                  <w:r w:rsidRPr="00632F57">
                    <w:rPr>
                      <w:rFonts w:ascii="Calibri" w:hAnsi="Calibri" w:cs="Calibri"/>
                      <w:color w:val="FF00FF"/>
                      <w:sz w:val="18"/>
                      <w:szCs w:val="18"/>
                    </w:rPr>
                    <w:t>La formation permettra d'acquérir les bons gestes afin de réduire les douleurs aux épaules.</w:t>
                  </w:r>
                </w:p>
              </w:tc>
            </w:tr>
          </w:tbl>
          <w:p w14:paraId="6FBDC8A8" w14:textId="266FCF10" w:rsidR="00A12817" w:rsidRPr="009237DC" w:rsidRDefault="00A12817" w:rsidP="004B2C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BDC8A9" w14:textId="1C3D11BD" w:rsidR="004B2C51" w:rsidRPr="00BD6E33" w:rsidRDefault="004B2C51" w:rsidP="00797F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6E33">
              <w:rPr>
                <w:rFonts w:ascii="Calibri" w:hAnsi="Calibri" w:cs="Calibri"/>
                <w:color w:val="000000"/>
                <w:sz w:val="18"/>
                <w:szCs w:val="18"/>
              </w:rPr>
              <w:t>1 mesu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 de prévention adaptée pour </w:t>
            </w:r>
            <w:r w:rsidRPr="00BD6E33">
              <w:rPr>
                <w:rFonts w:ascii="Calibri" w:hAnsi="Calibri" w:cs="Calibri"/>
                <w:color w:val="000000"/>
                <w:sz w:val="18"/>
                <w:szCs w:val="18"/>
              </w:rPr>
              <w:t>1 seul niveau de prévention</w:t>
            </w:r>
            <w:r w:rsidR="002E297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6FBDC8AA" w14:textId="6DDE3BE6" w:rsidR="004B2C51" w:rsidRPr="00BD6E33" w:rsidRDefault="004B2C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6E33">
              <w:rPr>
                <w:rFonts w:ascii="Calibri" w:hAnsi="Calibri" w:cs="Calibri"/>
                <w:color w:val="000000"/>
                <w:sz w:val="18"/>
                <w:szCs w:val="18"/>
              </w:rPr>
              <w:t>2 mesures de prévention adaptées pour deux niveaux différents de prévention</w:t>
            </w:r>
            <w:r w:rsidR="002E297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3" w:type="dxa"/>
            <w:vAlign w:val="center"/>
          </w:tcPr>
          <w:p w14:paraId="6FBDC8AB" w14:textId="01ACE842" w:rsidR="004B2C51" w:rsidRPr="00BD6E33" w:rsidRDefault="004B2C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6E33">
              <w:rPr>
                <w:rFonts w:ascii="Calibri" w:hAnsi="Calibri" w:cs="Calibri"/>
                <w:color w:val="000000"/>
                <w:sz w:val="18"/>
                <w:szCs w:val="18"/>
              </w:rPr>
              <w:t>3 mesures de prévention adaptées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D6E33">
              <w:rPr>
                <w:rFonts w:ascii="Calibri" w:hAnsi="Calibri" w:cs="Calibri"/>
                <w:color w:val="000000"/>
                <w:sz w:val="18"/>
                <w:szCs w:val="18"/>
              </w:rPr>
              <w:t>dont 1 mesure de prévention pour chaque niveau de prévention</w:t>
            </w:r>
            <w:r w:rsidR="002E297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B2C51" w:rsidRPr="009237DC" w14:paraId="6FBDC8B3" w14:textId="77777777" w:rsidTr="004D4B68">
        <w:trPr>
          <w:trHeight w:val="695"/>
        </w:trPr>
        <w:tc>
          <w:tcPr>
            <w:tcW w:w="392" w:type="dxa"/>
            <w:vMerge/>
          </w:tcPr>
          <w:p w14:paraId="6FBDC8AD" w14:textId="77777777" w:rsidR="004B2C51" w:rsidRPr="009237DC" w:rsidRDefault="004B2C51" w:rsidP="00EE23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BDC8AE" w14:textId="7C06CB73" w:rsidR="00D95F9D" w:rsidRPr="009237DC" w:rsidRDefault="004B2C51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6C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2.6.2 Argumenter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 choix de chaque mesure proposée en renseignant le tableau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6FBDC8AF" w14:textId="77777777" w:rsidR="004B2C51" w:rsidRPr="009237DC" w:rsidRDefault="004B2C51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BDC8B0" w14:textId="6CF81256" w:rsidR="004B2C51" w:rsidRPr="00BD6E33" w:rsidRDefault="004B2C51" w:rsidP="00BD6E3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6E33">
              <w:rPr>
                <w:rFonts w:ascii="Calibri" w:hAnsi="Calibri" w:cs="Calibri"/>
                <w:color w:val="000000"/>
                <w:sz w:val="18"/>
                <w:szCs w:val="18"/>
              </w:rPr>
              <w:t>Une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D6E3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justification pour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 moins une mesure</w:t>
            </w:r>
            <w:r w:rsidR="002E297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6FBDC8B1" w14:textId="5F341AE1" w:rsidR="004B2C51" w:rsidRPr="00BD6E33" w:rsidRDefault="004B2C51" w:rsidP="00A12C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6E33">
              <w:rPr>
                <w:rFonts w:ascii="Calibri" w:hAnsi="Calibri" w:cs="Calibri"/>
                <w:color w:val="000000"/>
                <w:sz w:val="18"/>
                <w:szCs w:val="18"/>
              </w:rPr>
              <w:t>Une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D6E3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justification </w:t>
            </w:r>
            <w:r w:rsidR="00A12C18">
              <w:rPr>
                <w:rFonts w:ascii="Calibri" w:hAnsi="Calibri" w:cs="Calibri"/>
                <w:color w:val="000000"/>
                <w:sz w:val="18"/>
                <w:szCs w:val="18"/>
              </w:rPr>
              <w:t>de</w:t>
            </w:r>
            <w:r w:rsidRPr="00BD6E3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chaque mesure proposée </w:t>
            </w:r>
            <w:r w:rsidR="00A12C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pour </w:t>
            </w:r>
            <w:r w:rsidRPr="00BD6E3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les 2 niveaux </w:t>
            </w:r>
            <w:r w:rsidR="00900D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 </w:t>
            </w:r>
            <w:r w:rsidRPr="00BD6E33">
              <w:rPr>
                <w:rFonts w:ascii="Calibri" w:hAnsi="Calibri" w:cs="Calibri"/>
                <w:color w:val="000000"/>
                <w:sz w:val="18"/>
                <w:szCs w:val="18"/>
              </w:rPr>
              <w:t>prévention</w:t>
            </w:r>
            <w:r w:rsidR="002E297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3" w:type="dxa"/>
            <w:vAlign w:val="center"/>
          </w:tcPr>
          <w:p w14:paraId="6FBDC8B2" w14:textId="6156EFA3" w:rsidR="004B2C51" w:rsidRPr="00BD6E33" w:rsidRDefault="004B2C51" w:rsidP="00A12C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6E33">
              <w:rPr>
                <w:rFonts w:ascii="Calibri" w:hAnsi="Calibri" w:cs="Calibri"/>
                <w:color w:val="000000"/>
                <w:sz w:val="18"/>
                <w:szCs w:val="18"/>
              </w:rPr>
              <w:t>Une</w:t>
            </w:r>
            <w:r w:rsidR="003D23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D6E3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justification </w:t>
            </w:r>
            <w:r w:rsidR="00A12C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 </w:t>
            </w:r>
            <w:r w:rsidRPr="00BD6E3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chaque mesure proposée </w:t>
            </w:r>
            <w:r w:rsidR="00A12C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pour </w:t>
            </w:r>
            <w:r w:rsidRPr="00BD6E33">
              <w:rPr>
                <w:rFonts w:ascii="Calibri" w:hAnsi="Calibri" w:cs="Calibri"/>
                <w:color w:val="000000"/>
                <w:sz w:val="18"/>
                <w:szCs w:val="18"/>
              </w:rPr>
              <w:t>les 3 niveaux de prévention</w:t>
            </w:r>
            <w:r w:rsidR="002E297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2A0B17" w:rsidRPr="009237DC" w14:paraId="6FBDC8C0" w14:textId="77777777" w:rsidTr="00A12817">
        <w:trPr>
          <w:trHeight w:val="695"/>
        </w:trPr>
        <w:tc>
          <w:tcPr>
            <w:tcW w:w="4786" w:type="dxa"/>
            <w:gridSpan w:val="3"/>
          </w:tcPr>
          <w:p w14:paraId="6FBDC8B4" w14:textId="77777777" w:rsidR="002A0B17" w:rsidRDefault="002A0B17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FBDC8B5" w14:textId="77777777" w:rsidR="002A0B17" w:rsidRDefault="002A0B17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FBDC8B6" w14:textId="77777777" w:rsidR="002A0B17" w:rsidRDefault="002A0B17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FBDC8B7" w14:textId="299CD370" w:rsidR="002A0B17" w:rsidRDefault="00A12817" w:rsidP="009237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Toutes les questions</w:t>
            </w:r>
            <w:r w:rsidR="002A0B1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(C6)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BDC8B8" w14:textId="77777777" w:rsidR="002A0B17" w:rsidRPr="002A0B17" w:rsidRDefault="002A0B17" w:rsidP="00A128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0B17">
              <w:rPr>
                <w:rFonts w:ascii="Calibri" w:hAnsi="Calibri" w:cs="Calibri"/>
                <w:color w:val="000000"/>
                <w:sz w:val="18"/>
                <w:szCs w:val="18"/>
              </w:rPr>
              <w:t>Lecture incompréhensible</w:t>
            </w:r>
          </w:p>
          <w:p w14:paraId="6FBDC8B9" w14:textId="6ACF1C9C" w:rsidR="002A0B17" w:rsidRPr="002A0B17" w:rsidRDefault="002A0B17" w:rsidP="00A128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0B1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Des phrases </w:t>
            </w:r>
            <w:r w:rsidR="00A12C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qui n'ont pas de </w:t>
            </w:r>
            <w:r w:rsidRPr="002A0B17">
              <w:rPr>
                <w:rFonts w:ascii="Calibri" w:hAnsi="Calibri" w:cs="Calibri"/>
                <w:color w:val="000000"/>
                <w:sz w:val="18"/>
                <w:szCs w:val="18"/>
              </w:rPr>
              <w:t>sens</w:t>
            </w:r>
            <w:r w:rsidR="002E297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6FBDC8BA" w14:textId="77777777" w:rsidR="002A0B17" w:rsidRPr="002A0B17" w:rsidRDefault="002A0B17" w:rsidP="00A128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0B17">
              <w:rPr>
                <w:rFonts w:ascii="Calibri" w:hAnsi="Calibri" w:cs="Calibri"/>
                <w:color w:val="000000"/>
                <w:sz w:val="18"/>
                <w:szCs w:val="18"/>
              </w:rPr>
              <w:t>Lecture difficile</w:t>
            </w:r>
          </w:p>
          <w:p w14:paraId="6FBDC8BB" w14:textId="04CBEC43" w:rsidR="002A0B17" w:rsidRPr="002A0B17" w:rsidRDefault="002A0B17" w:rsidP="00A128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0B17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  <w:r w:rsidR="00A12C18">
              <w:rPr>
                <w:rFonts w:ascii="Calibri" w:hAnsi="Calibri" w:cs="Calibri"/>
                <w:color w:val="000000"/>
                <w:sz w:val="18"/>
                <w:szCs w:val="18"/>
              </w:rPr>
              <w:t>eaucoup de fautes d’orthographe</w:t>
            </w:r>
            <w:r w:rsidRPr="002A0B1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et de syntaxe mais les informations données ont du sens</w:t>
            </w:r>
            <w:r w:rsidR="002E297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3" w:type="dxa"/>
            <w:vAlign w:val="center"/>
          </w:tcPr>
          <w:p w14:paraId="6FBDC8BC" w14:textId="77777777" w:rsidR="002A0B17" w:rsidRPr="002A0B17" w:rsidRDefault="002A0B17" w:rsidP="00A128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0B17">
              <w:rPr>
                <w:rFonts w:ascii="Calibri" w:hAnsi="Calibri" w:cs="Calibri"/>
                <w:color w:val="000000"/>
                <w:sz w:val="18"/>
                <w:szCs w:val="18"/>
              </w:rPr>
              <w:t>Lecture facile</w:t>
            </w:r>
          </w:p>
          <w:p w14:paraId="6FBDC8BD" w14:textId="77777777" w:rsidR="002A0B17" w:rsidRPr="002A0B17" w:rsidRDefault="002A0B17" w:rsidP="00A128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0B17">
              <w:rPr>
                <w:rFonts w:ascii="Calibri" w:hAnsi="Calibri" w:cs="Calibri"/>
                <w:color w:val="000000"/>
                <w:sz w:val="18"/>
                <w:szCs w:val="18"/>
              </w:rPr>
              <w:t>Phrases et groupes de mots avec du sens</w:t>
            </w:r>
          </w:p>
          <w:p w14:paraId="6FBDC8BE" w14:textId="77777777" w:rsidR="002A0B17" w:rsidRPr="002A0B17" w:rsidRDefault="002A0B17" w:rsidP="00A128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0B17">
              <w:rPr>
                <w:rFonts w:ascii="Calibri" w:hAnsi="Calibri" w:cs="Calibri"/>
                <w:color w:val="000000"/>
                <w:sz w:val="18"/>
                <w:szCs w:val="18"/>
              </w:rPr>
              <w:t>Vocabulaire adapté</w:t>
            </w:r>
          </w:p>
          <w:p w14:paraId="6FBDC8BF" w14:textId="38FD2B47" w:rsidR="002A0B17" w:rsidRPr="002A0B17" w:rsidRDefault="002A0B17" w:rsidP="00A128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0B17">
              <w:rPr>
                <w:rFonts w:ascii="Calibri" w:hAnsi="Calibri" w:cs="Calibri"/>
                <w:color w:val="000000"/>
                <w:sz w:val="18"/>
                <w:szCs w:val="18"/>
              </w:rPr>
              <w:t>Orthographe globalement correcte</w:t>
            </w:r>
            <w:r w:rsidR="002E297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</w:tbl>
    <w:p w14:paraId="6FBDC8C1" w14:textId="77777777" w:rsidR="001003B8" w:rsidRPr="009237DC" w:rsidRDefault="001003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sectPr w:rsidR="001003B8" w:rsidRPr="009237DC" w:rsidSect="004D4B68">
      <w:type w:val="continuous"/>
      <w:pgSz w:w="11906" w:h="16838"/>
      <w:pgMar w:top="720" w:right="720" w:bottom="720" w:left="720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8F6D" w14:textId="77777777" w:rsidR="00290DD9" w:rsidRDefault="00290DD9" w:rsidP="00C10C33">
      <w:pPr>
        <w:spacing w:after="0" w:line="240" w:lineRule="auto"/>
      </w:pPr>
      <w:r>
        <w:separator/>
      </w:r>
    </w:p>
  </w:endnote>
  <w:endnote w:type="continuationSeparator" w:id="0">
    <w:p w14:paraId="2A2E69B4" w14:textId="77777777" w:rsidR="00290DD9" w:rsidRDefault="00290DD9" w:rsidP="00C1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charset w:val="00"/>
    <w:family w:val="auto"/>
    <w:pitch w:val="variable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606529"/>
      <w:docPartObj>
        <w:docPartGallery w:val="Page Numbers (Bottom of Page)"/>
        <w:docPartUnique/>
      </w:docPartObj>
    </w:sdtPr>
    <w:sdtContent>
      <w:p w14:paraId="6FBDC8C6" w14:textId="77777777" w:rsidR="00C10C33" w:rsidRDefault="00D35327">
        <w:pPr>
          <w:pStyle w:val="Pieddepage"/>
          <w:jc w:val="right"/>
        </w:pPr>
        <w:r>
          <w:fldChar w:fldCharType="begin"/>
        </w:r>
        <w:r w:rsidR="00C10C33">
          <w:instrText>PAGE   \* MERGEFORMAT</w:instrText>
        </w:r>
        <w:r>
          <w:fldChar w:fldCharType="separate"/>
        </w:r>
        <w:r w:rsidR="00F8025D">
          <w:rPr>
            <w:noProof/>
          </w:rPr>
          <w:t>4</w:t>
        </w:r>
        <w:r>
          <w:fldChar w:fldCharType="end"/>
        </w:r>
      </w:p>
    </w:sdtContent>
  </w:sdt>
  <w:p w14:paraId="6FBDC8C7" w14:textId="77777777" w:rsidR="00C10C33" w:rsidRDefault="00C10C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A47D" w14:textId="77777777" w:rsidR="00290DD9" w:rsidRDefault="00290DD9" w:rsidP="00C10C33">
      <w:pPr>
        <w:spacing w:after="0" w:line="240" w:lineRule="auto"/>
      </w:pPr>
      <w:r>
        <w:separator/>
      </w:r>
    </w:p>
  </w:footnote>
  <w:footnote w:type="continuationSeparator" w:id="0">
    <w:p w14:paraId="2399BF1C" w14:textId="77777777" w:rsidR="00290DD9" w:rsidRDefault="00290DD9" w:rsidP="00C10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98F"/>
    <w:multiLevelType w:val="hybridMultilevel"/>
    <w:tmpl w:val="83781296"/>
    <w:lvl w:ilvl="0" w:tplc="B608E1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3C16"/>
    <w:multiLevelType w:val="hybridMultilevel"/>
    <w:tmpl w:val="43BE428E"/>
    <w:lvl w:ilvl="0" w:tplc="50D8EE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40D3C"/>
    <w:multiLevelType w:val="hybridMultilevel"/>
    <w:tmpl w:val="7AAEEB56"/>
    <w:lvl w:ilvl="0" w:tplc="D3E23780">
      <w:start w:val="1"/>
      <w:numFmt w:val="bullet"/>
      <w:lvlText w:val="-"/>
      <w:lvlJc w:val="left"/>
      <w:pPr>
        <w:ind w:left="720" w:hanging="360"/>
      </w:pPr>
      <w:rPr>
        <w:rFonts w:ascii="Arial,Bold" w:eastAsiaTheme="minorHAnsi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52EF7"/>
    <w:multiLevelType w:val="hybridMultilevel"/>
    <w:tmpl w:val="18E69E68"/>
    <w:lvl w:ilvl="0" w:tplc="2F38BC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15EEA"/>
    <w:multiLevelType w:val="hybridMultilevel"/>
    <w:tmpl w:val="D66EC168"/>
    <w:lvl w:ilvl="0" w:tplc="360CB8BE">
      <w:start w:val="3"/>
      <w:numFmt w:val="bullet"/>
      <w:lvlText w:val="-"/>
      <w:lvlJc w:val="left"/>
      <w:pPr>
        <w:ind w:left="720" w:hanging="360"/>
      </w:pPr>
      <w:rPr>
        <w:rFonts w:ascii="Calibri,Bold" w:eastAsiaTheme="minorHAnsi" w:hAnsi="Calibri,Bold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43038"/>
    <w:multiLevelType w:val="hybridMultilevel"/>
    <w:tmpl w:val="1DCA52F2"/>
    <w:lvl w:ilvl="0" w:tplc="B608E1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487204">
    <w:abstractNumId w:val="3"/>
  </w:num>
  <w:num w:numId="2" w16cid:durableId="507064484">
    <w:abstractNumId w:val="2"/>
  </w:num>
  <w:num w:numId="3" w16cid:durableId="1351683069">
    <w:abstractNumId w:val="1"/>
  </w:num>
  <w:num w:numId="4" w16cid:durableId="1594318485">
    <w:abstractNumId w:val="5"/>
  </w:num>
  <w:num w:numId="5" w16cid:durableId="1688017173">
    <w:abstractNumId w:val="0"/>
  </w:num>
  <w:num w:numId="6" w16cid:durableId="283971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F64"/>
    <w:rsid w:val="000027BA"/>
    <w:rsid w:val="000242EE"/>
    <w:rsid w:val="0002482B"/>
    <w:rsid w:val="00043E02"/>
    <w:rsid w:val="0004641A"/>
    <w:rsid w:val="00046F64"/>
    <w:rsid w:val="000624CC"/>
    <w:rsid w:val="00082B4F"/>
    <w:rsid w:val="0008444F"/>
    <w:rsid w:val="00097188"/>
    <w:rsid w:val="000C6A1D"/>
    <w:rsid w:val="000D61AF"/>
    <w:rsid w:val="000E1BE8"/>
    <w:rsid w:val="001003B8"/>
    <w:rsid w:val="001134D6"/>
    <w:rsid w:val="0012304F"/>
    <w:rsid w:val="00132EFF"/>
    <w:rsid w:val="00144CA2"/>
    <w:rsid w:val="00146BA6"/>
    <w:rsid w:val="00146C55"/>
    <w:rsid w:val="001701A5"/>
    <w:rsid w:val="001834BE"/>
    <w:rsid w:val="0019629A"/>
    <w:rsid w:val="001B6DB5"/>
    <w:rsid w:val="001B796F"/>
    <w:rsid w:val="00200F16"/>
    <w:rsid w:val="002012D3"/>
    <w:rsid w:val="0020635E"/>
    <w:rsid w:val="00222879"/>
    <w:rsid w:val="00240874"/>
    <w:rsid w:val="0029063D"/>
    <w:rsid w:val="00290DD9"/>
    <w:rsid w:val="002A0B17"/>
    <w:rsid w:val="002A23ED"/>
    <w:rsid w:val="002A4068"/>
    <w:rsid w:val="002A5A50"/>
    <w:rsid w:val="002C2BA6"/>
    <w:rsid w:val="002E1A7F"/>
    <w:rsid w:val="002E297C"/>
    <w:rsid w:val="002F353E"/>
    <w:rsid w:val="00302BB6"/>
    <w:rsid w:val="003224DE"/>
    <w:rsid w:val="00346FB4"/>
    <w:rsid w:val="0035768F"/>
    <w:rsid w:val="003B2A1A"/>
    <w:rsid w:val="003C64C7"/>
    <w:rsid w:val="003D23FB"/>
    <w:rsid w:val="00400482"/>
    <w:rsid w:val="004323C7"/>
    <w:rsid w:val="004444DB"/>
    <w:rsid w:val="00455D32"/>
    <w:rsid w:val="004721D9"/>
    <w:rsid w:val="00480F73"/>
    <w:rsid w:val="004876C7"/>
    <w:rsid w:val="004A2B9D"/>
    <w:rsid w:val="004A726D"/>
    <w:rsid w:val="004B2C51"/>
    <w:rsid w:val="004D3858"/>
    <w:rsid w:val="004D4B68"/>
    <w:rsid w:val="00520C6A"/>
    <w:rsid w:val="00524126"/>
    <w:rsid w:val="00527145"/>
    <w:rsid w:val="00531226"/>
    <w:rsid w:val="005360E0"/>
    <w:rsid w:val="00545D6D"/>
    <w:rsid w:val="00556F78"/>
    <w:rsid w:val="00565FC9"/>
    <w:rsid w:val="005841B0"/>
    <w:rsid w:val="00596D42"/>
    <w:rsid w:val="006234E6"/>
    <w:rsid w:val="00632F57"/>
    <w:rsid w:val="0069216F"/>
    <w:rsid w:val="00693F02"/>
    <w:rsid w:val="006B3AA4"/>
    <w:rsid w:val="006B74E7"/>
    <w:rsid w:val="006C1274"/>
    <w:rsid w:val="006C4037"/>
    <w:rsid w:val="006D7230"/>
    <w:rsid w:val="006D781A"/>
    <w:rsid w:val="006E297B"/>
    <w:rsid w:val="006F2CF7"/>
    <w:rsid w:val="00713D75"/>
    <w:rsid w:val="007341B1"/>
    <w:rsid w:val="0077334D"/>
    <w:rsid w:val="00797F77"/>
    <w:rsid w:val="007B114D"/>
    <w:rsid w:val="007D38DA"/>
    <w:rsid w:val="007F66CB"/>
    <w:rsid w:val="007F6B9F"/>
    <w:rsid w:val="00864695"/>
    <w:rsid w:val="0087474B"/>
    <w:rsid w:val="008766FF"/>
    <w:rsid w:val="00884576"/>
    <w:rsid w:val="008B6EA9"/>
    <w:rsid w:val="008C4CDE"/>
    <w:rsid w:val="008C5611"/>
    <w:rsid w:val="00900D10"/>
    <w:rsid w:val="00913261"/>
    <w:rsid w:val="00917C5C"/>
    <w:rsid w:val="009237DC"/>
    <w:rsid w:val="00930253"/>
    <w:rsid w:val="009405FB"/>
    <w:rsid w:val="00947EF6"/>
    <w:rsid w:val="009509D6"/>
    <w:rsid w:val="00985F39"/>
    <w:rsid w:val="00987568"/>
    <w:rsid w:val="009902BC"/>
    <w:rsid w:val="009974DD"/>
    <w:rsid w:val="009A1E70"/>
    <w:rsid w:val="009A2C20"/>
    <w:rsid w:val="009B1DBE"/>
    <w:rsid w:val="009C4809"/>
    <w:rsid w:val="009D04C9"/>
    <w:rsid w:val="009D7573"/>
    <w:rsid w:val="009E0CDE"/>
    <w:rsid w:val="009E1289"/>
    <w:rsid w:val="009E1BCE"/>
    <w:rsid w:val="009F449C"/>
    <w:rsid w:val="00A03023"/>
    <w:rsid w:val="00A05A34"/>
    <w:rsid w:val="00A12817"/>
    <w:rsid w:val="00A12C18"/>
    <w:rsid w:val="00A13069"/>
    <w:rsid w:val="00A14824"/>
    <w:rsid w:val="00A468CD"/>
    <w:rsid w:val="00AB3C37"/>
    <w:rsid w:val="00AB46BD"/>
    <w:rsid w:val="00AB4EB2"/>
    <w:rsid w:val="00AC0BE0"/>
    <w:rsid w:val="00AC748E"/>
    <w:rsid w:val="00AD7711"/>
    <w:rsid w:val="00AF589F"/>
    <w:rsid w:val="00B03425"/>
    <w:rsid w:val="00B10913"/>
    <w:rsid w:val="00B22F57"/>
    <w:rsid w:val="00B25A2A"/>
    <w:rsid w:val="00B3440D"/>
    <w:rsid w:val="00B5316E"/>
    <w:rsid w:val="00B933CF"/>
    <w:rsid w:val="00BA2D8E"/>
    <w:rsid w:val="00BA70CF"/>
    <w:rsid w:val="00BB53F4"/>
    <w:rsid w:val="00BC0ACD"/>
    <w:rsid w:val="00BD6E33"/>
    <w:rsid w:val="00BF2BBD"/>
    <w:rsid w:val="00C00FBD"/>
    <w:rsid w:val="00C10C33"/>
    <w:rsid w:val="00C20E45"/>
    <w:rsid w:val="00C65723"/>
    <w:rsid w:val="00C827DB"/>
    <w:rsid w:val="00CD20C8"/>
    <w:rsid w:val="00CD2FB7"/>
    <w:rsid w:val="00CD335A"/>
    <w:rsid w:val="00CE0DC8"/>
    <w:rsid w:val="00CE6BA9"/>
    <w:rsid w:val="00CE73D2"/>
    <w:rsid w:val="00CF304C"/>
    <w:rsid w:val="00CF4C46"/>
    <w:rsid w:val="00D04F73"/>
    <w:rsid w:val="00D151F4"/>
    <w:rsid w:val="00D35327"/>
    <w:rsid w:val="00D47482"/>
    <w:rsid w:val="00D552F2"/>
    <w:rsid w:val="00D57381"/>
    <w:rsid w:val="00D6762F"/>
    <w:rsid w:val="00D77B4F"/>
    <w:rsid w:val="00D95F9D"/>
    <w:rsid w:val="00DC0A67"/>
    <w:rsid w:val="00DE0CF8"/>
    <w:rsid w:val="00DE5852"/>
    <w:rsid w:val="00E1055B"/>
    <w:rsid w:val="00E2753C"/>
    <w:rsid w:val="00E30609"/>
    <w:rsid w:val="00E35A0C"/>
    <w:rsid w:val="00E36428"/>
    <w:rsid w:val="00E37A46"/>
    <w:rsid w:val="00EC1164"/>
    <w:rsid w:val="00ED1000"/>
    <w:rsid w:val="00EE2316"/>
    <w:rsid w:val="00EF6C20"/>
    <w:rsid w:val="00F5438D"/>
    <w:rsid w:val="00F8025D"/>
    <w:rsid w:val="00F920D3"/>
    <w:rsid w:val="00F94A75"/>
    <w:rsid w:val="00FA7555"/>
    <w:rsid w:val="00FC6746"/>
    <w:rsid w:val="00FE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DC7DB"/>
  <w15:docId w15:val="{82BA8BFA-AE11-41C4-92B8-38243316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543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10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C33"/>
  </w:style>
  <w:style w:type="paragraph" w:styleId="Pieddepage">
    <w:name w:val="footer"/>
    <w:basedOn w:val="Normal"/>
    <w:link w:val="PieddepageCar"/>
    <w:uiPriority w:val="99"/>
    <w:unhideWhenUsed/>
    <w:rsid w:val="00C10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C33"/>
  </w:style>
  <w:style w:type="paragraph" w:styleId="Textedebulles">
    <w:name w:val="Balloon Text"/>
    <w:basedOn w:val="Normal"/>
    <w:link w:val="TextedebullesCar"/>
    <w:uiPriority w:val="99"/>
    <w:semiHidden/>
    <w:unhideWhenUsed/>
    <w:rsid w:val="00DE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C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6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d1e4f-dec8-4db6-a9b6-d6b19d9a6d49">
      <Terms xmlns="http://schemas.microsoft.com/office/infopath/2007/PartnerControls"/>
    </lcf76f155ced4ddcb4097134ff3c332f>
    <TaxCatchAll xmlns="b204e8a0-9571-4f15-864e-a564c6e900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6505A6A692A489FBC0E4169D81EC7" ma:contentTypeVersion="11" ma:contentTypeDescription="Crée un document." ma:contentTypeScope="" ma:versionID="97ff880231509c01a54790b7e72603dc">
  <xsd:schema xmlns:xsd="http://www.w3.org/2001/XMLSchema" xmlns:xs="http://www.w3.org/2001/XMLSchema" xmlns:p="http://schemas.microsoft.com/office/2006/metadata/properties" xmlns:ns2="67cd1e4f-dec8-4db6-a9b6-d6b19d9a6d49" xmlns:ns3="b204e8a0-9571-4f15-864e-a564c6e90089" targetNamespace="http://schemas.microsoft.com/office/2006/metadata/properties" ma:root="true" ma:fieldsID="4acd372996131af8926742d46baf88f6" ns2:_="" ns3:_="">
    <xsd:import namespace="67cd1e4f-dec8-4db6-a9b6-d6b19d9a6d49"/>
    <xsd:import namespace="b204e8a0-9571-4f15-864e-a564c6e9008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d1e4f-dec8-4db6-a9b6-d6b19d9a6d4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4e8a0-9571-4f15-864e-a564c6e9008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84a1eb-2250-492a-a371-ba7f4b63d477}" ma:internalName="TaxCatchAll" ma:showField="CatchAllData" ma:web="b204e8a0-9571-4f15-864e-a564c6e90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F27C4-51CF-4CA0-A0E1-02CD21077C15}">
  <ds:schemaRefs>
    <ds:schemaRef ds:uri="http://schemas.microsoft.com/office/2006/metadata/properties"/>
    <ds:schemaRef ds:uri="http://schemas.microsoft.com/office/infopath/2007/PartnerControls"/>
    <ds:schemaRef ds:uri="67cd1e4f-dec8-4db6-a9b6-d6b19d9a6d49"/>
    <ds:schemaRef ds:uri="b204e8a0-9571-4f15-864e-a564c6e90089"/>
  </ds:schemaRefs>
</ds:datastoreItem>
</file>

<file path=customXml/itemProps2.xml><?xml version="1.0" encoding="utf-8"?>
<ds:datastoreItem xmlns:ds="http://schemas.openxmlformats.org/officeDocument/2006/customXml" ds:itemID="{86184E3F-A7D7-43D4-A553-EBE1F6B0DE8D}"/>
</file>

<file path=customXml/itemProps3.xml><?xml version="1.0" encoding="utf-8"?>
<ds:datastoreItem xmlns:ds="http://schemas.openxmlformats.org/officeDocument/2006/customXml" ds:itemID="{05FA359A-AF9A-40E6-9FA9-C66156585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1801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CROSNIER</dc:creator>
  <cp:lastModifiedBy>CARMO CLEMENTINE</cp:lastModifiedBy>
  <cp:revision>56</cp:revision>
  <cp:lastPrinted>2023-02-21T21:07:00Z</cp:lastPrinted>
  <dcterms:created xsi:type="dcterms:W3CDTF">2023-04-03T11:43:00Z</dcterms:created>
  <dcterms:modified xsi:type="dcterms:W3CDTF">2023-04-05T13:49:00Z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0x0101009756505A6A692A489FBC0E4169D81EC7</vt:lpwstr>
  </property>
  <property fmtid="{D5CDD505-2E9C-101B-9397-08002B2CF9AE}" pid="3" name="MediaServiceImageTags">
    <vt:lpwstr/>
  </property>
</Properties>
</file>