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5756" w14:textId="0FC8FAF0" w:rsidR="002E7E57" w:rsidRPr="002F3265" w:rsidRDefault="002E7E57" w:rsidP="002E7E57">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1B18F65A" wp14:editId="27AF972A">
            <wp:simplePos x="0" y="0"/>
            <wp:positionH relativeFrom="column">
              <wp:posOffset>5028565</wp:posOffset>
            </wp:positionH>
            <wp:positionV relativeFrom="paragraph">
              <wp:posOffset>0</wp:posOffset>
            </wp:positionV>
            <wp:extent cx="719455" cy="719455"/>
            <wp:effectExtent l="0" t="0" r="4445" b="4445"/>
            <wp:wrapSquare wrapText="bothSides"/>
            <wp:docPr id="2" name="Image 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70C0"/>
          <w:sz w:val="28"/>
          <w:szCs w:val="28"/>
        </w:rPr>
        <w:t>2</w:t>
      </w:r>
      <w:r w:rsidRPr="002F3265">
        <w:rPr>
          <w:rFonts w:ascii="Times New Roman" w:hAnsi="Times New Roman" w:cs="Times New Roman"/>
          <w:b/>
          <w:bCs/>
          <w:sz w:val="28"/>
          <w:szCs w:val="28"/>
        </w:rPr>
        <w:t xml:space="preserve"> </w:t>
      </w:r>
      <w:r>
        <w:rPr>
          <w:rFonts w:ascii="Times New Roman" w:hAnsi="Times New Roman" w:cs="Times New Roman"/>
          <w:b/>
          <w:bCs/>
          <w:sz w:val="28"/>
          <w:szCs w:val="28"/>
        </w:rPr>
        <w:t xml:space="preserve">Les </w:t>
      </w:r>
      <w:r w:rsidR="00E15AB7">
        <w:rPr>
          <w:rFonts w:ascii="Times New Roman" w:hAnsi="Times New Roman" w:cs="Times New Roman"/>
          <w:b/>
          <w:bCs/>
          <w:sz w:val="28"/>
          <w:szCs w:val="28"/>
        </w:rPr>
        <w:t>sources du droit</w:t>
      </w:r>
    </w:p>
    <w:p w14:paraId="46CC5C34" w14:textId="77777777" w:rsidR="002E7E57" w:rsidRDefault="002E7E57" w:rsidP="002E7E57">
      <w:pPr>
        <w:pStyle w:val="TTextecourant"/>
        <w:spacing w:line="240" w:lineRule="auto"/>
        <w:rPr>
          <w:rFonts w:ascii="Times New Roman" w:hAnsi="Times New Roman" w:cs="Times New Roman"/>
          <w:sz w:val="24"/>
          <w:szCs w:val="24"/>
        </w:rPr>
      </w:pPr>
    </w:p>
    <w:p w14:paraId="7C88B168" w14:textId="77777777" w:rsidR="00BC7CE2" w:rsidRPr="00880100" w:rsidRDefault="00BC7CE2" w:rsidP="002E7E57">
      <w:pPr>
        <w:pStyle w:val="TTextecourant"/>
        <w:spacing w:line="240" w:lineRule="auto"/>
        <w:rPr>
          <w:rFonts w:ascii="Times New Roman" w:hAnsi="Times New Roman" w:cs="Times New Roman"/>
          <w:sz w:val="24"/>
          <w:szCs w:val="24"/>
        </w:rPr>
      </w:pPr>
    </w:p>
    <w:p w14:paraId="75FDF286" w14:textId="77777777" w:rsidR="00946950" w:rsidRDefault="00946950" w:rsidP="00946950">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08FA0FD2" w14:textId="77777777" w:rsidR="00946950" w:rsidRDefault="00946950" w:rsidP="00E61AC7">
      <w:pPr>
        <w:pStyle w:val="TTextecourant"/>
        <w:spacing w:line="240" w:lineRule="auto"/>
        <w:rPr>
          <w:rFonts w:ascii="Times New Roman" w:hAnsi="Times New Roman" w:cs="Times New Roman"/>
          <w:sz w:val="24"/>
          <w:szCs w:val="24"/>
        </w:rPr>
      </w:pPr>
    </w:p>
    <w:p w14:paraId="724B5F88" w14:textId="77777777" w:rsidR="00BC7CE2" w:rsidRDefault="00BC7CE2" w:rsidP="00E61AC7">
      <w:pPr>
        <w:pStyle w:val="TTextecourant"/>
        <w:spacing w:line="240" w:lineRule="auto"/>
        <w:rPr>
          <w:rFonts w:ascii="Times New Roman" w:hAnsi="Times New Roman" w:cs="Times New Roman"/>
          <w:sz w:val="24"/>
          <w:szCs w:val="24"/>
        </w:rPr>
      </w:pPr>
    </w:p>
    <w:p w14:paraId="673B6C7A" w14:textId="33A62C31"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En France, les trois pouvoirs politiques sont séparés : pouvoir législatif, pouvoir exécutif et pouvoir judiciaire sont attribués à des personnes différentes pour garantir la démocratie. Chacune de ces personnes élabore des règles de droit et ces règles sont hiérarchisées les unes par rapport aux autres.</w:t>
      </w:r>
    </w:p>
    <w:p w14:paraId="6DBD692C" w14:textId="77777777" w:rsidR="00E61AC7" w:rsidRPr="00321DA2" w:rsidRDefault="00E61AC7" w:rsidP="00E61AC7">
      <w:pPr>
        <w:pStyle w:val="04Exercicestitre"/>
        <w:spacing w:before="0" w:line="240" w:lineRule="auto"/>
        <w:rPr>
          <w:rFonts w:ascii="Times New Roman" w:hAnsi="Times New Roman" w:cs="Times New Roman"/>
          <w:b w:val="0"/>
          <w:bCs w:val="0"/>
          <w:sz w:val="24"/>
          <w:szCs w:val="24"/>
        </w:rPr>
      </w:pPr>
    </w:p>
    <w:p w14:paraId="1678B506" w14:textId="78B91056" w:rsidR="00E61AC7" w:rsidRPr="00321DA2" w:rsidRDefault="00E61AC7" w:rsidP="00E61AC7">
      <w:pPr>
        <w:pStyle w:val="04Exercicestitre"/>
        <w:spacing w:before="0" w:line="240" w:lineRule="auto"/>
        <w:rPr>
          <w:rFonts w:ascii="Times New Roman" w:hAnsi="Times New Roman" w:cs="Times New Roman"/>
          <w:sz w:val="24"/>
          <w:szCs w:val="24"/>
        </w:rPr>
      </w:pPr>
      <w:r w:rsidRPr="00657F21">
        <w:rPr>
          <w:rFonts w:ascii="Times New Roman" w:hAnsi="Times New Roman" w:cs="Times New Roman"/>
          <w:color w:val="C45911" w:themeColor="accent2" w:themeShade="BF"/>
          <w:sz w:val="24"/>
          <w:szCs w:val="24"/>
        </w:rPr>
        <w:t>1</w:t>
      </w:r>
      <w:r w:rsidRPr="00321DA2">
        <w:rPr>
          <w:rFonts w:ascii="Times New Roman" w:hAnsi="Times New Roman" w:cs="Times New Roman"/>
          <w:sz w:val="24"/>
          <w:szCs w:val="24"/>
        </w:rPr>
        <w:t xml:space="preserve"> Les règles du droit national issues du pouvoir législatif</w:t>
      </w:r>
    </w:p>
    <w:p w14:paraId="2FC55A5B" w14:textId="77777777" w:rsidR="00E61AC7" w:rsidRDefault="00E61AC7" w:rsidP="00E61AC7">
      <w:pPr>
        <w:pStyle w:val="05ExerciceTitre"/>
        <w:spacing w:before="0" w:after="0" w:line="240" w:lineRule="auto"/>
        <w:ind w:left="0" w:firstLine="0"/>
        <w:rPr>
          <w:rFonts w:ascii="Times New Roman" w:hAnsi="Times New Roman" w:cs="Times New Roman"/>
          <w:sz w:val="24"/>
          <w:szCs w:val="24"/>
        </w:rPr>
      </w:pPr>
    </w:p>
    <w:p w14:paraId="41283138" w14:textId="11C3B5EB" w:rsidR="00E61AC7" w:rsidRPr="00321DA2" w:rsidRDefault="00E61AC7" w:rsidP="00E61AC7">
      <w:pPr>
        <w:pStyle w:val="05ExerciceTitre"/>
        <w:spacing w:before="0" w:after="0" w:line="240" w:lineRule="auto"/>
        <w:ind w:left="0" w:firstLine="0"/>
        <w:rPr>
          <w:rFonts w:ascii="Times New Roman" w:hAnsi="Times New Roman" w:cs="Times New Roman"/>
          <w:b/>
          <w:bCs/>
          <w:sz w:val="24"/>
          <w:szCs w:val="24"/>
        </w:rPr>
      </w:pPr>
      <w:r w:rsidRPr="00657F21">
        <w:rPr>
          <w:rFonts w:ascii="Times New Roman" w:hAnsi="Times New Roman" w:cs="Times New Roman"/>
          <w:b/>
          <w:bCs/>
          <w:color w:val="833C0B" w:themeColor="accent2" w:themeShade="80"/>
          <w:sz w:val="24"/>
          <w:szCs w:val="24"/>
        </w:rPr>
        <w:t>A</w:t>
      </w:r>
      <w:r w:rsidRPr="00321DA2">
        <w:rPr>
          <w:rFonts w:ascii="Times New Roman" w:hAnsi="Times New Roman" w:cs="Times New Roman"/>
          <w:b/>
          <w:bCs/>
          <w:sz w:val="24"/>
          <w:szCs w:val="24"/>
        </w:rPr>
        <w:t xml:space="preserve"> Les règles respectent la hiérarchie des normes</w:t>
      </w:r>
    </w:p>
    <w:p w14:paraId="3DF51B38"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La hiérarchie des normes indique l’ordre de primauté d’une règle par rapport à une autre.</w:t>
      </w:r>
    </w:p>
    <w:p w14:paraId="7F220011"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Elle est souvent représentée sous la forme d’une pyramide.</w:t>
      </w:r>
    </w:p>
    <w:p w14:paraId="56698C61" w14:textId="77777777" w:rsidR="00E61AC7" w:rsidRPr="00321DA2" w:rsidRDefault="00E61AC7" w:rsidP="00E61AC7">
      <w:pPr>
        <w:widowControl w:val="0"/>
        <w:tabs>
          <w:tab w:val="left" w:pos="284"/>
        </w:tabs>
        <w:suppressAutoHyphens/>
        <w:spacing w:after="0" w:line="240" w:lineRule="auto"/>
        <w:rPr>
          <w:rFonts w:ascii="Times New Roman" w:hAnsi="Times New Roman" w:cs="Times New Roman"/>
          <w:szCs w:val="24"/>
        </w:rPr>
      </w:pPr>
      <w:r w:rsidRPr="00321DA2">
        <w:rPr>
          <w:rFonts w:ascii="Times New Roman" w:hAnsi="Times New Roman" w:cs="Times New Roman"/>
          <w:noProof/>
          <w:szCs w:val="24"/>
        </w:rPr>
        <w:drawing>
          <wp:inline distT="0" distB="0" distL="0" distR="0" wp14:anchorId="6D09A2DB" wp14:editId="25B9A1DF">
            <wp:extent cx="5761355" cy="2780030"/>
            <wp:effectExtent l="0" t="0" r="0" b="1270"/>
            <wp:docPr id="1"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pic:nvPicPr>
                  <pic:blipFill>
                    <a:blip r:embed="rId11"/>
                    <a:stretch>
                      <a:fillRect/>
                    </a:stretch>
                  </pic:blipFill>
                  <pic:spPr>
                    <a:xfrm>
                      <a:off x="0" y="0"/>
                      <a:ext cx="5761355" cy="2780030"/>
                    </a:xfrm>
                    <a:prstGeom prst="rect">
                      <a:avLst/>
                    </a:prstGeom>
                  </pic:spPr>
                </pic:pic>
              </a:graphicData>
            </a:graphic>
          </wp:inline>
        </w:drawing>
      </w:r>
    </w:p>
    <w:p w14:paraId="2A3B36FD" w14:textId="77777777" w:rsidR="00E61AC7" w:rsidRDefault="00E61AC7" w:rsidP="00E61AC7">
      <w:pPr>
        <w:pStyle w:val="TTextecourant"/>
        <w:spacing w:line="240" w:lineRule="auto"/>
        <w:rPr>
          <w:rFonts w:ascii="Times New Roman" w:hAnsi="Times New Roman" w:cs="Times New Roman"/>
          <w:sz w:val="24"/>
          <w:szCs w:val="24"/>
        </w:rPr>
      </w:pPr>
    </w:p>
    <w:p w14:paraId="3CB941E8"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Chaque règle doit ainsi respecter les règles situées au-dessus d’elle.</w:t>
      </w:r>
    </w:p>
    <w:p w14:paraId="2A222B63"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L’existence d’une hiérarchie des normes permet d’éviter que des règles ne se contredisent les unes avec les autres sans que l’on sache laquelle il faut respecter.</w:t>
      </w:r>
    </w:p>
    <w:p w14:paraId="7BE74117"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La logique de hiérarchie implique celle de parallélisme des formes : pour abroger ou modifier une règle, il faut adopter une règle équivalente ou supérieure (une loi constitutionnelle ne peut être modifiée que par une loi constitutionnelle).</w:t>
      </w:r>
    </w:p>
    <w:p w14:paraId="71B8FE2C" w14:textId="77777777" w:rsidR="00E61AC7" w:rsidRDefault="00E61AC7" w:rsidP="00E61AC7">
      <w:pPr>
        <w:pStyle w:val="05ExerciceTitre"/>
        <w:spacing w:before="0" w:after="0" w:line="240" w:lineRule="auto"/>
        <w:ind w:left="0" w:firstLine="0"/>
        <w:rPr>
          <w:rFonts w:ascii="Times New Roman" w:hAnsi="Times New Roman" w:cs="Times New Roman"/>
          <w:sz w:val="24"/>
          <w:szCs w:val="24"/>
        </w:rPr>
      </w:pPr>
    </w:p>
    <w:p w14:paraId="60FBD0B3" w14:textId="04ED5181" w:rsidR="00E61AC7" w:rsidRPr="00321DA2" w:rsidRDefault="00E61AC7" w:rsidP="00E61AC7">
      <w:pPr>
        <w:pStyle w:val="05ExerciceTitre"/>
        <w:spacing w:before="0" w:after="0" w:line="240" w:lineRule="auto"/>
        <w:ind w:left="0" w:firstLine="0"/>
        <w:rPr>
          <w:rFonts w:ascii="Times New Roman" w:hAnsi="Times New Roman" w:cs="Times New Roman"/>
          <w:b/>
          <w:bCs/>
          <w:sz w:val="24"/>
          <w:szCs w:val="24"/>
        </w:rPr>
      </w:pPr>
      <w:r w:rsidRPr="00657F21">
        <w:rPr>
          <w:rFonts w:ascii="Times New Roman" w:hAnsi="Times New Roman" w:cs="Times New Roman"/>
          <w:b/>
          <w:bCs/>
          <w:color w:val="833C0B" w:themeColor="accent2" w:themeShade="80"/>
          <w:sz w:val="24"/>
          <w:szCs w:val="24"/>
        </w:rPr>
        <w:t>B</w:t>
      </w:r>
      <w:r>
        <w:rPr>
          <w:rFonts w:ascii="Times New Roman" w:hAnsi="Times New Roman" w:cs="Times New Roman"/>
          <w:b/>
          <w:bCs/>
          <w:sz w:val="24"/>
          <w:szCs w:val="24"/>
        </w:rPr>
        <w:t xml:space="preserve"> </w:t>
      </w:r>
      <w:r w:rsidRPr="00321DA2">
        <w:rPr>
          <w:rFonts w:ascii="Times New Roman" w:hAnsi="Times New Roman" w:cs="Times New Roman"/>
          <w:b/>
          <w:bCs/>
          <w:sz w:val="24"/>
          <w:szCs w:val="24"/>
        </w:rPr>
        <w:t>La Constitution</w:t>
      </w:r>
    </w:p>
    <w:p w14:paraId="37824077"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1AEFDC1D"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0E7DFC">
        <w:rPr>
          <w:rFonts w:ascii="Times New Roman" w:hAnsi="Times New Roman" w:cs="Times New Roman"/>
          <w:color w:val="F4B083" w:themeColor="accent2" w:themeTint="99"/>
          <w:sz w:val="24"/>
          <w:szCs w:val="24"/>
        </w:rPr>
        <w:t>1)</w:t>
      </w:r>
      <w:r w:rsidRPr="00321DA2">
        <w:rPr>
          <w:rFonts w:ascii="Times New Roman" w:hAnsi="Times New Roman" w:cs="Times New Roman"/>
          <w:sz w:val="24"/>
          <w:szCs w:val="24"/>
        </w:rPr>
        <w:t xml:space="preserve"> Qu'est-ce que c'est ?</w:t>
      </w:r>
    </w:p>
    <w:p w14:paraId="7EDC17ED"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La Constitution est un ensemble de textes qui définit les différentes institutions composant l’État et qui organise leurs relations. Elle présente aussi les droits fondamentaux des citoyens.</w:t>
      </w:r>
    </w:p>
    <w:p w14:paraId="5C8EE5AB"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C’est la loi fondamentale de l’État.</w:t>
      </w:r>
    </w:p>
    <w:p w14:paraId="710DB3A6" w14:textId="2AC3E6C6"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La Constitution actuelle en France est celle de 1958. Elle a instauré la V</w:t>
      </w:r>
      <w:r w:rsidR="00244B0B" w:rsidRPr="00244B0B">
        <w:rPr>
          <w:rFonts w:ascii="Times New Roman" w:hAnsi="Times New Roman" w:cs="Times New Roman"/>
          <w:sz w:val="24"/>
          <w:szCs w:val="24"/>
          <w:vertAlign w:val="superscript"/>
        </w:rPr>
        <w:t>e</w:t>
      </w:r>
      <w:r w:rsidRPr="00321DA2">
        <w:rPr>
          <w:rFonts w:ascii="Times New Roman" w:hAnsi="Times New Roman" w:cs="Times New Roman"/>
          <w:sz w:val="24"/>
          <w:szCs w:val="24"/>
        </w:rPr>
        <w:t> République.</w:t>
      </w:r>
    </w:p>
    <w:p w14:paraId="35B1E20A"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Elle est constituée de plusieurs textes :</w:t>
      </w:r>
    </w:p>
    <w:p w14:paraId="0439617E"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la déclaration des droits de l’</w:t>
      </w:r>
      <w:r>
        <w:rPr>
          <w:rFonts w:ascii="Times New Roman" w:hAnsi="Times New Roman" w:cs="Times New Roman"/>
          <w:sz w:val="24"/>
          <w:szCs w:val="24"/>
        </w:rPr>
        <w:t>h</w:t>
      </w:r>
      <w:r w:rsidRPr="00321DA2">
        <w:rPr>
          <w:rFonts w:ascii="Times New Roman" w:hAnsi="Times New Roman" w:cs="Times New Roman"/>
          <w:sz w:val="24"/>
          <w:szCs w:val="24"/>
        </w:rPr>
        <w:t xml:space="preserve">omme et du </w:t>
      </w:r>
      <w:r>
        <w:rPr>
          <w:rFonts w:ascii="Times New Roman" w:hAnsi="Times New Roman" w:cs="Times New Roman"/>
          <w:sz w:val="24"/>
          <w:szCs w:val="24"/>
        </w:rPr>
        <w:t>c</w:t>
      </w:r>
      <w:r w:rsidRPr="00321DA2">
        <w:rPr>
          <w:rFonts w:ascii="Times New Roman" w:hAnsi="Times New Roman" w:cs="Times New Roman"/>
          <w:sz w:val="24"/>
          <w:szCs w:val="24"/>
        </w:rPr>
        <w:t>itoyen de 1789, qui a pour objectif de définir les droits fondamentaux des citoyens ;</w:t>
      </w:r>
    </w:p>
    <w:p w14:paraId="285DD9AB"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 xml:space="preserve">le </w:t>
      </w:r>
      <w:r>
        <w:rPr>
          <w:rFonts w:ascii="Times New Roman" w:hAnsi="Times New Roman" w:cs="Times New Roman"/>
          <w:sz w:val="24"/>
          <w:szCs w:val="24"/>
        </w:rPr>
        <w:t>p</w:t>
      </w:r>
      <w:r w:rsidRPr="00321DA2">
        <w:rPr>
          <w:rFonts w:ascii="Times New Roman" w:hAnsi="Times New Roman" w:cs="Times New Roman"/>
          <w:sz w:val="24"/>
          <w:szCs w:val="24"/>
        </w:rPr>
        <w:t>réambule de 1946, qui précise les droits des personnes en adéquation avec les enjeux de la période d’après-guerre ;</w:t>
      </w:r>
    </w:p>
    <w:p w14:paraId="3374461F"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21DA2">
        <w:rPr>
          <w:rFonts w:ascii="Times New Roman" w:hAnsi="Times New Roman" w:cs="Times New Roman"/>
          <w:sz w:val="24"/>
          <w:szCs w:val="24"/>
        </w:rPr>
        <w:t xml:space="preserve">la </w:t>
      </w:r>
      <w:r>
        <w:rPr>
          <w:rFonts w:ascii="Times New Roman" w:hAnsi="Times New Roman" w:cs="Times New Roman"/>
          <w:sz w:val="24"/>
          <w:szCs w:val="24"/>
        </w:rPr>
        <w:t>c</w:t>
      </w:r>
      <w:r w:rsidRPr="00321DA2">
        <w:rPr>
          <w:rFonts w:ascii="Times New Roman" w:hAnsi="Times New Roman" w:cs="Times New Roman"/>
          <w:sz w:val="24"/>
          <w:szCs w:val="24"/>
        </w:rPr>
        <w:t>onstitution de 1958, qui énonce les grands principes de fonctionnement de la République et l’organisation de ses institutions ;</w:t>
      </w:r>
    </w:p>
    <w:p w14:paraId="0EB2D44E"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 xml:space="preserve">la </w:t>
      </w:r>
      <w:r>
        <w:rPr>
          <w:rFonts w:ascii="Times New Roman" w:hAnsi="Times New Roman" w:cs="Times New Roman"/>
          <w:sz w:val="24"/>
          <w:szCs w:val="24"/>
        </w:rPr>
        <w:t>c</w:t>
      </w:r>
      <w:r w:rsidRPr="00321DA2">
        <w:rPr>
          <w:rFonts w:ascii="Times New Roman" w:hAnsi="Times New Roman" w:cs="Times New Roman"/>
          <w:sz w:val="24"/>
          <w:szCs w:val="24"/>
        </w:rPr>
        <w:t xml:space="preserve">harte de l’environnement de 2004 </w:t>
      </w:r>
      <w:r>
        <w:rPr>
          <w:rFonts w:ascii="Times New Roman" w:hAnsi="Times New Roman" w:cs="Times New Roman"/>
          <w:sz w:val="24"/>
          <w:szCs w:val="24"/>
        </w:rPr>
        <w:t xml:space="preserve">qui </w:t>
      </w:r>
      <w:r w:rsidRPr="00321DA2">
        <w:rPr>
          <w:rFonts w:ascii="Times New Roman" w:hAnsi="Times New Roman" w:cs="Times New Roman"/>
          <w:sz w:val="24"/>
          <w:szCs w:val="24"/>
        </w:rPr>
        <w:t>fait entrer le droit à un environnement sain dans les droits constitutionnels.</w:t>
      </w:r>
    </w:p>
    <w:p w14:paraId="7D875AEC"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4CB7FE7A"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0E7DFC">
        <w:rPr>
          <w:rFonts w:ascii="Times New Roman" w:hAnsi="Times New Roman" w:cs="Times New Roman"/>
          <w:color w:val="F4B083" w:themeColor="accent2" w:themeTint="99"/>
          <w:sz w:val="24"/>
          <w:szCs w:val="24"/>
        </w:rPr>
        <w:t xml:space="preserve">2) </w:t>
      </w:r>
      <w:r w:rsidRPr="00321DA2">
        <w:rPr>
          <w:rFonts w:ascii="Times New Roman" w:hAnsi="Times New Roman" w:cs="Times New Roman"/>
          <w:sz w:val="24"/>
          <w:szCs w:val="24"/>
        </w:rPr>
        <w:t>Qui</w:t>
      </w:r>
      <w:r>
        <w:rPr>
          <w:rFonts w:ascii="Times New Roman" w:hAnsi="Times New Roman" w:cs="Times New Roman"/>
          <w:sz w:val="24"/>
          <w:szCs w:val="24"/>
        </w:rPr>
        <w:t xml:space="preserve"> </w:t>
      </w:r>
      <w:r w:rsidRPr="00321DA2">
        <w:rPr>
          <w:rFonts w:ascii="Times New Roman" w:hAnsi="Times New Roman" w:cs="Times New Roman"/>
          <w:sz w:val="24"/>
          <w:szCs w:val="24"/>
        </w:rPr>
        <w:t>s'en occupe ?</w:t>
      </w:r>
    </w:p>
    <w:p w14:paraId="49AA7A24"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 xml:space="preserve">Le Conseil constitutionnel vérifie que les règles de droit respectent la Constitution. Cette vérification peut se faire avant </w:t>
      </w:r>
      <w:r>
        <w:rPr>
          <w:rFonts w:ascii="Times New Roman" w:hAnsi="Times New Roman" w:cs="Times New Roman"/>
          <w:sz w:val="24"/>
          <w:szCs w:val="24"/>
        </w:rPr>
        <w:t xml:space="preserve">ou après </w:t>
      </w:r>
      <w:r w:rsidRPr="00321DA2">
        <w:rPr>
          <w:rFonts w:ascii="Times New Roman" w:hAnsi="Times New Roman" w:cs="Times New Roman"/>
          <w:sz w:val="24"/>
          <w:szCs w:val="24"/>
        </w:rPr>
        <w:t>la promulgation de la loi.</w:t>
      </w:r>
    </w:p>
    <w:p w14:paraId="2C1C9F88"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 xml:space="preserve">Il peut être saisi par le </w:t>
      </w:r>
      <w:r>
        <w:rPr>
          <w:rFonts w:ascii="Times New Roman" w:hAnsi="Times New Roman" w:cs="Times New Roman"/>
          <w:sz w:val="24"/>
          <w:szCs w:val="24"/>
        </w:rPr>
        <w:t>p</w:t>
      </w:r>
      <w:r w:rsidRPr="00321DA2">
        <w:rPr>
          <w:rFonts w:ascii="Times New Roman" w:hAnsi="Times New Roman" w:cs="Times New Roman"/>
          <w:sz w:val="24"/>
          <w:szCs w:val="24"/>
        </w:rPr>
        <w:t>résident de la République, le Premier ministre, le Président de l’Assemblée nationale ou du Sénat, 60 députés ou 60 sénateurs.</w:t>
      </w:r>
    </w:p>
    <w:p w14:paraId="6120DFD3"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Depuis 2008, toute personne engagée dans une procédure judiciaire peut poser une question prioritaire de constitutionnalité concernant un texte législatif. Cela signifie qu’elle peut demander au Conseil constitutionnel de vérifier la constitutionnalité d’une loi en vigueur.</w:t>
      </w:r>
    </w:p>
    <w:p w14:paraId="45377D11" w14:textId="77777777" w:rsidR="00E61AC7" w:rsidRDefault="00E61AC7" w:rsidP="00E61AC7">
      <w:pPr>
        <w:pStyle w:val="05ExerciceTitre"/>
        <w:spacing w:before="0" w:after="0" w:line="240" w:lineRule="auto"/>
        <w:ind w:left="0" w:firstLine="0"/>
        <w:rPr>
          <w:rFonts w:ascii="Times New Roman" w:hAnsi="Times New Roman" w:cs="Times New Roman"/>
          <w:sz w:val="24"/>
          <w:szCs w:val="24"/>
        </w:rPr>
      </w:pPr>
    </w:p>
    <w:p w14:paraId="7CC5BFBA" w14:textId="1F5C86A6" w:rsidR="00E61AC7" w:rsidRPr="00321DA2" w:rsidRDefault="00E61AC7" w:rsidP="00E61AC7">
      <w:pPr>
        <w:pStyle w:val="05ExerciceTitre"/>
        <w:spacing w:before="0" w:after="0" w:line="240" w:lineRule="auto"/>
        <w:ind w:left="0" w:firstLine="0"/>
        <w:rPr>
          <w:rFonts w:ascii="Times New Roman" w:hAnsi="Times New Roman" w:cs="Times New Roman"/>
          <w:b/>
          <w:bCs/>
          <w:sz w:val="24"/>
          <w:szCs w:val="24"/>
        </w:rPr>
      </w:pPr>
      <w:r w:rsidRPr="00657F21">
        <w:rPr>
          <w:rFonts w:ascii="Times New Roman" w:hAnsi="Times New Roman" w:cs="Times New Roman"/>
          <w:b/>
          <w:bCs/>
          <w:color w:val="833C0B" w:themeColor="accent2" w:themeShade="80"/>
          <w:sz w:val="24"/>
          <w:szCs w:val="24"/>
        </w:rPr>
        <w:t>C</w:t>
      </w:r>
      <w:r>
        <w:rPr>
          <w:rFonts w:ascii="Times New Roman" w:hAnsi="Times New Roman" w:cs="Times New Roman"/>
          <w:b/>
          <w:bCs/>
          <w:sz w:val="24"/>
          <w:szCs w:val="24"/>
        </w:rPr>
        <w:t xml:space="preserve"> </w:t>
      </w:r>
      <w:r w:rsidRPr="00321DA2">
        <w:rPr>
          <w:rFonts w:ascii="Times New Roman" w:hAnsi="Times New Roman" w:cs="Times New Roman"/>
          <w:b/>
          <w:bCs/>
          <w:sz w:val="24"/>
          <w:szCs w:val="24"/>
        </w:rPr>
        <w:t>La loi</w:t>
      </w:r>
    </w:p>
    <w:p w14:paraId="49593882"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7ED9A977"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0E7DFC">
        <w:rPr>
          <w:rFonts w:ascii="Times New Roman" w:hAnsi="Times New Roman" w:cs="Times New Roman"/>
          <w:color w:val="F4B083" w:themeColor="accent2" w:themeTint="99"/>
          <w:sz w:val="24"/>
          <w:szCs w:val="24"/>
        </w:rPr>
        <w:t xml:space="preserve">1) </w:t>
      </w:r>
      <w:r w:rsidRPr="00321DA2">
        <w:rPr>
          <w:rFonts w:ascii="Times New Roman" w:hAnsi="Times New Roman" w:cs="Times New Roman"/>
          <w:sz w:val="24"/>
          <w:szCs w:val="24"/>
        </w:rPr>
        <w:t>Qu'est-ce que c'est ?</w:t>
      </w:r>
    </w:p>
    <w:p w14:paraId="7F473D0D"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La loi est une règle écrite, générale et permanente, votée par le Parlement.</w:t>
      </w:r>
    </w:p>
    <w:p w14:paraId="6AFE219E"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C’est l’article 34 de la Constitution de 1958 qui énonce les domaines pour lesquels la promulgation d’une loi est nécessaire.</w:t>
      </w:r>
    </w:p>
    <w:p w14:paraId="325C9B04"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25B3C298"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0E7DFC">
        <w:rPr>
          <w:rFonts w:ascii="Times New Roman" w:hAnsi="Times New Roman" w:cs="Times New Roman"/>
          <w:color w:val="F4B083" w:themeColor="accent2" w:themeTint="99"/>
          <w:sz w:val="24"/>
          <w:szCs w:val="24"/>
        </w:rPr>
        <w:t>2)</w:t>
      </w:r>
      <w:r w:rsidRPr="00321DA2">
        <w:rPr>
          <w:rFonts w:ascii="Times New Roman" w:hAnsi="Times New Roman" w:cs="Times New Roman"/>
          <w:sz w:val="24"/>
          <w:szCs w:val="24"/>
        </w:rPr>
        <w:t xml:space="preserve"> Qui</w:t>
      </w:r>
      <w:r>
        <w:rPr>
          <w:rFonts w:ascii="Times New Roman" w:hAnsi="Times New Roman" w:cs="Times New Roman"/>
          <w:sz w:val="24"/>
          <w:szCs w:val="24"/>
        </w:rPr>
        <w:t xml:space="preserve"> </w:t>
      </w:r>
      <w:r w:rsidRPr="00321DA2">
        <w:rPr>
          <w:rFonts w:ascii="Times New Roman" w:hAnsi="Times New Roman" w:cs="Times New Roman"/>
          <w:sz w:val="24"/>
          <w:szCs w:val="24"/>
        </w:rPr>
        <w:t>s'en occupe ?</w:t>
      </w:r>
    </w:p>
    <w:p w14:paraId="7C3D0866" w14:textId="77777777" w:rsidR="00E61AC7"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La loi est préparée par :</w:t>
      </w:r>
    </w:p>
    <w:p w14:paraId="4C782053" w14:textId="77777777" w:rsidR="00E61AC7" w:rsidRPr="00321DA2" w:rsidRDefault="00E61AC7" w:rsidP="00E61AC7">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le Conseil des ministres, dirigé par le Premier ministre ; c’est un projet de loi ;</w:t>
      </w:r>
    </w:p>
    <w:p w14:paraId="377CDFF4"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les parlementaires : députés ou sénateurs ; c’est une proposition de loi.</w:t>
      </w:r>
    </w:p>
    <w:p w14:paraId="4CA85846"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Ce sont les députés (à l’Assemblée nationale) ou les sénateurs (au Sénat) qui discutent, modifient et votent le texte.</w:t>
      </w:r>
    </w:p>
    <w:p w14:paraId="714F5DF4"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 xml:space="preserve">Après le vote, le texte peut être soumis au Conseil constitutionnel, puis il est promulgué (signé) par le </w:t>
      </w:r>
      <w:r>
        <w:rPr>
          <w:rFonts w:ascii="Times New Roman" w:hAnsi="Times New Roman" w:cs="Times New Roman"/>
          <w:sz w:val="24"/>
          <w:szCs w:val="24"/>
        </w:rPr>
        <w:t>p</w:t>
      </w:r>
      <w:r w:rsidRPr="00321DA2">
        <w:rPr>
          <w:rFonts w:ascii="Times New Roman" w:hAnsi="Times New Roman" w:cs="Times New Roman"/>
          <w:sz w:val="24"/>
          <w:szCs w:val="24"/>
        </w:rPr>
        <w:t xml:space="preserve">résident de la République et par les ministres chargés de son exécution. Sa parution au </w:t>
      </w:r>
      <w:r w:rsidRPr="00321DA2">
        <w:rPr>
          <w:rStyle w:val="i"/>
          <w:rFonts w:ascii="Times New Roman" w:hAnsi="Times New Roman" w:cs="Times New Roman"/>
          <w:sz w:val="24"/>
          <w:szCs w:val="24"/>
        </w:rPr>
        <w:t xml:space="preserve">Journal </w:t>
      </w:r>
      <w:r>
        <w:rPr>
          <w:rStyle w:val="i"/>
          <w:rFonts w:ascii="Times New Roman" w:hAnsi="Times New Roman" w:cs="Times New Roman"/>
          <w:sz w:val="24"/>
          <w:szCs w:val="24"/>
        </w:rPr>
        <w:t>o</w:t>
      </w:r>
      <w:r w:rsidRPr="00321DA2">
        <w:rPr>
          <w:rStyle w:val="i"/>
          <w:rFonts w:ascii="Times New Roman" w:hAnsi="Times New Roman" w:cs="Times New Roman"/>
          <w:sz w:val="24"/>
          <w:szCs w:val="24"/>
        </w:rPr>
        <w:t>fficiel</w:t>
      </w:r>
      <w:r w:rsidRPr="00321DA2">
        <w:rPr>
          <w:rFonts w:ascii="Times New Roman" w:hAnsi="Times New Roman" w:cs="Times New Roman"/>
          <w:sz w:val="24"/>
          <w:szCs w:val="24"/>
        </w:rPr>
        <w:t xml:space="preserve"> entraîne son application obligatoire par tous sur tout le territoire.</w:t>
      </w:r>
    </w:p>
    <w:p w14:paraId="0CD44265" w14:textId="77777777" w:rsidR="00E61AC7" w:rsidRPr="00321DA2" w:rsidRDefault="00E61AC7" w:rsidP="00E61AC7">
      <w:pPr>
        <w:pStyle w:val="04Exercicestitre"/>
        <w:spacing w:before="0" w:line="240" w:lineRule="auto"/>
        <w:rPr>
          <w:rFonts w:ascii="Times New Roman" w:hAnsi="Times New Roman" w:cs="Times New Roman"/>
          <w:b w:val="0"/>
          <w:bCs w:val="0"/>
          <w:sz w:val="24"/>
          <w:szCs w:val="24"/>
        </w:rPr>
      </w:pPr>
    </w:p>
    <w:p w14:paraId="4603CDC5" w14:textId="599BA0F9" w:rsidR="00E61AC7" w:rsidRPr="00321DA2" w:rsidRDefault="00E61AC7" w:rsidP="00E61AC7">
      <w:pPr>
        <w:pStyle w:val="04Exercicestitre"/>
        <w:spacing w:before="0" w:line="240" w:lineRule="auto"/>
        <w:rPr>
          <w:rFonts w:ascii="Times New Roman" w:hAnsi="Times New Roman" w:cs="Times New Roman"/>
          <w:sz w:val="24"/>
          <w:szCs w:val="24"/>
        </w:rPr>
      </w:pPr>
      <w:r w:rsidRPr="00657F21">
        <w:rPr>
          <w:rFonts w:ascii="Times New Roman" w:hAnsi="Times New Roman" w:cs="Times New Roman"/>
          <w:color w:val="C45911" w:themeColor="accent2" w:themeShade="BF"/>
          <w:sz w:val="24"/>
          <w:szCs w:val="24"/>
        </w:rPr>
        <w:t>2</w:t>
      </w:r>
      <w:r w:rsidRPr="00321DA2">
        <w:rPr>
          <w:rFonts w:ascii="Times New Roman" w:hAnsi="Times New Roman" w:cs="Times New Roman"/>
          <w:sz w:val="24"/>
          <w:szCs w:val="24"/>
        </w:rPr>
        <w:t xml:space="preserve"> Les règles du droit international</w:t>
      </w:r>
    </w:p>
    <w:p w14:paraId="1AF9D76F"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L’État français est amené à coopérer avec les autres États à de nombreuses reprises. L’appartenance à l’Union européenne entraîne la création de nombreuses règles de droit.</w:t>
      </w:r>
    </w:p>
    <w:p w14:paraId="7DCA8122" w14:textId="77777777" w:rsidR="00E61AC7" w:rsidRDefault="00E61AC7" w:rsidP="00E61AC7">
      <w:pPr>
        <w:pStyle w:val="05ExerciceTitre"/>
        <w:spacing w:before="0" w:after="0" w:line="240" w:lineRule="auto"/>
        <w:ind w:left="0" w:firstLine="0"/>
        <w:rPr>
          <w:rFonts w:ascii="Times New Roman" w:hAnsi="Times New Roman" w:cs="Times New Roman"/>
          <w:sz w:val="24"/>
          <w:szCs w:val="24"/>
        </w:rPr>
      </w:pPr>
    </w:p>
    <w:p w14:paraId="5CC8DDF3" w14:textId="3BA65E67" w:rsidR="00E61AC7" w:rsidRPr="00321DA2" w:rsidRDefault="00E61AC7" w:rsidP="00E61AC7">
      <w:pPr>
        <w:pStyle w:val="05ExerciceTitre"/>
        <w:spacing w:before="0" w:after="0" w:line="240" w:lineRule="auto"/>
        <w:ind w:left="0" w:firstLine="0"/>
        <w:rPr>
          <w:rFonts w:ascii="Times New Roman" w:hAnsi="Times New Roman" w:cs="Times New Roman"/>
          <w:b/>
          <w:bCs/>
          <w:sz w:val="24"/>
          <w:szCs w:val="24"/>
        </w:rPr>
      </w:pPr>
      <w:r w:rsidRPr="00657F21">
        <w:rPr>
          <w:rFonts w:ascii="Times New Roman" w:hAnsi="Times New Roman" w:cs="Times New Roman"/>
          <w:b/>
          <w:bCs/>
          <w:color w:val="833C0B" w:themeColor="accent2" w:themeShade="80"/>
          <w:sz w:val="24"/>
          <w:szCs w:val="24"/>
        </w:rPr>
        <w:t>A</w:t>
      </w:r>
      <w:r w:rsidRPr="00321DA2">
        <w:rPr>
          <w:rFonts w:ascii="Times New Roman" w:hAnsi="Times New Roman" w:cs="Times New Roman"/>
          <w:b/>
          <w:bCs/>
          <w:sz w:val="24"/>
          <w:szCs w:val="24"/>
        </w:rPr>
        <w:t xml:space="preserve"> Les traités internationaux</w:t>
      </w:r>
    </w:p>
    <w:p w14:paraId="20F7A2FF"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5734E3CE"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1)</w:t>
      </w:r>
      <w:r w:rsidRPr="00321DA2">
        <w:rPr>
          <w:rFonts w:ascii="Times New Roman" w:hAnsi="Times New Roman" w:cs="Times New Roman"/>
          <w:sz w:val="24"/>
          <w:szCs w:val="24"/>
        </w:rPr>
        <w:t xml:space="preserve"> Qu'est-ce que c'est ?</w:t>
      </w:r>
    </w:p>
    <w:p w14:paraId="23144781"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 droit international est l’ensemble des règles qui visent à organiser les relations internationales entre les États ou entre des individus d’États différents.</w:t>
      </w:r>
    </w:p>
    <w:p w14:paraId="5C07E864"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Les accords internationaux peuvent être signés de deux manières :</w:t>
      </w:r>
    </w:p>
    <w:p w14:paraId="366B3DF0"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les États se coordonnent seuls (lorsque peu d’États sont concernés) ;</w:t>
      </w:r>
    </w:p>
    <w:p w14:paraId="4B33F275"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les États – nombreux – se regroupent dans des institutions internationales (ONU).</w:t>
      </w:r>
    </w:p>
    <w:p w14:paraId="22E95D47"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Un traité est un accord entre plusieurs États.</w:t>
      </w:r>
    </w:p>
    <w:p w14:paraId="6DAC4069"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042FF143"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 xml:space="preserve">2) </w:t>
      </w:r>
      <w:r w:rsidRPr="00321DA2">
        <w:rPr>
          <w:rFonts w:ascii="Times New Roman" w:hAnsi="Times New Roman" w:cs="Times New Roman"/>
          <w:sz w:val="24"/>
          <w:szCs w:val="24"/>
        </w:rPr>
        <w:t>Qui s'en occupe ?</w:t>
      </w:r>
    </w:p>
    <w:p w14:paraId="3E474738"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Les chefs d’État sont les personnes habilitées à engager tout leur pays dans le respect d’un traité.</w:t>
      </w:r>
    </w:p>
    <w:p w14:paraId="4F840BCE" w14:textId="77777777" w:rsidR="00E61AC7" w:rsidRDefault="00E61AC7" w:rsidP="00E61AC7">
      <w:pPr>
        <w:pStyle w:val="05ExerciceTitre"/>
        <w:spacing w:before="0" w:after="0" w:line="240" w:lineRule="auto"/>
        <w:ind w:left="0" w:firstLine="0"/>
        <w:rPr>
          <w:rFonts w:ascii="Times New Roman" w:hAnsi="Times New Roman" w:cs="Times New Roman"/>
          <w:sz w:val="24"/>
          <w:szCs w:val="24"/>
        </w:rPr>
      </w:pPr>
    </w:p>
    <w:p w14:paraId="17C5BD39" w14:textId="788075EC" w:rsidR="00E61AC7" w:rsidRPr="00321DA2" w:rsidRDefault="00E61AC7" w:rsidP="00E61AC7">
      <w:pPr>
        <w:pStyle w:val="05ExerciceTitre"/>
        <w:spacing w:before="0" w:after="0" w:line="240" w:lineRule="auto"/>
        <w:ind w:left="0" w:firstLine="0"/>
        <w:rPr>
          <w:rFonts w:ascii="Times New Roman" w:hAnsi="Times New Roman" w:cs="Times New Roman"/>
          <w:b/>
          <w:bCs/>
          <w:sz w:val="24"/>
          <w:szCs w:val="24"/>
        </w:rPr>
      </w:pPr>
      <w:r w:rsidRPr="00657F21">
        <w:rPr>
          <w:rFonts w:ascii="Times New Roman" w:hAnsi="Times New Roman" w:cs="Times New Roman"/>
          <w:b/>
          <w:bCs/>
          <w:color w:val="833C0B" w:themeColor="accent2" w:themeShade="80"/>
          <w:sz w:val="24"/>
          <w:szCs w:val="24"/>
        </w:rPr>
        <w:t>B</w:t>
      </w:r>
      <w:r>
        <w:rPr>
          <w:rFonts w:ascii="Times New Roman" w:hAnsi="Times New Roman" w:cs="Times New Roman"/>
          <w:b/>
          <w:bCs/>
          <w:sz w:val="24"/>
          <w:szCs w:val="24"/>
        </w:rPr>
        <w:t xml:space="preserve"> </w:t>
      </w:r>
      <w:r w:rsidRPr="00321DA2">
        <w:rPr>
          <w:rFonts w:ascii="Times New Roman" w:hAnsi="Times New Roman" w:cs="Times New Roman"/>
          <w:b/>
          <w:bCs/>
          <w:sz w:val="24"/>
          <w:szCs w:val="24"/>
        </w:rPr>
        <w:t>Les traités européens</w:t>
      </w:r>
    </w:p>
    <w:p w14:paraId="17F8EFF4"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441A189D"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 xml:space="preserve">1) </w:t>
      </w:r>
      <w:r w:rsidRPr="00321DA2">
        <w:rPr>
          <w:rFonts w:ascii="Times New Roman" w:hAnsi="Times New Roman" w:cs="Times New Roman"/>
          <w:sz w:val="24"/>
          <w:szCs w:val="24"/>
        </w:rPr>
        <w:t>Qu'est-ce que c'est ?</w:t>
      </w:r>
    </w:p>
    <w:p w14:paraId="382F28FC"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Les traités européens sont l’ensemble des textes fondamentaux qui encadrent la construction de l’Union européenne.</w:t>
      </w:r>
    </w:p>
    <w:p w14:paraId="04441F3F"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Les traités européens forment le droit originaire européen :</w:t>
      </w:r>
    </w:p>
    <w:p w14:paraId="446F633E"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le dernier : Traité de Lisbonne en 2007 ;</w:t>
      </w:r>
    </w:p>
    <w:p w14:paraId="003F1393"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le plus connu : Traité de Maastricht (UE) de 1992 ;</w:t>
      </w:r>
    </w:p>
    <w:p w14:paraId="0EDE9DE9"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le premier, toujours en vigueur : Traité de Rome (CEE) de 1957.</w:t>
      </w:r>
    </w:p>
    <w:p w14:paraId="0D5CAD45"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376FE5B2"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2)</w:t>
      </w:r>
      <w:r w:rsidRPr="00321DA2">
        <w:rPr>
          <w:rFonts w:ascii="Times New Roman" w:hAnsi="Times New Roman" w:cs="Times New Roman"/>
          <w:sz w:val="24"/>
          <w:szCs w:val="24"/>
        </w:rPr>
        <w:t xml:space="preserve"> Qui</w:t>
      </w:r>
      <w:r>
        <w:rPr>
          <w:rFonts w:ascii="Times New Roman" w:hAnsi="Times New Roman" w:cs="Times New Roman"/>
          <w:sz w:val="24"/>
          <w:szCs w:val="24"/>
        </w:rPr>
        <w:t xml:space="preserve"> </w:t>
      </w:r>
      <w:r w:rsidRPr="00321DA2">
        <w:rPr>
          <w:rFonts w:ascii="Times New Roman" w:hAnsi="Times New Roman" w:cs="Times New Roman"/>
          <w:sz w:val="24"/>
          <w:szCs w:val="24"/>
        </w:rPr>
        <w:t>s'en occupe ?</w:t>
      </w:r>
    </w:p>
    <w:p w14:paraId="5ACBC173" w14:textId="6780CB69"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Les traités européens sont également signés par les chefs d’État des États</w:t>
      </w:r>
      <w:r w:rsidR="006D5130">
        <w:rPr>
          <w:rFonts w:ascii="Times New Roman" w:hAnsi="Times New Roman" w:cs="Times New Roman"/>
          <w:sz w:val="24"/>
          <w:szCs w:val="24"/>
        </w:rPr>
        <w:t>-</w:t>
      </w:r>
      <w:r w:rsidRPr="00321DA2">
        <w:rPr>
          <w:rFonts w:ascii="Times New Roman" w:hAnsi="Times New Roman" w:cs="Times New Roman"/>
          <w:sz w:val="24"/>
          <w:szCs w:val="24"/>
        </w:rPr>
        <w:t>membres de l’UE.</w:t>
      </w:r>
    </w:p>
    <w:p w14:paraId="55C93863" w14:textId="77777777" w:rsidR="00E61AC7" w:rsidRDefault="00E61AC7" w:rsidP="00E61AC7">
      <w:pPr>
        <w:pStyle w:val="05ExerciceTitre"/>
        <w:spacing w:before="0" w:after="0" w:line="240" w:lineRule="auto"/>
        <w:ind w:left="0" w:firstLine="0"/>
        <w:rPr>
          <w:rFonts w:ascii="Times New Roman" w:hAnsi="Times New Roman" w:cs="Times New Roman"/>
          <w:sz w:val="24"/>
          <w:szCs w:val="24"/>
        </w:rPr>
      </w:pPr>
    </w:p>
    <w:p w14:paraId="2384FF1D" w14:textId="7338DD23" w:rsidR="00E61AC7" w:rsidRPr="00321DA2" w:rsidRDefault="00E61AC7" w:rsidP="00E61AC7">
      <w:pPr>
        <w:pStyle w:val="05ExerciceTitre"/>
        <w:spacing w:before="0" w:after="0" w:line="240" w:lineRule="auto"/>
        <w:ind w:left="0" w:firstLine="0"/>
        <w:rPr>
          <w:rFonts w:ascii="Times New Roman" w:hAnsi="Times New Roman" w:cs="Times New Roman"/>
          <w:b/>
          <w:bCs/>
          <w:sz w:val="24"/>
          <w:szCs w:val="24"/>
        </w:rPr>
      </w:pPr>
      <w:r w:rsidRPr="00657F21">
        <w:rPr>
          <w:rFonts w:ascii="Times New Roman" w:hAnsi="Times New Roman" w:cs="Times New Roman"/>
          <w:b/>
          <w:bCs/>
          <w:color w:val="833C0B" w:themeColor="accent2" w:themeShade="80"/>
          <w:sz w:val="24"/>
          <w:szCs w:val="24"/>
        </w:rPr>
        <w:t>C</w:t>
      </w:r>
      <w:r>
        <w:rPr>
          <w:rFonts w:ascii="Times New Roman" w:hAnsi="Times New Roman" w:cs="Times New Roman"/>
          <w:b/>
          <w:bCs/>
          <w:sz w:val="24"/>
          <w:szCs w:val="24"/>
        </w:rPr>
        <w:t xml:space="preserve"> </w:t>
      </w:r>
      <w:r w:rsidRPr="00321DA2">
        <w:rPr>
          <w:rFonts w:ascii="Times New Roman" w:hAnsi="Times New Roman" w:cs="Times New Roman"/>
          <w:b/>
          <w:bCs/>
          <w:sz w:val="24"/>
          <w:szCs w:val="24"/>
        </w:rPr>
        <w:t>Le droit dérivé européen</w:t>
      </w:r>
    </w:p>
    <w:p w14:paraId="403BCA83"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50D4C84C"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1)</w:t>
      </w:r>
      <w:r w:rsidRPr="00321DA2">
        <w:rPr>
          <w:rFonts w:ascii="Times New Roman" w:hAnsi="Times New Roman" w:cs="Times New Roman"/>
          <w:sz w:val="24"/>
          <w:szCs w:val="24"/>
        </w:rPr>
        <w:t xml:space="preserve"> Qu'est-ce que c'est ?</w:t>
      </w:r>
    </w:p>
    <w:p w14:paraId="0E14FB1B"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On entend par droit dérivé l’ensemble des actes émis par les différentes institutions communautaires sur le fondement des traités constitutifs.</w:t>
      </w:r>
    </w:p>
    <w:p w14:paraId="55F1F913"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 droit dérivé doit respecter le droit originaire.</w:t>
      </w:r>
    </w:p>
    <w:p w14:paraId="3EED2592"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 droit dérivé comprend notamment :</w:t>
      </w:r>
    </w:p>
    <w:p w14:paraId="2AC71973" w14:textId="77777777" w:rsidR="00E61AC7" w:rsidRPr="00321DA2" w:rsidRDefault="00E61AC7" w:rsidP="00E61AC7">
      <w:pPr>
        <w:pStyle w:val="TEnumpuce"/>
        <w:spacing w:line="240" w:lineRule="auto"/>
        <w:rPr>
          <w:rFonts w:ascii="Times New Roman" w:hAnsi="Times New Roman" w:cs="Times New Roman"/>
          <w:sz w:val="24"/>
          <w:szCs w:val="24"/>
        </w:rPr>
      </w:pPr>
      <w:r w:rsidRPr="00321DA2">
        <w:rPr>
          <w:rFonts w:ascii="Times New Roman" w:hAnsi="Times New Roman" w:cs="Times New Roman"/>
          <w:sz w:val="24"/>
          <w:szCs w:val="24"/>
        </w:rPr>
        <w:t>Les règlements</w:t>
      </w:r>
    </w:p>
    <w:p w14:paraId="3328083A"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 règlement est un acte qui présente trois caractéristiques :</w:t>
      </w:r>
    </w:p>
    <w:p w14:paraId="21D05C6F"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il doit être appliqué par tous les États et les ressortissants de l’Union ;</w:t>
      </w:r>
    </w:p>
    <w:p w14:paraId="5176CD1D"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il est obligatoire dans tous ses éléments : en conséquence, il ne peut pas s’appliquer partiellement ou de façon incomplète ;</w:t>
      </w:r>
    </w:p>
    <w:p w14:paraId="55A7B39E"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il ne nécessite pas de mesure de transposition dans le droit national : on dit qu’il est directement applicable.</w:t>
      </w:r>
    </w:p>
    <w:p w14:paraId="1DA28553" w14:textId="77777777" w:rsidR="00E61AC7" w:rsidRPr="00321DA2" w:rsidRDefault="00E61AC7" w:rsidP="00E61AC7">
      <w:pPr>
        <w:pStyle w:val="TEnumpuce"/>
        <w:spacing w:line="240" w:lineRule="auto"/>
        <w:rPr>
          <w:rFonts w:ascii="Times New Roman" w:hAnsi="Times New Roman" w:cs="Times New Roman"/>
          <w:sz w:val="24"/>
          <w:szCs w:val="24"/>
        </w:rPr>
      </w:pPr>
      <w:r w:rsidRPr="00321DA2">
        <w:rPr>
          <w:rFonts w:ascii="Times New Roman" w:hAnsi="Times New Roman" w:cs="Times New Roman"/>
          <w:sz w:val="24"/>
          <w:szCs w:val="24"/>
        </w:rPr>
        <w:t>Les directives</w:t>
      </w:r>
    </w:p>
    <w:p w14:paraId="7EE17B38"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Trois caractéristiques de la directive :</w:t>
      </w:r>
    </w:p>
    <w:p w14:paraId="2B410AC8"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elle impose aux États membres un but à atteindre dans un délai donné. Ils sont libres des moyens à employer pour atteindre le résultat ;</w:t>
      </w:r>
    </w:p>
    <w:p w14:paraId="794762CF"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elle ne s’applique qu’à certains États membres ;</w:t>
      </w:r>
    </w:p>
    <w:p w14:paraId="42A69C54"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elle doit être transposée dans le droit national (par une loi ou un décret).</w:t>
      </w:r>
    </w:p>
    <w:p w14:paraId="0CC8298C"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Exemples : Directive du 13 décembre 1999 sur la signature électronique, ouverture du marché du courrier, etc.</w:t>
      </w:r>
    </w:p>
    <w:p w14:paraId="75EE89F7"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noProof/>
          <w:sz w:val="24"/>
          <w:szCs w:val="24"/>
        </w:rPr>
        <w:t>La non-transposition d’une directive dans le délai donné peut faire l’objet d’une procédure de manquement devant la CJCE.</w:t>
      </w:r>
    </w:p>
    <w:p w14:paraId="5B2FCC14"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53B50523"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 xml:space="preserve">2) </w:t>
      </w:r>
      <w:r w:rsidRPr="00321DA2">
        <w:rPr>
          <w:rFonts w:ascii="Times New Roman" w:hAnsi="Times New Roman" w:cs="Times New Roman"/>
          <w:sz w:val="24"/>
          <w:szCs w:val="24"/>
        </w:rPr>
        <w:t>Qui</w:t>
      </w:r>
      <w:r>
        <w:rPr>
          <w:rFonts w:ascii="Times New Roman" w:hAnsi="Times New Roman" w:cs="Times New Roman"/>
          <w:sz w:val="24"/>
          <w:szCs w:val="24"/>
        </w:rPr>
        <w:t xml:space="preserve"> </w:t>
      </w:r>
      <w:r w:rsidRPr="00321DA2">
        <w:rPr>
          <w:rFonts w:ascii="Times New Roman" w:hAnsi="Times New Roman" w:cs="Times New Roman"/>
          <w:sz w:val="24"/>
          <w:szCs w:val="24"/>
        </w:rPr>
        <w:t>s'en occupe ?</w:t>
      </w:r>
    </w:p>
    <w:p w14:paraId="629302CE"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 Conseil européen, composé des chefs d’États membres, donne l’impulsion sur les textes à élaborer.</w:t>
      </w:r>
    </w:p>
    <w:p w14:paraId="3CDF72AD"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La Commission européenne, composée d’un commissaire par pays membre, élabore les textes et veille à leur respect, après leur adoption.</w:t>
      </w:r>
    </w:p>
    <w:p w14:paraId="633F2885"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 Conseil des ministres (regroupant les ministres des États membres) et le Parlement européen (élu par le peuple européen au suffrage universel) sont tous les deux impliqués dans l’adoption des règles du droit dérivé.</w:t>
      </w:r>
    </w:p>
    <w:p w14:paraId="09024FB6" w14:textId="77777777" w:rsidR="00E61AC7" w:rsidRPr="00321DA2" w:rsidRDefault="00E61AC7" w:rsidP="00E61AC7">
      <w:pPr>
        <w:pStyle w:val="04Exercicestitre"/>
        <w:spacing w:before="0" w:line="240" w:lineRule="auto"/>
        <w:rPr>
          <w:rFonts w:ascii="Times New Roman" w:hAnsi="Times New Roman" w:cs="Times New Roman"/>
          <w:b w:val="0"/>
          <w:bCs w:val="0"/>
          <w:sz w:val="24"/>
          <w:szCs w:val="24"/>
        </w:rPr>
      </w:pPr>
    </w:p>
    <w:p w14:paraId="38B8A0FB" w14:textId="427B5DA1" w:rsidR="00E61AC7" w:rsidRPr="00321DA2" w:rsidRDefault="00E61AC7" w:rsidP="00E61AC7">
      <w:pPr>
        <w:pStyle w:val="04Exercicestitre"/>
        <w:spacing w:before="0" w:line="240" w:lineRule="auto"/>
        <w:rPr>
          <w:rFonts w:ascii="Times New Roman" w:hAnsi="Times New Roman" w:cs="Times New Roman"/>
          <w:sz w:val="24"/>
          <w:szCs w:val="24"/>
        </w:rPr>
      </w:pPr>
      <w:r w:rsidRPr="00657F21">
        <w:rPr>
          <w:rFonts w:ascii="Times New Roman" w:hAnsi="Times New Roman" w:cs="Times New Roman"/>
          <w:color w:val="C45911" w:themeColor="accent2" w:themeShade="BF"/>
          <w:sz w:val="24"/>
          <w:szCs w:val="24"/>
        </w:rPr>
        <w:t>3</w:t>
      </w:r>
      <w:r w:rsidRPr="00321DA2">
        <w:rPr>
          <w:rFonts w:ascii="Times New Roman" w:hAnsi="Times New Roman" w:cs="Times New Roman"/>
          <w:sz w:val="24"/>
          <w:szCs w:val="24"/>
        </w:rPr>
        <w:t xml:space="preserve"> Les règles du droit national issues </w:t>
      </w:r>
      <w:proofErr w:type="gramStart"/>
      <w:r w:rsidRPr="00321DA2">
        <w:rPr>
          <w:rFonts w:ascii="Times New Roman" w:hAnsi="Times New Roman" w:cs="Times New Roman"/>
          <w:sz w:val="24"/>
          <w:szCs w:val="24"/>
        </w:rPr>
        <w:t>des pouvoirs exécutif</w:t>
      </w:r>
      <w:proofErr w:type="gramEnd"/>
      <w:r w:rsidRPr="00321DA2">
        <w:rPr>
          <w:rFonts w:ascii="Times New Roman" w:hAnsi="Times New Roman" w:cs="Times New Roman"/>
          <w:sz w:val="24"/>
          <w:szCs w:val="24"/>
        </w:rPr>
        <w:t xml:space="preserve"> et judiciaire</w:t>
      </w:r>
    </w:p>
    <w:p w14:paraId="1E0488F0"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Les pouvoirs exécutif et judiciaire, mais également d’autres organisations, sont aussi amenés à élaborer des règles de droit.</w:t>
      </w:r>
    </w:p>
    <w:p w14:paraId="2F062B2B" w14:textId="77777777" w:rsidR="00E61AC7" w:rsidRDefault="00E61AC7" w:rsidP="00E61AC7">
      <w:pPr>
        <w:pStyle w:val="05ExerciceTitre"/>
        <w:spacing w:before="0" w:after="0" w:line="240" w:lineRule="auto"/>
        <w:ind w:left="0" w:firstLine="0"/>
        <w:rPr>
          <w:rFonts w:ascii="Times New Roman" w:hAnsi="Times New Roman" w:cs="Times New Roman"/>
          <w:sz w:val="24"/>
          <w:szCs w:val="24"/>
        </w:rPr>
      </w:pPr>
    </w:p>
    <w:p w14:paraId="1AB2CB25" w14:textId="67887209" w:rsidR="00E61AC7" w:rsidRPr="00321DA2" w:rsidRDefault="00E61AC7" w:rsidP="00E61AC7">
      <w:pPr>
        <w:pStyle w:val="05ExerciceTitre"/>
        <w:spacing w:before="0" w:after="0" w:line="240" w:lineRule="auto"/>
        <w:ind w:left="0" w:firstLine="0"/>
        <w:rPr>
          <w:rFonts w:ascii="Times New Roman" w:hAnsi="Times New Roman" w:cs="Times New Roman"/>
          <w:b/>
          <w:bCs/>
          <w:sz w:val="24"/>
          <w:szCs w:val="24"/>
        </w:rPr>
      </w:pPr>
      <w:r w:rsidRPr="00657F21">
        <w:rPr>
          <w:rFonts w:ascii="Times New Roman" w:hAnsi="Times New Roman" w:cs="Times New Roman"/>
          <w:b/>
          <w:bCs/>
          <w:color w:val="833C0B" w:themeColor="accent2" w:themeShade="80"/>
          <w:sz w:val="24"/>
          <w:szCs w:val="24"/>
        </w:rPr>
        <w:t xml:space="preserve">A </w:t>
      </w:r>
      <w:r w:rsidRPr="00321DA2">
        <w:rPr>
          <w:rFonts w:ascii="Times New Roman" w:hAnsi="Times New Roman" w:cs="Times New Roman"/>
          <w:b/>
          <w:bCs/>
          <w:sz w:val="24"/>
          <w:szCs w:val="24"/>
        </w:rPr>
        <w:t>Les règles issues du pouvoir exécutif</w:t>
      </w:r>
    </w:p>
    <w:p w14:paraId="5827F899"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De manière générale, le pouvoir exécutif adopte des règlements.</w:t>
      </w:r>
    </w:p>
    <w:p w14:paraId="1078DB3A"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 règlement est un texte de portée générale émanant de l’autorité exécutive.</w:t>
      </w:r>
    </w:p>
    <w:p w14:paraId="077F0B27"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Il peut s’agir des décrets, des ordonnances, des circulaires et des arrêtés.</w:t>
      </w:r>
    </w:p>
    <w:tbl>
      <w:tblPr>
        <w:tblStyle w:val="Grilledutableau"/>
        <w:tblW w:w="9776" w:type="dxa"/>
        <w:tblLook w:val="04A0" w:firstRow="1" w:lastRow="0" w:firstColumn="1" w:lastColumn="0" w:noHBand="0" w:noVBand="1"/>
      </w:tblPr>
      <w:tblGrid>
        <w:gridCol w:w="988"/>
        <w:gridCol w:w="4961"/>
        <w:gridCol w:w="3827"/>
      </w:tblGrid>
      <w:tr w:rsidR="00E61AC7" w:rsidRPr="00321DA2" w14:paraId="525F793A" w14:textId="77777777" w:rsidTr="00C44A5F">
        <w:tc>
          <w:tcPr>
            <w:tcW w:w="988" w:type="dxa"/>
          </w:tcPr>
          <w:p w14:paraId="2FDB8ACB" w14:textId="77777777" w:rsidR="00E61AC7" w:rsidRPr="00321DA2" w:rsidRDefault="00E61AC7" w:rsidP="00C44A5F">
            <w:pPr>
              <w:pStyle w:val="Tableautetiere"/>
              <w:spacing w:line="240" w:lineRule="auto"/>
              <w:rPr>
                <w:rFonts w:ascii="Times New Roman" w:hAnsi="Times New Roman" w:cs="Times New Roman"/>
                <w:sz w:val="24"/>
                <w:szCs w:val="24"/>
              </w:rPr>
            </w:pPr>
            <w:r w:rsidRPr="00321DA2">
              <w:rPr>
                <w:rFonts w:ascii="Times New Roman" w:hAnsi="Times New Roman" w:cs="Times New Roman"/>
                <w:sz w:val="24"/>
                <w:szCs w:val="24"/>
              </w:rPr>
              <w:t>Qui ?</w:t>
            </w:r>
          </w:p>
        </w:tc>
        <w:tc>
          <w:tcPr>
            <w:tcW w:w="4961" w:type="dxa"/>
          </w:tcPr>
          <w:p w14:paraId="14686D5C" w14:textId="77777777" w:rsidR="00E61AC7" w:rsidRPr="00321DA2" w:rsidRDefault="00E61AC7" w:rsidP="00C44A5F">
            <w:pPr>
              <w:pStyle w:val="Tableaucourant"/>
              <w:spacing w:line="240" w:lineRule="auto"/>
              <w:rPr>
                <w:rFonts w:ascii="Times New Roman" w:hAnsi="Times New Roman" w:cs="Times New Roman"/>
                <w:sz w:val="24"/>
                <w:szCs w:val="24"/>
              </w:rPr>
            </w:pPr>
            <w:r w:rsidRPr="00321DA2">
              <w:rPr>
                <w:rFonts w:ascii="Times New Roman" w:hAnsi="Times New Roman" w:cs="Times New Roman"/>
                <w:sz w:val="24"/>
                <w:szCs w:val="24"/>
              </w:rPr>
              <w:t xml:space="preserve">Pouvoir exécutif central : </w:t>
            </w:r>
            <w:r>
              <w:rPr>
                <w:rFonts w:ascii="Times New Roman" w:hAnsi="Times New Roman" w:cs="Times New Roman"/>
                <w:sz w:val="24"/>
                <w:szCs w:val="24"/>
              </w:rPr>
              <w:t>p</w:t>
            </w:r>
            <w:r w:rsidRPr="00321DA2">
              <w:rPr>
                <w:rFonts w:ascii="Times New Roman" w:hAnsi="Times New Roman" w:cs="Times New Roman"/>
                <w:sz w:val="24"/>
                <w:szCs w:val="24"/>
              </w:rPr>
              <w:t>résident de la République et Premier ministre.</w:t>
            </w:r>
          </w:p>
        </w:tc>
        <w:tc>
          <w:tcPr>
            <w:tcW w:w="3827" w:type="dxa"/>
          </w:tcPr>
          <w:p w14:paraId="05380D36" w14:textId="77777777" w:rsidR="00E61AC7" w:rsidRPr="00321DA2" w:rsidRDefault="00E61AC7" w:rsidP="00C44A5F">
            <w:pPr>
              <w:pStyle w:val="Tableaucourant"/>
              <w:spacing w:line="240" w:lineRule="auto"/>
              <w:rPr>
                <w:rFonts w:ascii="Times New Roman" w:hAnsi="Times New Roman" w:cs="Times New Roman"/>
                <w:sz w:val="24"/>
                <w:szCs w:val="24"/>
              </w:rPr>
            </w:pPr>
            <w:r w:rsidRPr="00321DA2">
              <w:rPr>
                <w:rFonts w:ascii="Times New Roman" w:hAnsi="Times New Roman" w:cs="Times New Roman"/>
                <w:sz w:val="24"/>
                <w:szCs w:val="24"/>
              </w:rPr>
              <w:t>Autres membres du pouvoir exécutif : ministres ; préfets ; maires</w:t>
            </w:r>
            <w:r>
              <w:rPr>
                <w:rFonts w:ascii="Times New Roman" w:hAnsi="Times New Roman" w:cs="Times New Roman"/>
                <w:sz w:val="24"/>
                <w:szCs w:val="24"/>
              </w:rPr>
              <w:t>, etc.</w:t>
            </w:r>
          </w:p>
        </w:tc>
      </w:tr>
      <w:tr w:rsidR="00E61AC7" w:rsidRPr="00321DA2" w14:paraId="5C319831" w14:textId="77777777" w:rsidTr="00C44A5F">
        <w:tc>
          <w:tcPr>
            <w:tcW w:w="988" w:type="dxa"/>
          </w:tcPr>
          <w:p w14:paraId="33BA9125" w14:textId="77777777" w:rsidR="00E61AC7" w:rsidRPr="00321DA2" w:rsidRDefault="00E61AC7" w:rsidP="00C44A5F">
            <w:pPr>
              <w:pStyle w:val="Tableautetiere"/>
              <w:spacing w:line="240" w:lineRule="auto"/>
              <w:rPr>
                <w:rFonts w:ascii="Times New Roman" w:hAnsi="Times New Roman" w:cs="Times New Roman"/>
                <w:sz w:val="24"/>
                <w:szCs w:val="24"/>
              </w:rPr>
            </w:pPr>
            <w:r w:rsidRPr="00321DA2">
              <w:rPr>
                <w:rFonts w:ascii="Times New Roman" w:hAnsi="Times New Roman" w:cs="Times New Roman"/>
                <w:sz w:val="24"/>
                <w:szCs w:val="24"/>
              </w:rPr>
              <w:t>Quoi ?</w:t>
            </w:r>
          </w:p>
        </w:tc>
        <w:tc>
          <w:tcPr>
            <w:tcW w:w="4961" w:type="dxa"/>
          </w:tcPr>
          <w:p w14:paraId="175F0193" w14:textId="77777777" w:rsidR="00E61AC7" w:rsidRPr="00321DA2" w:rsidRDefault="00E61AC7" w:rsidP="00C44A5F">
            <w:pPr>
              <w:pStyle w:val="Tableaulistepuc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 xml:space="preserve">Un </w:t>
            </w:r>
            <w:r w:rsidRPr="00F411E2">
              <w:rPr>
                <w:rFonts w:ascii="Times New Roman" w:hAnsi="Times New Roman" w:cs="Times New Roman"/>
                <w:b/>
                <w:bCs/>
                <w:sz w:val="24"/>
                <w:szCs w:val="24"/>
              </w:rPr>
              <w:t>décret</w:t>
            </w:r>
            <w:r w:rsidRPr="00321DA2">
              <w:rPr>
                <w:rFonts w:ascii="Times New Roman" w:hAnsi="Times New Roman" w:cs="Times New Roman"/>
                <w:sz w:val="24"/>
                <w:szCs w:val="24"/>
              </w:rPr>
              <w:t xml:space="preserve"> est un acte général ou individuel signé par le pouvoir exécutif central. Les décrets peuvent être autonomes ou pour appliquer une loi.</w:t>
            </w:r>
          </w:p>
          <w:p w14:paraId="32CC22AB" w14:textId="77777777" w:rsidR="00E61AC7" w:rsidRPr="00321DA2" w:rsidRDefault="00E61AC7" w:rsidP="00C44A5F">
            <w:pPr>
              <w:pStyle w:val="Tableaulistepuc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 xml:space="preserve">Une </w:t>
            </w:r>
            <w:r w:rsidRPr="00F411E2">
              <w:rPr>
                <w:rFonts w:ascii="Times New Roman" w:hAnsi="Times New Roman" w:cs="Times New Roman"/>
                <w:b/>
                <w:bCs/>
                <w:sz w:val="24"/>
                <w:szCs w:val="24"/>
              </w:rPr>
              <w:t>circulaire</w:t>
            </w:r>
            <w:r w:rsidRPr="00321DA2">
              <w:rPr>
                <w:rFonts w:ascii="Times New Roman" w:hAnsi="Times New Roman" w:cs="Times New Roman"/>
                <w:sz w:val="24"/>
                <w:szCs w:val="24"/>
              </w:rPr>
              <w:t xml:space="preserve"> est un acte qui commente, explique et éclaire les règles en vigueur.</w:t>
            </w:r>
          </w:p>
          <w:p w14:paraId="5C5AD1C9" w14:textId="77777777" w:rsidR="00E61AC7" w:rsidRPr="00321DA2" w:rsidRDefault="00E61AC7" w:rsidP="00C44A5F">
            <w:pPr>
              <w:pStyle w:val="Tableaulistepuce"/>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 xml:space="preserve">Une </w:t>
            </w:r>
            <w:r w:rsidRPr="00F411E2">
              <w:rPr>
                <w:rFonts w:ascii="Times New Roman" w:hAnsi="Times New Roman" w:cs="Times New Roman"/>
                <w:b/>
                <w:bCs/>
                <w:sz w:val="24"/>
                <w:szCs w:val="24"/>
              </w:rPr>
              <w:t>ordonnance</w:t>
            </w:r>
            <w:r w:rsidRPr="00321DA2">
              <w:rPr>
                <w:rFonts w:ascii="Times New Roman" w:hAnsi="Times New Roman" w:cs="Times New Roman"/>
                <w:sz w:val="24"/>
                <w:szCs w:val="24"/>
              </w:rPr>
              <w:t xml:space="preserve"> est une mesure prise par le gouvernement dans des matières relevant normalement du domaine de la loi. Elle doit ensuite être votée par le parlement.</w:t>
            </w:r>
          </w:p>
        </w:tc>
        <w:tc>
          <w:tcPr>
            <w:tcW w:w="3827" w:type="dxa"/>
          </w:tcPr>
          <w:p w14:paraId="232EF9CB" w14:textId="77777777" w:rsidR="00E61AC7" w:rsidRPr="00321DA2" w:rsidRDefault="00E61AC7" w:rsidP="00C44A5F">
            <w:pPr>
              <w:pStyle w:val="Tableaucourant"/>
              <w:spacing w:line="240" w:lineRule="auto"/>
              <w:rPr>
                <w:rFonts w:ascii="Times New Roman" w:hAnsi="Times New Roman" w:cs="Times New Roman"/>
                <w:sz w:val="24"/>
                <w:szCs w:val="24"/>
              </w:rPr>
            </w:pPr>
            <w:r w:rsidRPr="00321DA2">
              <w:rPr>
                <w:rFonts w:ascii="Times New Roman" w:hAnsi="Times New Roman" w:cs="Times New Roman"/>
                <w:sz w:val="24"/>
                <w:szCs w:val="24"/>
              </w:rPr>
              <w:t>L’</w:t>
            </w:r>
            <w:r w:rsidRPr="00F411E2">
              <w:rPr>
                <w:rFonts w:ascii="Times New Roman" w:hAnsi="Times New Roman" w:cs="Times New Roman"/>
                <w:b/>
                <w:bCs/>
                <w:sz w:val="24"/>
                <w:szCs w:val="24"/>
              </w:rPr>
              <w:t>arrêté</w:t>
            </w:r>
            <w:r w:rsidRPr="00321DA2">
              <w:rPr>
                <w:rFonts w:ascii="Times New Roman" w:hAnsi="Times New Roman" w:cs="Times New Roman"/>
                <w:sz w:val="24"/>
                <w:szCs w:val="24"/>
              </w:rPr>
              <w:t xml:space="preserve"> est un acte émanant d’une autorité administrative autre que le </w:t>
            </w:r>
            <w:r>
              <w:rPr>
                <w:rFonts w:ascii="Times New Roman" w:hAnsi="Times New Roman" w:cs="Times New Roman"/>
                <w:sz w:val="24"/>
                <w:szCs w:val="24"/>
              </w:rPr>
              <w:t>p</w:t>
            </w:r>
            <w:r w:rsidRPr="00321DA2">
              <w:rPr>
                <w:rFonts w:ascii="Times New Roman" w:hAnsi="Times New Roman" w:cs="Times New Roman"/>
                <w:sz w:val="24"/>
                <w:szCs w:val="24"/>
              </w:rPr>
              <w:t>résident de la République ou le Premier ministre.</w:t>
            </w:r>
          </w:p>
        </w:tc>
      </w:tr>
    </w:tbl>
    <w:p w14:paraId="75A87986" w14:textId="77777777" w:rsidR="00E61AC7" w:rsidRDefault="00E61AC7" w:rsidP="00E61AC7">
      <w:pPr>
        <w:pStyle w:val="05ExerciceTitre"/>
        <w:spacing w:before="0" w:after="0" w:line="240" w:lineRule="auto"/>
        <w:ind w:left="0" w:firstLine="0"/>
        <w:rPr>
          <w:rFonts w:ascii="Times New Roman" w:hAnsi="Times New Roman" w:cs="Times New Roman"/>
          <w:sz w:val="24"/>
          <w:szCs w:val="24"/>
        </w:rPr>
      </w:pPr>
    </w:p>
    <w:p w14:paraId="5B4AEED5" w14:textId="55D5B808" w:rsidR="00E61AC7" w:rsidRPr="00321DA2" w:rsidRDefault="00E61AC7" w:rsidP="00E61AC7">
      <w:pPr>
        <w:pStyle w:val="05ExerciceTitre"/>
        <w:spacing w:before="0" w:after="0" w:line="240" w:lineRule="auto"/>
        <w:ind w:left="0" w:firstLine="0"/>
        <w:rPr>
          <w:rFonts w:ascii="Times New Roman" w:hAnsi="Times New Roman" w:cs="Times New Roman"/>
          <w:b/>
          <w:bCs/>
          <w:sz w:val="24"/>
          <w:szCs w:val="24"/>
        </w:rPr>
      </w:pPr>
      <w:r w:rsidRPr="00657F21">
        <w:rPr>
          <w:rFonts w:ascii="Times New Roman" w:hAnsi="Times New Roman" w:cs="Times New Roman"/>
          <w:b/>
          <w:bCs/>
          <w:color w:val="833C0B" w:themeColor="accent2" w:themeShade="80"/>
          <w:sz w:val="24"/>
          <w:szCs w:val="24"/>
        </w:rPr>
        <w:t>B</w:t>
      </w:r>
      <w:r>
        <w:rPr>
          <w:rFonts w:ascii="Times New Roman" w:hAnsi="Times New Roman" w:cs="Times New Roman"/>
          <w:b/>
          <w:bCs/>
          <w:sz w:val="24"/>
          <w:szCs w:val="24"/>
        </w:rPr>
        <w:t xml:space="preserve"> </w:t>
      </w:r>
      <w:r w:rsidRPr="00321DA2">
        <w:rPr>
          <w:rFonts w:ascii="Times New Roman" w:hAnsi="Times New Roman" w:cs="Times New Roman"/>
          <w:b/>
          <w:bCs/>
          <w:sz w:val="24"/>
          <w:szCs w:val="24"/>
        </w:rPr>
        <w:t>Les règles issues du pouvoir judiciaire</w:t>
      </w:r>
    </w:p>
    <w:p w14:paraId="64B9439C"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32639688"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 xml:space="preserve">1) </w:t>
      </w:r>
      <w:r w:rsidRPr="00321DA2">
        <w:rPr>
          <w:rFonts w:ascii="Times New Roman" w:hAnsi="Times New Roman" w:cs="Times New Roman"/>
          <w:sz w:val="24"/>
          <w:szCs w:val="24"/>
        </w:rPr>
        <w:t>Qu'est-ce que c'est ?</w:t>
      </w:r>
    </w:p>
    <w:p w14:paraId="3192B799"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Chaque jour, les tribunaux doivent régler des litiges entre personnes juridiques. Pour cela, ils utilisent les règles de droit existantes. Comme ces dernières sont générales et abstraites, les juges veillent à les appliquer à la situation concrète qui leur est présentée. C’est ainsi qu’ils sont souvent amenés à interpréter les lois.</w:t>
      </w:r>
    </w:p>
    <w:p w14:paraId="649A3A67"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Dans certains cas, il n’existe pas de règle de droit pour résoudre une situation. On parle de vide juridique. Les juges sont obligés de juger (article 4 du Code civil) et s’aident des lois s’approchant en les adaptant.</w:t>
      </w:r>
    </w:p>
    <w:p w14:paraId="0BBF68BF"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Exemple : en l’absence de réglementation claire sur l’euthanasie, les juges qui ont jugé les premières affaires de ce type ont utilisé les règles sur les homicides, mais les ont adaptées au cas jugé.</w:t>
      </w:r>
    </w:p>
    <w:p w14:paraId="49222D5F"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Dans tous les cas, les juges se réfèrent aux affaires similaires ayant déjà été jugées : c’est la jurisprudence.</w:t>
      </w:r>
    </w:p>
    <w:p w14:paraId="3F336204"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La jurisprudence est :</w:t>
      </w:r>
    </w:p>
    <w:p w14:paraId="3143F863"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l’ensemble des décisions rendues par les cours et tribunaux (arrêts) ;</w:t>
      </w:r>
    </w:p>
    <w:p w14:paraId="179CCC01" w14:textId="77777777" w:rsidR="00E61AC7" w:rsidRPr="00321DA2" w:rsidRDefault="00E61AC7" w:rsidP="00E61AC7">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1DA2">
        <w:rPr>
          <w:rFonts w:ascii="Times New Roman" w:hAnsi="Times New Roman" w:cs="Times New Roman"/>
          <w:sz w:val="24"/>
          <w:szCs w:val="24"/>
        </w:rPr>
        <w:t>la manière dont les juges appliquent, interprètent et adaptent les règles aux situations de fait.</w:t>
      </w:r>
    </w:p>
    <w:p w14:paraId="754AF443"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5789AD7E"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2)</w:t>
      </w:r>
      <w:r w:rsidRPr="00321DA2">
        <w:rPr>
          <w:rFonts w:ascii="Times New Roman" w:hAnsi="Times New Roman" w:cs="Times New Roman"/>
          <w:sz w:val="24"/>
          <w:szCs w:val="24"/>
        </w:rPr>
        <w:t xml:space="preserve"> Qui</w:t>
      </w:r>
      <w:r>
        <w:rPr>
          <w:rFonts w:ascii="Times New Roman" w:hAnsi="Times New Roman" w:cs="Times New Roman"/>
          <w:sz w:val="24"/>
          <w:szCs w:val="24"/>
        </w:rPr>
        <w:t xml:space="preserve"> </w:t>
      </w:r>
      <w:r w:rsidRPr="00321DA2">
        <w:rPr>
          <w:rFonts w:ascii="Times New Roman" w:hAnsi="Times New Roman" w:cs="Times New Roman"/>
          <w:sz w:val="24"/>
          <w:szCs w:val="24"/>
        </w:rPr>
        <w:t>s'en occupe ?</w:t>
      </w:r>
    </w:p>
    <w:p w14:paraId="57D19E0D"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La jurisprudence est formée par l’ensemble des juges des tribunaux.</w:t>
      </w:r>
    </w:p>
    <w:p w14:paraId="1FA94C6A"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Au sein de ces tribunaux, il existe également une hiérarchie : ce sont la Cour de cassation (en matière judiciaire) et le Conseil d’État (en matière administrative) qui sont les juges suprêmes.</w:t>
      </w:r>
    </w:p>
    <w:p w14:paraId="3CE5435E" w14:textId="77777777" w:rsidR="00E61AC7" w:rsidRDefault="00E61AC7" w:rsidP="00E61AC7">
      <w:pPr>
        <w:pStyle w:val="05ExerciceTitre"/>
        <w:spacing w:before="0" w:after="0" w:line="240" w:lineRule="auto"/>
        <w:ind w:left="0" w:firstLine="0"/>
        <w:rPr>
          <w:rFonts w:ascii="Times New Roman" w:hAnsi="Times New Roman" w:cs="Times New Roman"/>
          <w:sz w:val="24"/>
          <w:szCs w:val="24"/>
        </w:rPr>
      </w:pPr>
    </w:p>
    <w:p w14:paraId="42564437" w14:textId="0301F469" w:rsidR="00E61AC7" w:rsidRPr="00321DA2" w:rsidRDefault="00E61AC7" w:rsidP="00E61AC7">
      <w:pPr>
        <w:pStyle w:val="05ExerciceTitre"/>
        <w:spacing w:before="0" w:after="0" w:line="240" w:lineRule="auto"/>
        <w:ind w:left="0" w:firstLine="0"/>
        <w:rPr>
          <w:rFonts w:ascii="Times New Roman" w:hAnsi="Times New Roman" w:cs="Times New Roman"/>
          <w:b/>
          <w:bCs/>
          <w:sz w:val="24"/>
          <w:szCs w:val="24"/>
        </w:rPr>
      </w:pPr>
      <w:r w:rsidRPr="00657F21">
        <w:rPr>
          <w:rFonts w:ascii="Times New Roman" w:hAnsi="Times New Roman" w:cs="Times New Roman"/>
          <w:b/>
          <w:bCs/>
          <w:color w:val="833C0B" w:themeColor="accent2" w:themeShade="80"/>
          <w:sz w:val="24"/>
          <w:szCs w:val="24"/>
        </w:rPr>
        <w:t>C</w:t>
      </w:r>
      <w:r>
        <w:rPr>
          <w:rFonts w:ascii="Times New Roman" w:hAnsi="Times New Roman" w:cs="Times New Roman"/>
          <w:b/>
          <w:bCs/>
          <w:sz w:val="24"/>
          <w:szCs w:val="24"/>
        </w:rPr>
        <w:t xml:space="preserve"> </w:t>
      </w:r>
      <w:r w:rsidRPr="00321DA2">
        <w:rPr>
          <w:rFonts w:ascii="Times New Roman" w:hAnsi="Times New Roman" w:cs="Times New Roman"/>
          <w:b/>
          <w:bCs/>
          <w:sz w:val="24"/>
          <w:szCs w:val="24"/>
        </w:rPr>
        <w:t>Les autres règles de droit</w:t>
      </w:r>
    </w:p>
    <w:p w14:paraId="0283CE5F"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1590C491"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1)</w:t>
      </w:r>
      <w:r w:rsidRPr="00321DA2">
        <w:rPr>
          <w:rFonts w:ascii="Times New Roman" w:hAnsi="Times New Roman" w:cs="Times New Roman"/>
          <w:sz w:val="24"/>
          <w:szCs w:val="24"/>
        </w:rPr>
        <w:t xml:space="preserve"> Les conventions collectives</w:t>
      </w:r>
    </w:p>
    <w:p w14:paraId="6DD1AF0A"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Dans la vie des entreprises, chaque secteur d’activité a ses spécificités. Les employeurs d’un même secteur sont amenés à se concerter pour définir des règles communes de fonctionnement.</w:t>
      </w:r>
    </w:p>
    <w:p w14:paraId="2035049A"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Les conventions et accords collectifs sont des arrangements contractuels conclus entre une ou plusieurs organisations syndicales représentatives de salariés et un ou plusieurs employeurs. Elles ont pour but de déterminer les conditions de travail et d’emploi ainsi que les garanties sociales des salariés.</w:t>
      </w:r>
    </w:p>
    <w:p w14:paraId="2CFE4610"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Exemple : la convention sur les métiers de l’immobilier indique les modalités du travail dans cette profession.</w:t>
      </w:r>
    </w:p>
    <w:p w14:paraId="31D29D8B"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Les représentants des salariés et des employeurs sont appelés les partenaires sociaux</w:t>
      </w:r>
      <w:r>
        <w:rPr>
          <w:rFonts w:ascii="Times New Roman" w:hAnsi="Times New Roman" w:cs="Times New Roman"/>
          <w:sz w:val="24"/>
          <w:szCs w:val="24"/>
        </w:rPr>
        <w:t>.</w:t>
      </w:r>
    </w:p>
    <w:p w14:paraId="77F2AD24"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33E94181"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2)</w:t>
      </w:r>
      <w:r w:rsidRPr="00321DA2">
        <w:rPr>
          <w:rFonts w:ascii="Times New Roman" w:hAnsi="Times New Roman" w:cs="Times New Roman"/>
          <w:sz w:val="24"/>
          <w:szCs w:val="24"/>
        </w:rPr>
        <w:t xml:space="preserve"> Les décisions des autorités administratives indépendantes</w:t>
      </w:r>
    </w:p>
    <w:p w14:paraId="1682BC6B"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 xml:space="preserve">Les autorités administratives indépendantes </w:t>
      </w:r>
      <w:r>
        <w:rPr>
          <w:rFonts w:ascii="Times New Roman" w:hAnsi="Times New Roman" w:cs="Times New Roman"/>
          <w:sz w:val="24"/>
          <w:szCs w:val="24"/>
        </w:rPr>
        <w:t xml:space="preserve">(AAI) </w:t>
      </w:r>
      <w:r w:rsidRPr="00321DA2">
        <w:rPr>
          <w:rFonts w:ascii="Times New Roman" w:hAnsi="Times New Roman" w:cs="Times New Roman"/>
          <w:sz w:val="24"/>
          <w:szCs w:val="24"/>
        </w:rPr>
        <w:t>sont des organisations publiques créées dans le but d’assurer une mission économique.</w:t>
      </w:r>
    </w:p>
    <w:p w14:paraId="30832472" w14:textId="253CAA40"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 xml:space="preserve">Exemples : Autorité de la concurrence, CNIL, </w:t>
      </w:r>
      <w:r>
        <w:rPr>
          <w:rFonts w:ascii="Times New Roman" w:hAnsi="Times New Roman" w:cs="Times New Roman"/>
          <w:sz w:val="24"/>
          <w:szCs w:val="24"/>
        </w:rPr>
        <w:t>ARCOM, etc.</w:t>
      </w:r>
    </w:p>
    <w:p w14:paraId="3219FF82"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Dans le cadre de leurs attributions, les AAI prennent des décisions qui s’imposent aux personnes visées.</w:t>
      </w:r>
    </w:p>
    <w:p w14:paraId="2A6BECC1" w14:textId="77777777" w:rsidR="00E61AC7" w:rsidRPr="00321DA2" w:rsidRDefault="00E61AC7" w:rsidP="00E61AC7">
      <w:pPr>
        <w:pStyle w:val="TTitrepuce"/>
        <w:suppressAutoHyphens/>
        <w:spacing w:before="0" w:line="240" w:lineRule="auto"/>
        <w:rPr>
          <w:rFonts w:ascii="Times New Roman" w:hAnsi="Times New Roman" w:cs="Times New Roman"/>
          <w:b w:val="0"/>
          <w:bCs w:val="0"/>
          <w:sz w:val="24"/>
          <w:szCs w:val="24"/>
        </w:rPr>
      </w:pPr>
    </w:p>
    <w:p w14:paraId="09666961" w14:textId="77777777" w:rsidR="00E61AC7" w:rsidRPr="00321DA2" w:rsidRDefault="00E61AC7" w:rsidP="00E61AC7">
      <w:pPr>
        <w:pStyle w:val="TTitrepuce"/>
        <w:suppressAutoHyphens/>
        <w:spacing w:before="0" w:line="240" w:lineRule="auto"/>
        <w:rPr>
          <w:rFonts w:ascii="Times New Roman" w:hAnsi="Times New Roman" w:cs="Times New Roman"/>
          <w:sz w:val="24"/>
          <w:szCs w:val="24"/>
        </w:rPr>
      </w:pPr>
      <w:r w:rsidRPr="00657F21">
        <w:rPr>
          <w:rFonts w:ascii="Times New Roman" w:hAnsi="Times New Roman" w:cs="Times New Roman"/>
          <w:color w:val="F4B083" w:themeColor="accent2" w:themeTint="99"/>
          <w:sz w:val="24"/>
          <w:szCs w:val="24"/>
        </w:rPr>
        <w:t>3)</w:t>
      </w:r>
      <w:r w:rsidRPr="00321DA2">
        <w:rPr>
          <w:rFonts w:ascii="Times New Roman" w:hAnsi="Times New Roman" w:cs="Times New Roman"/>
          <w:sz w:val="24"/>
          <w:szCs w:val="24"/>
        </w:rPr>
        <w:t xml:space="preserve"> La coutume</w:t>
      </w:r>
    </w:p>
    <w:p w14:paraId="38E569BB" w14:textId="77777777" w:rsidR="00E61AC7" w:rsidRPr="00321DA2"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La coutume est la manière à laquelle la plupart des personnes se conforment dans un groupe social. La coutume peut être appliquée, à condition qu’elle respecte l’ensemble des autres règles de droit.</w:t>
      </w:r>
    </w:p>
    <w:p w14:paraId="7243D516" w14:textId="235C145F" w:rsidR="00630B87" w:rsidRPr="00E61AC7" w:rsidRDefault="00E61AC7" w:rsidP="00E61AC7">
      <w:pPr>
        <w:pStyle w:val="TTextecourant"/>
        <w:spacing w:line="240" w:lineRule="auto"/>
        <w:rPr>
          <w:rFonts w:ascii="Times New Roman" w:hAnsi="Times New Roman" w:cs="Times New Roman"/>
          <w:sz w:val="24"/>
          <w:szCs w:val="24"/>
        </w:rPr>
      </w:pPr>
      <w:r w:rsidRPr="00321DA2">
        <w:rPr>
          <w:rFonts w:ascii="Times New Roman" w:hAnsi="Times New Roman" w:cs="Times New Roman"/>
          <w:sz w:val="24"/>
          <w:szCs w:val="24"/>
        </w:rPr>
        <w:t>Exemple : une coutume qui autoriserait une personne à se marier avec plusieurs autres personnes à la fois ne peut pas être appliquée en France. Le Code civil énonce que le mariage est contracté entre deux personnes seulement.</w:t>
      </w:r>
    </w:p>
    <w:sectPr w:rsidR="00630B87" w:rsidRPr="00E61AC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A396" w14:textId="77777777" w:rsidR="00BC7CE2" w:rsidRDefault="00BC7CE2" w:rsidP="00BC7CE2">
      <w:pPr>
        <w:spacing w:after="0" w:line="240" w:lineRule="auto"/>
      </w:pPr>
      <w:r>
        <w:separator/>
      </w:r>
    </w:p>
  </w:endnote>
  <w:endnote w:type="continuationSeparator" w:id="0">
    <w:p w14:paraId="6CEC27AB" w14:textId="77777777" w:rsidR="00BC7CE2" w:rsidRDefault="00BC7CE2" w:rsidP="00BC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83701"/>
      <w:docPartObj>
        <w:docPartGallery w:val="Page Numbers (Bottom of Page)"/>
        <w:docPartUnique/>
      </w:docPartObj>
    </w:sdtPr>
    <w:sdtContent>
      <w:p w14:paraId="3168320E" w14:textId="0C75A1A0" w:rsidR="00BC7CE2" w:rsidRDefault="00BC7CE2">
        <w:pPr>
          <w:pStyle w:val="Pieddepage"/>
          <w:jc w:val="center"/>
        </w:pPr>
        <w:r>
          <w:fldChar w:fldCharType="begin"/>
        </w:r>
        <w:r>
          <w:instrText>PAGE   \* MERGEFORMAT</w:instrText>
        </w:r>
        <w:r>
          <w:fldChar w:fldCharType="separate"/>
        </w:r>
        <w:r>
          <w:t>2</w:t>
        </w:r>
        <w:r>
          <w:fldChar w:fldCharType="end"/>
        </w:r>
        <w:r>
          <w:t xml:space="preserve"> </w:t>
        </w:r>
        <w:r w:rsidR="00456150" w:rsidRPr="00D4438B">
          <w:rPr>
            <w:rFonts w:cstheme="minorHAnsi"/>
            <w:caps/>
          </w:rPr>
          <w:t>©</w:t>
        </w:r>
        <w:r w:rsidR="00456150" w:rsidRPr="00D4438B">
          <w:rPr>
            <w:caps/>
          </w:rPr>
          <w:t> FOUCHER 2023</w:t>
        </w:r>
      </w:p>
    </w:sdtContent>
  </w:sdt>
  <w:p w14:paraId="2F3D4799" w14:textId="77777777" w:rsidR="00BC7CE2" w:rsidRDefault="00BC7C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347C" w14:textId="77777777" w:rsidR="00BC7CE2" w:rsidRDefault="00BC7CE2" w:rsidP="00BC7CE2">
      <w:pPr>
        <w:spacing w:after="0" w:line="240" w:lineRule="auto"/>
      </w:pPr>
      <w:r>
        <w:separator/>
      </w:r>
    </w:p>
  </w:footnote>
  <w:footnote w:type="continuationSeparator" w:id="0">
    <w:p w14:paraId="71EA4961" w14:textId="77777777" w:rsidR="00BC7CE2" w:rsidRDefault="00BC7CE2" w:rsidP="00BC7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5918401">
    <w:abstractNumId w:val="0"/>
  </w:num>
  <w:num w:numId="2" w16cid:durableId="399714437">
    <w:abstractNumId w:val="1"/>
  </w:num>
  <w:num w:numId="3" w16cid:durableId="564879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C7"/>
    <w:rsid w:val="000E7DFC"/>
    <w:rsid w:val="00244B0B"/>
    <w:rsid w:val="002E7E57"/>
    <w:rsid w:val="00456150"/>
    <w:rsid w:val="005F20F0"/>
    <w:rsid w:val="00630B87"/>
    <w:rsid w:val="00657F21"/>
    <w:rsid w:val="006D5130"/>
    <w:rsid w:val="00946950"/>
    <w:rsid w:val="00BC7CE2"/>
    <w:rsid w:val="00C46D52"/>
    <w:rsid w:val="00D8557B"/>
    <w:rsid w:val="00E15AB7"/>
    <w:rsid w:val="00E61A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8CB93"/>
  <w15:chartTrackingRefBased/>
  <w15:docId w15:val="{74CB0200-B8FC-4EE0-84AB-5C1E4BFC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AC7"/>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TTextecourant">
    <w:name w:val="T_Texte_courant"/>
    <w:basedOn w:val="Normal"/>
    <w:uiPriority w:val="99"/>
    <w:rsid w:val="00E61AC7"/>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paragraph" w:customStyle="1" w:styleId="04Exercicestitre">
    <w:name w:val="04_Exercices_titre"/>
    <w:basedOn w:val="Normal"/>
    <w:next w:val="TTextecourant"/>
    <w:uiPriority w:val="99"/>
    <w:rsid w:val="00E61AC7"/>
    <w:pPr>
      <w:keepNext/>
      <w:keepLines/>
      <w:widowControl w:val="0"/>
      <w:suppressAutoHyphens/>
      <w:autoSpaceDE w:val="0"/>
      <w:autoSpaceDN w:val="0"/>
      <w:adjustRightInd w:val="0"/>
      <w:spacing w:before="680" w:after="0" w:line="310" w:lineRule="atLeast"/>
      <w:jc w:val="left"/>
      <w:textAlignment w:val="center"/>
    </w:pPr>
    <w:rPr>
      <w:rFonts w:ascii="GuidePedagoNCond-Bold" w:eastAsia="Times New Roman" w:hAnsi="GuidePedagoNCond-Bold" w:cs="GuidePedagoNCond-Bold"/>
      <w:b/>
      <w:bCs/>
      <w:color w:val="000000"/>
      <w:sz w:val="27"/>
      <w:szCs w:val="27"/>
      <w:lang w:eastAsia="fr-FR"/>
    </w:rPr>
  </w:style>
  <w:style w:type="paragraph" w:customStyle="1" w:styleId="05ExerciceTitre">
    <w:name w:val="05_Exercice_Titre"/>
    <w:basedOn w:val="Normal"/>
    <w:uiPriority w:val="99"/>
    <w:rsid w:val="00E61AC7"/>
    <w:pPr>
      <w:keepNext/>
      <w:keepLines/>
      <w:widowControl w:val="0"/>
      <w:suppressAutoHyphens/>
      <w:autoSpaceDE w:val="0"/>
      <w:autoSpaceDN w:val="0"/>
      <w:adjustRightInd w:val="0"/>
      <w:spacing w:before="198" w:after="85" w:line="310" w:lineRule="atLeast"/>
      <w:ind w:left="567" w:hanging="567"/>
      <w:jc w:val="left"/>
      <w:textAlignment w:val="center"/>
    </w:pPr>
    <w:rPr>
      <w:rFonts w:ascii="GuidePedagoNCond" w:eastAsia="Times New Roman" w:hAnsi="GuidePedagoNCond" w:cs="GuidePedagoNCond"/>
      <w:color w:val="000000"/>
      <w:sz w:val="25"/>
      <w:szCs w:val="25"/>
      <w:lang w:eastAsia="fr-FR"/>
    </w:rPr>
  </w:style>
  <w:style w:type="paragraph" w:customStyle="1" w:styleId="TEnumpuce">
    <w:name w:val="T_Enum_puce"/>
    <w:basedOn w:val="TTextecourant"/>
    <w:next w:val="TTextecourant"/>
    <w:uiPriority w:val="99"/>
    <w:rsid w:val="00E61AC7"/>
    <w:pPr>
      <w:numPr>
        <w:numId w:val="2"/>
      </w:numPr>
    </w:pPr>
  </w:style>
  <w:style w:type="paragraph" w:customStyle="1" w:styleId="TEnumtiret">
    <w:name w:val="T_Enum_tiret"/>
    <w:basedOn w:val="TTextecourant"/>
    <w:next w:val="TTextecourant"/>
    <w:uiPriority w:val="99"/>
    <w:rsid w:val="00E61AC7"/>
    <w:pPr>
      <w:numPr>
        <w:numId w:val="3"/>
      </w:numPr>
      <w:tabs>
        <w:tab w:val="clear" w:pos="113"/>
        <w:tab w:val="left" w:pos="170"/>
      </w:tabs>
    </w:pPr>
  </w:style>
  <w:style w:type="paragraph" w:customStyle="1" w:styleId="TTitrepuce">
    <w:name w:val="T_Titre_puce"/>
    <w:basedOn w:val="TTextecourant"/>
    <w:next w:val="TTextecourant"/>
    <w:uiPriority w:val="99"/>
    <w:rsid w:val="00E61AC7"/>
    <w:pPr>
      <w:keepNext/>
      <w:keepLines/>
      <w:tabs>
        <w:tab w:val="left" w:pos="113"/>
      </w:tabs>
      <w:spacing w:before="28"/>
    </w:pPr>
    <w:rPr>
      <w:rFonts w:ascii="GuidePedagoTimes-Bold" w:hAnsi="GuidePedagoTimes-Bold" w:cs="GuidePedagoTimes-Bold"/>
      <w:b/>
      <w:bCs/>
    </w:rPr>
  </w:style>
  <w:style w:type="paragraph" w:customStyle="1" w:styleId="Tableaucourant">
    <w:name w:val="Tableau_courant"/>
    <w:basedOn w:val="Normal"/>
    <w:uiPriority w:val="99"/>
    <w:rsid w:val="00E61AC7"/>
    <w:pPr>
      <w:widowControl w:val="0"/>
      <w:autoSpaceDE w:val="0"/>
      <w:autoSpaceDN w:val="0"/>
      <w:adjustRightInd w:val="0"/>
      <w:spacing w:after="0" w:line="180" w:lineRule="atLeast"/>
      <w:textAlignment w:val="center"/>
    </w:pPr>
    <w:rPr>
      <w:rFonts w:ascii="GuidePedagoNCond" w:eastAsia="Times New Roman" w:hAnsi="GuidePedagoNCond" w:cs="GuidePedagoNCond"/>
      <w:color w:val="000000"/>
      <w:sz w:val="16"/>
      <w:szCs w:val="16"/>
      <w:lang w:eastAsia="fr-FR"/>
    </w:rPr>
  </w:style>
  <w:style w:type="paragraph" w:customStyle="1" w:styleId="Tableautetiere">
    <w:name w:val="Tableau_tetiere"/>
    <w:basedOn w:val="Tableaucourant"/>
    <w:uiPriority w:val="99"/>
    <w:rsid w:val="00E61AC7"/>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E61AC7"/>
    <w:pPr>
      <w:numPr>
        <w:numId w:val="1"/>
      </w:numPr>
      <w:tabs>
        <w:tab w:val="clear" w:pos="57"/>
        <w:tab w:val="left" w:pos="113"/>
      </w:tabs>
    </w:pPr>
  </w:style>
  <w:style w:type="character" w:customStyle="1" w:styleId="i">
    <w:name w:val="i"/>
    <w:uiPriority w:val="99"/>
    <w:rsid w:val="00E61AC7"/>
    <w:rPr>
      <w:i/>
    </w:rPr>
  </w:style>
  <w:style w:type="table" w:styleId="Grilledutableau">
    <w:name w:val="Table Grid"/>
    <w:aliases w:val="Tableau 1re page"/>
    <w:basedOn w:val="TableauNormal"/>
    <w:uiPriority w:val="39"/>
    <w:rsid w:val="00E61AC7"/>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61AC7"/>
    <w:rPr>
      <w:sz w:val="16"/>
      <w:szCs w:val="16"/>
    </w:rPr>
  </w:style>
  <w:style w:type="paragraph" w:styleId="Commentaire">
    <w:name w:val="annotation text"/>
    <w:basedOn w:val="Normal"/>
    <w:link w:val="CommentaireCar"/>
    <w:uiPriority w:val="99"/>
    <w:unhideWhenUsed/>
    <w:rsid w:val="00E61AC7"/>
    <w:pPr>
      <w:spacing w:line="240" w:lineRule="auto"/>
    </w:pPr>
    <w:rPr>
      <w:sz w:val="20"/>
      <w:szCs w:val="20"/>
    </w:rPr>
  </w:style>
  <w:style w:type="character" w:customStyle="1" w:styleId="CommentaireCar">
    <w:name w:val="Commentaire Car"/>
    <w:basedOn w:val="Policepardfaut"/>
    <w:link w:val="Commentaire"/>
    <w:uiPriority w:val="99"/>
    <w:rsid w:val="00E61AC7"/>
    <w:rPr>
      <w:kern w:val="0"/>
      <w:sz w:val="20"/>
      <w:szCs w:val="20"/>
      <w14:ligatures w14:val="none"/>
    </w:rPr>
  </w:style>
  <w:style w:type="paragraph" w:styleId="En-tte">
    <w:name w:val="header"/>
    <w:basedOn w:val="Normal"/>
    <w:link w:val="En-tteCar"/>
    <w:uiPriority w:val="99"/>
    <w:unhideWhenUsed/>
    <w:rsid w:val="00BC7CE2"/>
    <w:pPr>
      <w:tabs>
        <w:tab w:val="center" w:pos="4536"/>
        <w:tab w:val="right" w:pos="9072"/>
      </w:tabs>
      <w:spacing w:after="0" w:line="240" w:lineRule="auto"/>
    </w:pPr>
  </w:style>
  <w:style w:type="character" w:customStyle="1" w:styleId="En-tteCar">
    <w:name w:val="En-tête Car"/>
    <w:basedOn w:val="Policepardfaut"/>
    <w:link w:val="En-tte"/>
    <w:uiPriority w:val="99"/>
    <w:rsid w:val="00BC7CE2"/>
    <w:rPr>
      <w:kern w:val="0"/>
      <w:sz w:val="24"/>
      <w14:ligatures w14:val="none"/>
    </w:rPr>
  </w:style>
  <w:style w:type="paragraph" w:styleId="Pieddepage">
    <w:name w:val="footer"/>
    <w:basedOn w:val="Normal"/>
    <w:link w:val="PieddepageCar"/>
    <w:uiPriority w:val="99"/>
    <w:unhideWhenUsed/>
    <w:rsid w:val="00BC7C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7CE2"/>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FB53D6-A257-461E-8C09-AEDA6DF06A68}">
  <ds:schemaRefs>
    <ds:schemaRef ds:uri="http://schemas.microsoft.com/sharepoint/v3/contenttype/forms"/>
  </ds:schemaRefs>
</ds:datastoreItem>
</file>

<file path=customXml/itemProps2.xml><?xml version="1.0" encoding="utf-8"?>
<ds:datastoreItem xmlns:ds="http://schemas.openxmlformats.org/officeDocument/2006/customXml" ds:itemID="{FAA67A04-EC10-4722-9418-4585A9E18EFD}"/>
</file>

<file path=customXml/itemProps3.xml><?xml version="1.0" encoding="utf-8"?>
<ds:datastoreItem xmlns:ds="http://schemas.openxmlformats.org/officeDocument/2006/customXml" ds:itemID="{7674F622-318E-4E9D-BE99-BC1BFF9A89AF}">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1634</Words>
  <Characters>8988</Characters>
  <Application>Microsoft Office Word</Application>
  <DocSecurity>0</DocSecurity>
  <Lines>74</Lines>
  <Paragraphs>21</Paragraphs>
  <ScaleCrop>false</ScaleCrop>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11</cp:revision>
  <dcterms:created xsi:type="dcterms:W3CDTF">2023-05-30T07:53:00Z</dcterms:created>
  <dcterms:modified xsi:type="dcterms:W3CDTF">2023-07-06T15:31:00Z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