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209" w:rsidP="00495209" w:rsidRDefault="00495209" w14:paraId="6A85EC2A" w14:textId="5E482940">
      <w:pPr>
        <w:tabs>
          <w:tab w:val="left" w:pos="3216"/>
        </w:tabs>
        <w:spacing w:after="0"/>
        <w:jc w:val="right"/>
        <w:rPr>
          <w:rFonts w:ascii="Arial" w:hAnsi="Arial" w:cs="Arial"/>
          <w:b/>
          <w:sz w:val="28"/>
          <w:szCs w:val="28"/>
        </w:rPr>
      </w:pPr>
      <w:r>
        <w:rPr>
          <w:rFonts w:ascii="Arial" w:hAnsi="Arial" w:cs="Arial"/>
          <w:b/>
          <w:sz w:val="28"/>
          <w:szCs w:val="28"/>
        </w:rPr>
        <w:t>Chapitre 4</w:t>
      </w:r>
    </w:p>
    <w:p w:rsidR="00495209" w:rsidP="17ECC266" w:rsidRDefault="00495209" w14:paraId="2EC1F1BB" w14:textId="6F9C8D49">
      <w:pPr>
        <w:tabs>
          <w:tab w:val="left" w:pos="3216"/>
        </w:tabs>
        <w:spacing w:after="0"/>
        <w:rPr>
          <w:rFonts w:ascii="Arial" w:hAnsi="Arial" w:cs="Arial"/>
          <w:b w:val="1"/>
          <w:bCs w:val="1"/>
          <w:sz w:val="28"/>
          <w:szCs w:val="28"/>
        </w:rPr>
      </w:pPr>
      <w:r w:rsidRPr="17ECC266" w:rsidR="00495209">
        <w:rPr>
          <w:rFonts w:ascii="Arial Black" w:hAnsi="Arial Black" w:cs="Arial"/>
          <w:b w:val="1"/>
          <w:bCs w:val="1"/>
          <w:color w:val="FF0000"/>
          <w:sz w:val="24"/>
          <w:szCs w:val="24"/>
          <w:highlight w:val="yellow"/>
        </w:rPr>
        <w:t>16884_C04_Synth_23tpr2</w:t>
      </w:r>
      <w:r w:rsidRPr="17ECC266" w:rsidR="00FA267D">
        <w:rPr>
          <w:rFonts w:ascii="Arial Black" w:hAnsi="Arial Black" w:cs="Arial"/>
          <w:b w:val="1"/>
          <w:bCs w:val="1"/>
          <w:color w:val="FF0000"/>
          <w:sz w:val="24"/>
          <w:szCs w:val="24"/>
          <w:highlight w:val="yellow"/>
        </w:rPr>
        <w:t>7</w:t>
      </w:r>
      <w:r>
        <w:tab/>
      </w:r>
      <w:r w:rsidRPr="17ECC266" w:rsidR="00495209">
        <w:rPr>
          <w:rFonts w:ascii="Arial" w:hAnsi="Arial" w:cs="Arial"/>
          <w:b w:val="1"/>
          <w:bCs w:val="1"/>
          <w:color w:val="FF0000"/>
          <w:sz w:val="24"/>
          <w:szCs w:val="24"/>
        </w:rPr>
        <w:t xml:space="preserve">                         </w:t>
      </w:r>
      <w:r w:rsidRPr="17ECC266" w:rsidR="00495209">
        <w:rPr>
          <w:rFonts w:ascii="Arial" w:hAnsi="Arial" w:cs="Arial"/>
          <w:b w:val="1"/>
          <w:bCs w:val="1"/>
          <w:sz w:val="28"/>
          <w:szCs w:val="28"/>
        </w:rPr>
        <w:t xml:space="preserve">La communication </w:t>
      </w:r>
      <w:r w:rsidRPr="17ECC266" w:rsidR="00463777">
        <w:rPr>
          <w:rFonts w:ascii="Arial" w:hAnsi="Arial" w:cs="Arial"/>
          <w:b w:val="1"/>
          <w:bCs w:val="1"/>
          <w:sz w:val="28"/>
          <w:szCs w:val="28"/>
        </w:rPr>
        <w:t>orale</w:t>
      </w:r>
    </w:p>
    <w:p w:rsidR="00495209" w:rsidP="00495209" w:rsidRDefault="00495209" w14:paraId="6163710B" w14:textId="77777777">
      <w:pPr>
        <w:tabs>
          <w:tab w:val="left" w:pos="3216"/>
        </w:tabs>
        <w:spacing w:after="0"/>
        <w:rPr>
          <w:rFonts w:ascii="Arial" w:hAnsi="Arial" w:cs="Arial"/>
          <w:b/>
          <w:sz w:val="36"/>
          <w:szCs w:val="36"/>
        </w:rPr>
      </w:pPr>
      <w:r>
        <w:rPr>
          <w:rFonts w:ascii="Arial" w:hAnsi="Arial" w:cs="Arial"/>
          <w:b/>
          <w:sz w:val="36"/>
          <w:szCs w:val="36"/>
        </w:rPr>
        <w:t xml:space="preserve">Synthèse rédigée et audio </w:t>
      </w:r>
    </w:p>
    <w:p w:rsidR="00495209" w:rsidP="00495209" w:rsidRDefault="00495209" w14:paraId="3EF4923B" w14:textId="77777777">
      <w:pPr>
        <w:rPr>
          <w:rFonts w:ascii="Arial" w:hAnsi="Arial" w:cs="Arial"/>
          <w:b/>
          <w:sz w:val="24"/>
          <w:szCs w:val="28"/>
        </w:rPr>
      </w:pPr>
    </w:p>
    <w:p w:rsidR="00262318" w:rsidP="00B07986" w:rsidRDefault="00B029C9" w14:paraId="21A61A1E" w14:textId="77777777">
      <w:pPr>
        <w:spacing w:after="0"/>
        <w:jc w:val="both"/>
        <w:rPr>
          <w:rFonts w:ascii="Arial" w:hAnsi="Arial" w:cs="Arial"/>
        </w:rPr>
      </w:pPr>
      <w:r>
        <w:rPr>
          <w:rFonts w:ascii="Arial" w:hAnsi="Arial" w:cs="Arial"/>
        </w:rPr>
        <w:t>L</w:t>
      </w:r>
      <w:r w:rsidR="00C10E93">
        <w:rPr>
          <w:rFonts w:ascii="Arial" w:hAnsi="Arial" w:cs="Arial"/>
        </w:rPr>
        <w:t xml:space="preserve">a communication orale consiste à mettre en commun, à partager des informations </w:t>
      </w:r>
      <w:r>
        <w:rPr>
          <w:rFonts w:ascii="Arial" w:hAnsi="Arial" w:cs="Arial"/>
        </w:rPr>
        <w:t xml:space="preserve">verbales </w:t>
      </w:r>
      <w:r w:rsidR="00C10E93">
        <w:rPr>
          <w:rFonts w:ascii="Arial" w:hAnsi="Arial" w:cs="Arial"/>
        </w:rPr>
        <w:t xml:space="preserve">avec </w:t>
      </w:r>
      <w:r>
        <w:rPr>
          <w:rFonts w:ascii="Arial" w:hAnsi="Arial" w:cs="Arial"/>
        </w:rPr>
        <w:t>autrui, soit dans une relation de face à face, soit par l’intermédiaire d’un outil de communication.</w:t>
      </w:r>
    </w:p>
    <w:p w:rsidR="00262318" w:rsidP="00B07986" w:rsidRDefault="00262318" w14:paraId="7C44B395" w14:textId="77777777">
      <w:pPr>
        <w:spacing w:after="0"/>
        <w:jc w:val="both"/>
        <w:rPr>
          <w:rFonts w:ascii="Arial" w:hAnsi="Arial" w:cs="Arial"/>
        </w:rPr>
      </w:pPr>
    </w:p>
    <w:p w:rsidR="00B42120" w:rsidP="00B07986" w:rsidRDefault="00463777" w14:paraId="72AA4E4A" w14:textId="536F25CE">
      <w:pPr>
        <w:spacing w:after="0"/>
        <w:jc w:val="both"/>
        <w:rPr>
          <w:rFonts w:ascii="Arial" w:hAnsi="Arial" w:cs="Arial"/>
          <w:b/>
          <w:bCs/>
          <w:sz w:val="24"/>
          <w:szCs w:val="24"/>
        </w:rPr>
      </w:pPr>
      <w:r w:rsidRPr="00463777">
        <w:rPr>
          <w:rFonts w:ascii="Arial" w:hAnsi="Arial" w:cs="Arial"/>
          <w:b/>
          <w:bCs/>
          <w:sz w:val="24"/>
          <w:szCs w:val="24"/>
        </w:rPr>
        <w:t xml:space="preserve">1. </w:t>
      </w:r>
      <w:r w:rsidRPr="00463777" w:rsidR="00EB464A">
        <w:rPr>
          <w:rFonts w:ascii="Arial" w:hAnsi="Arial" w:cs="Arial"/>
          <w:b/>
          <w:bCs/>
          <w:sz w:val="24"/>
          <w:szCs w:val="24"/>
        </w:rPr>
        <w:t>La communication orale dans le cadre professionnel</w:t>
      </w:r>
    </w:p>
    <w:p w:rsidRPr="00463777" w:rsidR="00707ECD" w:rsidP="00B07986" w:rsidRDefault="00707ECD" w14:paraId="6A0A3A4F" w14:textId="77777777">
      <w:pPr>
        <w:spacing w:after="0"/>
        <w:jc w:val="both"/>
        <w:rPr>
          <w:rFonts w:ascii="Arial" w:hAnsi="Arial" w:cs="Arial"/>
          <w:b/>
          <w:bCs/>
          <w:sz w:val="24"/>
          <w:szCs w:val="24"/>
        </w:rPr>
      </w:pPr>
    </w:p>
    <w:p w:rsidR="00EB464A" w:rsidP="00B07986" w:rsidRDefault="00EB464A" w14:paraId="0A8A7422" w14:textId="77777777">
      <w:pPr>
        <w:spacing w:after="120"/>
        <w:jc w:val="both"/>
        <w:rPr>
          <w:rFonts w:ascii="Arial" w:hAnsi="Arial" w:cs="Arial"/>
        </w:rPr>
      </w:pPr>
      <w:r>
        <w:rPr>
          <w:rFonts w:ascii="Arial" w:hAnsi="Arial" w:cs="Arial"/>
        </w:rPr>
        <w:t xml:space="preserve">Les </w:t>
      </w:r>
      <w:r w:rsidRPr="001A7B70">
        <w:rPr>
          <w:rFonts w:ascii="Arial" w:hAnsi="Arial" w:cs="Arial"/>
        </w:rPr>
        <w:t>situations de communication orale</w:t>
      </w:r>
      <w:r>
        <w:rPr>
          <w:rFonts w:ascii="Arial" w:hAnsi="Arial" w:cs="Arial"/>
        </w:rPr>
        <w:t xml:space="preserve"> sont fréquentes dans le milieu professionnel</w:t>
      </w:r>
      <w:r w:rsidR="001F76D3">
        <w:rPr>
          <w:rFonts w:ascii="Arial" w:hAnsi="Arial" w:cs="Arial"/>
        </w:rPr>
        <w:t xml:space="preserve"> : </w:t>
      </w:r>
      <w:r>
        <w:rPr>
          <w:rFonts w:ascii="Arial" w:hAnsi="Arial" w:cs="Arial"/>
        </w:rPr>
        <w:t>lors de l’accueil</w:t>
      </w:r>
      <w:r w:rsidR="007C77D0">
        <w:rPr>
          <w:rFonts w:ascii="Arial" w:hAnsi="Arial" w:cs="Arial"/>
        </w:rPr>
        <w:t xml:space="preserve"> physique</w:t>
      </w:r>
      <w:r>
        <w:rPr>
          <w:rFonts w:ascii="Arial" w:hAnsi="Arial" w:cs="Arial"/>
        </w:rPr>
        <w:t xml:space="preserve">, </w:t>
      </w:r>
      <w:r w:rsidR="001F76D3">
        <w:rPr>
          <w:rFonts w:ascii="Arial" w:hAnsi="Arial" w:cs="Arial"/>
        </w:rPr>
        <w:t>d’un</w:t>
      </w:r>
      <w:r w:rsidRPr="001F76D3" w:rsidR="001F76D3">
        <w:rPr>
          <w:rFonts w:ascii="Arial" w:hAnsi="Arial" w:cs="Arial"/>
        </w:rPr>
        <w:t xml:space="preserve"> </w:t>
      </w:r>
      <w:r w:rsidR="001F76D3">
        <w:rPr>
          <w:rFonts w:ascii="Arial" w:hAnsi="Arial" w:cs="Arial"/>
        </w:rPr>
        <w:t xml:space="preserve">appel téléphonique, </w:t>
      </w:r>
      <w:r>
        <w:rPr>
          <w:rFonts w:ascii="Arial" w:hAnsi="Arial" w:cs="Arial"/>
        </w:rPr>
        <w:t xml:space="preserve">dans le cadre </w:t>
      </w:r>
      <w:r w:rsidR="001F76D3">
        <w:rPr>
          <w:rFonts w:ascii="Arial" w:hAnsi="Arial" w:cs="Arial"/>
        </w:rPr>
        <w:t xml:space="preserve">de transmissions ou </w:t>
      </w:r>
      <w:r>
        <w:rPr>
          <w:rFonts w:ascii="Arial" w:hAnsi="Arial" w:cs="Arial"/>
        </w:rPr>
        <w:t>d’</w:t>
      </w:r>
      <w:r w:rsidR="001F76D3">
        <w:rPr>
          <w:rFonts w:ascii="Arial" w:hAnsi="Arial" w:cs="Arial"/>
        </w:rPr>
        <w:t xml:space="preserve">un entretien, </w:t>
      </w:r>
      <w:r>
        <w:rPr>
          <w:rFonts w:ascii="Arial" w:hAnsi="Arial" w:cs="Arial"/>
        </w:rPr>
        <w:t>ou encore lors de communication</w:t>
      </w:r>
      <w:r w:rsidR="004D72F2">
        <w:rPr>
          <w:rFonts w:ascii="Arial" w:hAnsi="Arial" w:cs="Arial"/>
        </w:rPr>
        <w:t>s</w:t>
      </w:r>
      <w:r>
        <w:rPr>
          <w:rFonts w:ascii="Arial" w:hAnsi="Arial" w:cs="Arial"/>
        </w:rPr>
        <w:t xml:space="preserve"> de groupe pour une présentation, une réunion</w:t>
      </w:r>
      <w:r w:rsidR="001F76D3">
        <w:rPr>
          <w:rFonts w:ascii="Arial" w:hAnsi="Arial" w:cs="Arial"/>
        </w:rPr>
        <w:t>, une</w:t>
      </w:r>
      <w:r w:rsidRPr="001F76D3" w:rsidR="001F76D3">
        <w:rPr>
          <w:rFonts w:ascii="Arial" w:hAnsi="Arial" w:cs="Arial"/>
        </w:rPr>
        <w:t xml:space="preserve"> </w:t>
      </w:r>
      <w:r w:rsidR="001F76D3">
        <w:rPr>
          <w:rFonts w:ascii="Arial" w:hAnsi="Arial" w:cs="Arial"/>
        </w:rPr>
        <w:t>conférence ou l’animation d’une activité.</w:t>
      </w:r>
    </w:p>
    <w:p w:rsidR="00EB464A" w:rsidP="00C264B1" w:rsidRDefault="001A7B70" w14:paraId="1E5532BE" w14:textId="104F0329">
      <w:pPr>
        <w:spacing w:after="0"/>
        <w:jc w:val="both"/>
        <w:rPr>
          <w:rFonts w:ascii="Arial" w:hAnsi="Arial" w:cs="Arial"/>
        </w:rPr>
      </w:pPr>
      <w:r>
        <w:rPr>
          <w:rFonts w:ascii="Wingdings" w:hAnsi="Wingdings" w:eastAsia="Wingdings" w:cs="Wingdings"/>
        </w:rPr>
        <w:t>Ü</w:t>
      </w:r>
      <w:r>
        <w:rPr>
          <w:rFonts w:ascii="Arial" w:hAnsi="Arial" w:cs="Arial"/>
        </w:rPr>
        <w:t xml:space="preserve"> </w:t>
      </w:r>
      <w:r w:rsidRPr="001A7B70" w:rsidR="00EB464A">
        <w:rPr>
          <w:rFonts w:ascii="Arial" w:hAnsi="Arial" w:cs="Arial"/>
          <w:b/>
          <w:bCs/>
        </w:rPr>
        <w:t>Les principes de la communication orale</w:t>
      </w:r>
    </w:p>
    <w:p w:rsidR="00B029C9" w:rsidP="00B07986" w:rsidRDefault="00EB464A" w14:paraId="458869FB" w14:textId="77777777">
      <w:pPr>
        <w:spacing w:after="0"/>
        <w:jc w:val="both"/>
        <w:rPr>
          <w:rFonts w:ascii="Arial" w:hAnsi="Arial" w:cs="Arial"/>
        </w:rPr>
      </w:pPr>
      <w:r>
        <w:rPr>
          <w:rFonts w:ascii="Arial" w:hAnsi="Arial" w:cs="Arial"/>
        </w:rPr>
        <w:t>La</w:t>
      </w:r>
      <w:r w:rsidR="00710D86">
        <w:rPr>
          <w:rFonts w:ascii="Arial" w:hAnsi="Arial" w:cs="Arial"/>
        </w:rPr>
        <w:t xml:space="preserve"> </w:t>
      </w:r>
      <w:r w:rsidRPr="001A7B70" w:rsidR="00710D86">
        <w:rPr>
          <w:rFonts w:ascii="Arial" w:hAnsi="Arial" w:cs="Arial"/>
          <w:b/>
          <w:bCs/>
        </w:rPr>
        <w:t>communication orale</w:t>
      </w:r>
      <w:r w:rsidR="00710D86">
        <w:rPr>
          <w:rFonts w:ascii="Arial" w:hAnsi="Arial" w:cs="Arial"/>
        </w:rPr>
        <w:t xml:space="preserve"> repose sur plusieurs principes :</w:t>
      </w:r>
    </w:p>
    <w:p w:rsidRPr="00026201" w:rsidR="00EB464A" w:rsidP="00C264B1" w:rsidRDefault="002D2F61" w14:paraId="1D569C8D" w14:textId="39602F84">
      <w:pPr>
        <w:spacing w:after="0"/>
        <w:ind w:firstLine="708"/>
        <w:jc w:val="both"/>
        <w:rPr>
          <w:rFonts w:ascii="Arial" w:hAnsi="Arial" w:cs="Arial"/>
        </w:rPr>
      </w:pPr>
      <w:r w:rsidRPr="00026201">
        <w:rPr>
          <w:rFonts w:ascii="Arial" w:hAnsi="Arial" w:cs="Arial"/>
        </w:rPr>
        <w:t xml:space="preserve">- </w:t>
      </w:r>
      <w:r w:rsidR="007445DC">
        <w:rPr>
          <w:rFonts w:ascii="Arial" w:hAnsi="Arial" w:cs="Arial"/>
        </w:rPr>
        <w:t>E</w:t>
      </w:r>
      <w:r w:rsidRPr="00026201">
        <w:rPr>
          <w:rFonts w:ascii="Arial" w:hAnsi="Arial" w:cs="Arial"/>
        </w:rPr>
        <w:t>lle se déroule en direct</w:t>
      </w:r>
      <w:r w:rsidRPr="00026201" w:rsidR="00EB464A">
        <w:rPr>
          <w:rFonts w:ascii="Arial" w:hAnsi="Arial" w:cs="Arial"/>
        </w:rPr>
        <w:t>, idéalement dans un environnement calme</w:t>
      </w:r>
      <w:r w:rsidR="007445DC">
        <w:rPr>
          <w:rFonts w:ascii="Arial" w:hAnsi="Arial" w:cs="Arial"/>
        </w:rPr>
        <w:t>.</w:t>
      </w:r>
    </w:p>
    <w:p w:rsidRPr="00026201" w:rsidR="00EB464A" w:rsidP="00C264B1" w:rsidRDefault="00EB464A" w14:paraId="1EC082F3" w14:textId="02909123">
      <w:pPr>
        <w:spacing w:after="0"/>
        <w:ind w:firstLine="708"/>
        <w:jc w:val="both"/>
        <w:rPr>
          <w:rFonts w:ascii="Arial" w:hAnsi="Arial" w:cs="Arial"/>
        </w:rPr>
      </w:pPr>
      <w:r w:rsidRPr="00026201">
        <w:rPr>
          <w:rFonts w:ascii="Arial" w:hAnsi="Arial" w:cs="Arial"/>
        </w:rPr>
        <w:t xml:space="preserve">- </w:t>
      </w:r>
      <w:r w:rsidR="007445DC">
        <w:rPr>
          <w:rFonts w:ascii="Arial" w:hAnsi="Arial" w:cs="Arial"/>
        </w:rPr>
        <w:t>E</w:t>
      </w:r>
      <w:r w:rsidRPr="00026201">
        <w:rPr>
          <w:rFonts w:ascii="Arial" w:hAnsi="Arial" w:cs="Arial"/>
        </w:rPr>
        <w:t>lle utilise le langage et, dans les situations de face à face, le langage du corps</w:t>
      </w:r>
      <w:r w:rsidR="007445DC">
        <w:rPr>
          <w:rFonts w:ascii="Arial" w:hAnsi="Arial" w:cs="Arial"/>
        </w:rPr>
        <w:t>.</w:t>
      </w:r>
    </w:p>
    <w:p w:rsidRPr="00026201" w:rsidR="00EB464A" w:rsidP="00C264B1" w:rsidRDefault="00EB464A" w14:paraId="5A6C60D1" w14:textId="1F4EF379">
      <w:pPr>
        <w:spacing w:after="0"/>
        <w:ind w:left="708"/>
        <w:jc w:val="both"/>
        <w:rPr>
          <w:rFonts w:ascii="Arial" w:hAnsi="Arial" w:cs="Arial"/>
        </w:rPr>
      </w:pPr>
      <w:r w:rsidRPr="00026201">
        <w:rPr>
          <w:rFonts w:ascii="Arial" w:hAnsi="Arial" w:cs="Arial"/>
        </w:rPr>
        <w:t xml:space="preserve">- </w:t>
      </w:r>
      <w:r w:rsidR="007445DC">
        <w:rPr>
          <w:rFonts w:ascii="Arial" w:hAnsi="Arial" w:cs="Arial"/>
        </w:rPr>
        <w:t>L</w:t>
      </w:r>
      <w:r w:rsidRPr="00026201">
        <w:rPr>
          <w:rFonts w:ascii="Arial" w:hAnsi="Arial" w:cs="Arial"/>
        </w:rPr>
        <w:t>’émetteur doit avoir envie de communiquer et il utilise des techniques (expression orale, écoute, questionnement, reformulation…)</w:t>
      </w:r>
      <w:r w:rsidR="001D005B">
        <w:rPr>
          <w:rFonts w:ascii="Arial" w:hAnsi="Arial" w:cs="Arial"/>
        </w:rPr>
        <w:t>.</w:t>
      </w:r>
    </w:p>
    <w:p w:rsidRPr="00026201" w:rsidR="002D2F61" w:rsidP="00C264B1" w:rsidRDefault="00EB464A" w14:paraId="0ACB2924" w14:textId="7467A43D">
      <w:pPr>
        <w:spacing w:after="0"/>
        <w:ind w:left="708"/>
        <w:jc w:val="both"/>
        <w:rPr>
          <w:rFonts w:ascii="Arial" w:hAnsi="Arial" w:cs="Arial"/>
        </w:rPr>
      </w:pPr>
      <w:r w:rsidRPr="00026201">
        <w:rPr>
          <w:rFonts w:ascii="Arial" w:hAnsi="Arial" w:cs="Arial"/>
        </w:rPr>
        <w:t>-</w:t>
      </w:r>
      <w:r w:rsidRPr="00026201" w:rsidR="002D2F61">
        <w:rPr>
          <w:rFonts w:ascii="Arial" w:hAnsi="Arial" w:cs="Arial"/>
        </w:rPr>
        <w:t xml:space="preserve"> </w:t>
      </w:r>
      <w:r w:rsidR="001D005B">
        <w:rPr>
          <w:rFonts w:ascii="Arial" w:hAnsi="Arial" w:cs="Arial"/>
        </w:rPr>
        <w:t>L</w:t>
      </w:r>
      <w:r w:rsidRPr="00026201" w:rsidR="002D2F61">
        <w:rPr>
          <w:rFonts w:ascii="Arial" w:hAnsi="Arial" w:cs="Arial"/>
        </w:rPr>
        <w:t>’émission et la réception de la parole sont simultanées</w:t>
      </w:r>
      <w:r w:rsidRPr="00026201">
        <w:rPr>
          <w:rFonts w:ascii="Arial" w:hAnsi="Arial" w:cs="Arial"/>
        </w:rPr>
        <w:t>, les propos ne peuvent pas être effacés</w:t>
      </w:r>
      <w:r w:rsidR="001D005B">
        <w:rPr>
          <w:rFonts w:ascii="Arial" w:hAnsi="Arial" w:cs="Arial"/>
        </w:rPr>
        <w:t>.</w:t>
      </w:r>
    </w:p>
    <w:p w:rsidRPr="00BF78DC" w:rsidR="00586D2A" w:rsidP="00C264B1" w:rsidRDefault="00EB464A" w14:paraId="33C66222" w14:textId="3F350236">
      <w:pPr>
        <w:spacing w:after="120"/>
        <w:ind w:firstLine="708"/>
        <w:jc w:val="both"/>
        <w:rPr>
          <w:rFonts w:ascii="Arial" w:hAnsi="Arial" w:cs="Arial"/>
        </w:rPr>
      </w:pPr>
      <w:r w:rsidRPr="00026201">
        <w:rPr>
          <w:rFonts w:ascii="Arial" w:hAnsi="Arial" w:cs="Arial"/>
        </w:rPr>
        <w:t xml:space="preserve">- </w:t>
      </w:r>
      <w:r w:rsidR="001D005B">
        <w:rPr>
          <w:rFonts w:ascii="Arial" w:hAnsi="Arial" w:cs="Arial"/>
        </w:rPr>
        <w:t>E</w:t>
      </w:r>
      <w:r w:rsidRPr="00026201">
        <w:rPr>
          <w:rFonts w:ascii="Arial" w:hAnsi="Arial" w:cs="Arial"/>
        </w:rPr>
        <w:t xml:space="preserve">lle </w:t>
      </w:r>
      <w:r w:rsidRPr="00026201" w:rsidR="002D2F61">
        <w:rPr>
          <w:rFonts w:ascii="Arial" w:hAnsi="Arial" w:cs="Arial"/>
        </w:rPr>
        <w:t>véhicule et/ou génère des émotions</w:t>
      </w:r>
      <w:r w:rsidR="001D005B">
        <w:rPr>
          <w:rFonts w:ascii="Arial" w:hAnsi="Arial" w:cs="Arial"/>
        </w:rPr>
        <w:t>.</w:t>
      </w:r>
    </w:p>
    <w:p w:rsidRPr="00BF78DC" w:rsidR="001F76D3" w:rsidP="00C264B1" w:rsidRDefault="00BF78DC" w14:paraId="1CBC65EA" w14:textId="788594FB">
      <w:pPr>
        <w:spacing w:after="0"/>
        <w:jc w:val="both"/>
        <w:rPr>
          <w:rFonts w:ascii="Arial" w:hAnsi="Arial" w:cs="Arial"/>
          <w:b w:val="1"/>
          <w:bCs w:val="1"/>
        </w:rPr>
      </w:pPr>
      <w:r w:rsidRPr="17ECC266" w:rsidR="00BF78DC">
        <w:rPr>
          <w:rFonts w:ascii="Wingdings" w:hAnsi="Wingdings" w:eastAsia="Wingdings" w:cs="Wingdings"/>
          <w:b w:val="1"/>
          <w:bCs w:val="1"/>
        </w:rPr>
        <w:t>Ü</w:t>
      </w:r>
      <w:r w:rsidRPr="17ECC266" w:rsidR="00BF78DC">
        <w:rPr>
          <w:rFonts w:ascii="Arial" w:hAnsi="Arial" w:cs="Arial"/>
          <w:b w:val="1"/>
          <w:bCs w:val="1"/>
        </w:rPr>
        <w:t xml:space="preserve"> </w:t>
      </w:r>
      <w:r w:rsidRPr="17ECC266" w:rsidR="001F76D3">
        <w:rPr>
          <w:rFonts w:ascii="Arial" w:hAnsi="Arial" w:cs="Arial"/>
          <w:b w:val="1"/>
          <w:bCs w:val="1"/>
        </w:rPr>
        <w:t xml:space="preserve">Les moyens et </w:t>
      </w:r>
      <w:r w:rsidRPr="17ECC266" w:rsidR="25507684">
        <w:rPr>
          <w:rFonts w:ascii="Arial" w:hAnsi="Arial" w:cs="Arial"/>
          <w:b w:val="1"/>
          <w:bCs w:val="1"/>
        </w:rPr>
        <w:t xml:space="preserve">les </w:t>
      </w:r>
      <w:r w:rsidRPr="17ECC266" w:rsidR="001F76D3">
        <w:rPr>
          <w:rFonts w:ascii="Arial" w:hAnsi="Arial" w:cs="Arial"/>
          <w:b w:val="1"/>
          <w:bCs w:val="1"/>
        </w:rPr>
        <w:t>méthodes de communication</w:t>
      </w:r>
    </w:p>
    <w:p w:rsidRPr="00222FEA" w:rsidR="00222FEA" w:rsidP="00B07986" w:rsidRDefault="00B232D1" w14:paraId="787B05C6" w14:textId="77777777">
      <w:pPr>
        <w:pStyle w:val="Paragraphedeliste"/>
        <w:numPr>
          <w:ilvl w:val="0"/>
          <w:numId w:val="6"/>
        </w:numPr>
        <w:spacing w:after="0"/>
        <w:jc w:val="both"/>
        <w:rPr>
          <w:rFonts w:ascii="Arial" w:hAnsi="Arial" w:cs="Arial"/>
          <w:b/>
          <w:bCs/>
        </w:rPr>
      </w:pPr>
      <w:r w:rsidRPr="00DD25F3">
        <w:rPr>
          <w:rFonts w:ascii="Arial" w:hAnsi="Arial" w:cs="Arial"/>
          <w:b/>
          <w:bCs/>
        </w:rPr>
        <w:t>Les situations d’accueil</w:t>
      </w:r>
      <w:r w:rsidR="00DD25F3">
        <w:rPr>
          <w:rFonts w:ascii="Arial" w:hAnsi="Arial" w:cs="Arial"/>
          <w:b/>
          <w:bCs/>
        </w:rPr>
        <w:t xml:space="preserve"> : </w:t>
      </w:r>
      <w:r w:rsidR="005E661F">
        <w:rPr>
          <w:rFonts w:ascii="Arial" w:hAnsi="Arial" w:cs="Arial"/>
        </w:rPr>
        <w:t>l</w:t>
      </w:r>
      <w:r w:rsidRPr="00DD25F3" w:rsidR="00026201">
        <w:rPr>
          <w:rFonts w:ascii="Arial" w:hAnsi="Arial" w:cs="Arial"/>
        </w:rPr>
        <w:t xml:space="preserve">es situations d’accueil, qu’il s’agisse d’accueil direct </w:t>
      </w:r>
      <w:r w:rsidRPr="00DD25F3" w:rsidR="007E28DC">
        <w:rPr>
          <w:rFonts w:ascii="Arial" w:hAnsi="Arial" w:cs="Arial"/>
        </w:rPr>
        <w:t xml:space="preserve">(en présence physique) </w:t>
      </w:r>
      <w:r w:rsidRPr="00DD25F3" w:rsidR="00026201">
        <w:rPr>
          <w:rFonts w:ascii="Arial" w:hAnsi="Arial" w:cs="Arial"/>
        </w:rPr>
        <w:t xml:space="preserve">ou d’accueil </w:t>
      </w:r>
      <w:r w:rsidRPr="00DD25F3" w:rsidR="007E28DC">
        <w:rPr>
          <w:rFonts w:ascii="Arial" w:hAnsi="Arial" w:cs="Arial"/>
        </w:rPr>
        <w:t>indirect (par le biais d’un téléphone)</w:t>
      </w:r>
      <w:r w:rsidRPr="00DD25F3" w:rsidR="00026201">
        <w:rPr>
          <w:rFonts w:ascii="Arial" w:hAnsi="Arial" w:cs="Arial"/>
        </w:rPr>
        <w:t xml:space="preserve">, sont </w:t>
      </w:r>
      <w:r w:rsidR="005E661F">
        <w:rPr>
          <w:rFonts w:ascii="Arial" w:hAnsi="Arial" w:cs="Arial"/>
        </w:rPr>
        <w:t>fondées</w:t>
      </w:r>
      <w:r w:rsidRPr="00DD25F3" w:rsidR="00026201">
        <w:rPr>
          <w:rFonts w:ascii="Arial" w:hAnsi="Arial" w:cs="Arial"/>
        </w:rPr>
        <w:t xml:space="preserve"> sur des </w:t>
      </w:r>
      <w:r w:rsidRPr="00DD25F3">
        <w:rPr>
          <w:rFonts w:ascii="Arial" w:hAnsi="Arial" w:cs="Arial"/>
        </w:rPr>
        <w:t xml:space="preserve">moyens </w:t>
      </w:r>
      <w:r w:rsidRPr="00DD25F3" w:rsidR="00026201">
        <w:rPr>
          <w:rFonts w:ascii="Arial" w:hAnsi="Arial" w:cs="Arial"/>
        </w:rPr>
        <w:t xml:space="preserve">et des </w:t>
      </w:r>
      <w:r w:rsidRPr="00DD25F3">
        <w:rPr>
          <w:rFonts w:ascii="Arial" w:hAnsi="Arial" w:cs="Arial"/>
        </w:rPr>
        <w:t xml:space="preserve">méthodes </w:t>
      </w:r>
      <w:r w:rsidRPr="00DD25F3" w:rsidR="00026201">
        <w:rPr>
          <w:rFonts w:ascii="Arial" w:hAnsi="Arial" w:cs="Arial"/>
        </w:rPr>
        <w:t>qui facilitent les échanges et qui contribuent à donner une bonne image de l’établissement ou du service.</w:t>
      </w:r>
    </w:p>
    <w:p w:rsidR="00480953" w:rsidP="00B07986" w:rsidRDefault="00026201" w14:paraId="7DC685B2" w14:textId="3C21686F">
      <w:pPr>
        <w:pStyle w:val="Paragraphedeliste"/>
        <w:spacing w:after="0"/>
        <w:jc w:val="both"/>
        <w:rPr>
          <w:rFonts w:ascii="Arial" w:hAnsi="Arial" w:cs="Arial"/>
        </w:rPr>
      </w:pPr>
      <w:r w:rsidRPr="17ECC266" w:rsidR="00026201">
        <w:rPr>
          <w:rFonts w:ascii="Arial" w:hAnsi="Arial" w:cs="Arial"/>
        </w:rPr>
        <w:t>Ainsi, l’aménagement de l’espace</w:t>
      </w:r>
      <w:r w:rsidRPr="17ECC266" w:rsidR="00B232D1">
        <w:rPr>
          <w:rFonts w:ascii="Arial" w:hAnsi="Arial" w:cs="Arial"/>
        </w:rPr>
        <w:t>, avec des zones distinctes pour l’accueil et pour patienter, dans un environnement calme et propice à la confidentialité</w:t>
      </w:r>
      <w:r w:rsidRPr="17ECC266" w:rsidR="007E28DC">
        <w:rPr>
          <w:rFonts w:ascii="Arial" w:hAnsi="Arial" w:cs="Arial"/>
        </w:rPr>
        <w:t>,</w:t>
      </w:r>
      <w:r w:rsidRPr="17ECC266" w:rsidR="00B232D1">
        <w:rPr>
          <w:rFonts w:ascii="Arial" w:hAnsi="Arial" w:cs="Arial"/>
        </w:rPr>
        <w:t xml:space="preserve"> partici</w:t>
      </w:r>
      <w:r w:rsidRPr="17ECC266" w:rsidR="0092173D">
        <w:rPr>
          <w:rFonts w:ascii="Arial" w:hAnsi="Arial" w:cs="Arial"/>
        </w:rPr>
        <w:t xml:space="preserve">pe à la qualité de la relation. </w:t>
      </w:r>
      <w:r w:rsidRPr="17ECC266" w:rsidR="00B232D1">
        <w:rPr>
          <w:rFonts w:ascii="Arial" w:hAnsi="Arial" w:cs="Arial"/>
        </w:rPr>
        <w:t>L’</w:t>
      </w:r>
      <w:r w:rsidRPr="17ECC266" w:rsidR="0092173D">
        <w:rPr>
          <w:rFonts w:ascii="Arial" w:hAnsi="Arial" w:cs="Arial"/>
        </w:rPr>
        <w:t xml:space="preserve">organisation du bureau, du matériel et des documents à disposition </w:t>
      </w:r>
      <w:r w:rsidRPr="17ECC266" w:rsidR="00B232D1">
        <w:rPr>
          <w:rFonts w:ascii="Arial" w:hAnsi="Arial" w:cs="Arial"/>
        </w:rPr>
        <w:t>est également essentiel</w:t>
      </w:r>
      <w:r w:rsidRPr="17ECC266" w:rsidR="007E28DC">
        <w:rPr>
          <w:rFonts w:ascii="Arial" w:hAnsi="Arial" w:cs="Arial"/>
        </w:rPr>
        <w:t>le</w:t>
      </w:r>
      <w:r w:rsidRPr="17ECC266" w:rsidR="00B232D1">
        <w:rPr>
          <w:rFonts w:ascii="Arial" w:hAnsi="Arial" w:cs="Arial"/>
        </w:rPr>
        <w:t xml:space="preserve"> pour </w:t>
      </w:r>
      <w:r w:rsidRPr="17ECC266" w:rsidR="0092173D">
        <w:rPr>
          <w:rFonts w:ascii="Arial" w:hAnsi="Arial" w:cs="Arial"/>
        </w:rPr>
        <w:t xml:space="preserve">répondre de façon efficace. Les connaissances </w:t>
      </w:r>
      <w:r w:rsidRPr="17ECC266" w:rsidR="00A70912">
        <w:rPr>
          <w:rFonts w:ascii="Arial" w:hAnsi="Arial" w:cs="Arial"/>
        </w:rPr>
        <w:t xml:space="preserve">de l’agent d’accueil </w:t>
      </w:r>
      <w:r w:rsidRPr="17ECC266" w:rsidR="0092173D">
        <w:rPr>
          <w:rFonts w:ascii="Arial" w:hAnsi="Arial" w:cs="Arial"/>
        </w:rPr>
        <w:t xml:space="preserve">(sur l’établissement, son fonctionnement…) contribuent également à </w:t>
      </w:r>
      <w:r w:rsidRPr="17ECC266" w:rsidR="00945C71">
        <w:rPr>
          <w:rFonts w:ascii="Arial" w:hAnsi="Arial" w:cs="Arial"/>
        </w:rPr>
        <w:t xml:space="preserve">la pertinence </w:t>
      </w:r>
      <w:r w:rsidRPr="17ECC266" w:rsidR="00A70912">
        <w:rPr>
          <w:rFonts w:ascii="Arial" w:hAnsi="Arial" w:cs="Arial"/>
        </w:rPr>
        <w:t xml:space="preserve">et </w:t>
      </w:r>
      <w:r w:rsidRPr="17ECC266" w:rsidR="00B839DB">
        <w:rPr>
          <w:rFonts w:ascii="Arial" w:hAnsi="Arial" w:cs="Arial"/>
        </w:rPr>
        <w:t xml:space="preserve">à </w:t>
      </w:r>
      <w:r w:rsidRPr="17ECC266" w:rsidR="00A70912">
        <w:rPr>
          <w:rFonts w:ascii="Arial" w:hAnsi="Arial" w:cs="Arial"/>
        </w:rPr>
        <w:t xml:space="preserve">la rapidité </w:t>
      </w:r>
      <w:r w:rsidRPr="17ECC266" w:rsidR="00945C71">
        <w:rPr>
          <w:rFonts w:ascii="Arial" w:hAnsi="Arial" w:cs="Arial"/>
        </w:rPr>
        <w:t>des réponses</w:t>
      </w:r>
      <w:r w:rsidRPr="17ECC266" w:rsidR="00A70912">
        <w:rPr>
          <w:rFonts w:ascii="Arial" w:hAnsi="Arial" w:cs="Arial"/>
        </w:rPr>
        <w:t xml:space="preserve"> apportées</w:t>
      </w:r>
      <w:r w:rsidRPr="17ECC266" w:rsidR="00945C71">
        <w:rPr>
          <w:rFonts w:ascii="Arial" w:hAnsi="Arial" w:cs="Arial"/>
        </w:rPr>
        <w:t xml:space="preserve">. </w:t>
      </w:r>
      <w:r w:rsidRPr="17ECC266" w:rsidR="00A70912">
        <w:rPr>
          <w:rFonts w:ascii="Arial" w:hAnsi="Arial" w:cs="Arial"/>
        </w:rPr>
        <w:t>L’attitude relationnelle (courtoisie, politesse…), t</w:t>
      </w:r>
      <w:r w:rsidRPr="17ECC266" w:rsidR="0092173D">
        <w:rPr>
          <w:rFonts w:ascii="Arial" w:hAnsi="Arial" w:cs="Arial"/>
        </w:rPr>
        <w:t>out comme l’application de techniques (d’expression, d’écoute, de questionnement, de reformulation, de prise de notes…)</w:t>
      </w:r>
      <w:r w:rsidRPr="17ECC266" w:rsidR="0092173D">
        <w:rPr>
          <w:rFonts w:ascii="Arial" w:hAnsi="Arial" w:cs="Arial"/>
        </w:rPr>
        <w:t xml:space="preserve"> favorise</w:t>
      </w:r>
      <w:r w:rsidRPr="17ECC266" w:rsidR="00A70912">
        <w:rPr>
          <w:rFonts w:ascii="Arial" w:hAnsi="Arial" w:cs="Arial"/>
        </w:rPr>
        <w:t>nt</w:t>
      </w:r>
      <w:r w:rsidRPr="17ECC266" w:rsidR="0092173D">
        <w:rPr>
          <w:rFonts w:ascii="Arial" w:hAnsi="Arial" w:cs="Arial"/>
        </w:rPr>
        <w:t xml:space="preserve"> </w:t>
      </w:r>
      <w:r w:rsidRPr="17ECC266" w:rsidR="00945C71">
        <w:rPr>
          <w:rFonts w:ascii="Arial" w:hAnsi="Arial" w:cs="Arial"/>
        </w:rPr>
        <w:t>la communication.</w:t>
      </w:r>
      <w:r w:rsidRPr="17ECC266" w:rsidR="00480953">
        <w:rPr>
          <w:rFonts w:ascii="Arial" w:hAnsi="Arial" w:cs="Arial"/>
        </w:rPr>
        <w:t xml:space="preserve"> </w:t>
      </w:r>
    </w:p>
    <w:p w:rsidR="00E91587" w:rsidP="00B07986" w:rsidRDefault="007E28DC" w14:paraId="4A1AF844" w14:textId="6A767F2A">
      <w:pPr>
        <w:pStyle w:val="Paragraphedeliste"/>
        <w:numPr>
          <w:ilvl w:val="0"/>
          <w:numId w:val="6"/>
        </w:numPr>
        <w:spacing w:after="0"/>
        <w:jc w:val="both"/>
        <w:rPr>
          <w:rFonts w:ascii="Arial" w:hAnsi="Arial" w:cs="Arial"/>
        </w:rPr>
      </w:pPr>
      <w:r w:rsidRPr="17ECC266" w:rsidR="007E28DC">
        <w:rPr>
          <w:rFonts w:ascii="Arial" w:hAnsi="Arial" w:cs="Arial"/>
          <w:b w:val="1"/>
          <w:bCs w:val="1"/>
        </w:rPr>
        <w:t>L</w:t>
      </w:r>
      <w:r w:rsidRPr="17ECC266" w:rsidR="00B232D1">
        <w:rPr>
          <w:rFonts w:ascii="Arial" w:hAnsi="Arial" w:cs="Arial"/>
          <w:b w:val="1"/>
          <w:bCs w:val="1"/>
        </w:rPr>
        <w:t>’agent d’accueil</w:t>
      </w:r>
      <w:r w:rsidRPr="17ECC266" w:rsidR="00B232D1">
        <w:rPr>
          <w:rFonts w:ascii="Arial" w:hAnsi="Arial" w:cs="Arial"/>
        </w:rPr>
        <w:t xml:space="preserve"> doit également </w:t>
      </w:r>
      <w:r w:rsidRPr="17ECC266" w:rsidR="007E28DC">
        <w:rPr>
          <w:rFonts w:ascii="Arial" w:hAnsi="Arial" w:cs="Arial"/>
        </w:rPr>
        <w:t xml:space="preserve">respecter des méthodes, </w:t>
      </w:r>
      <w:r w:rsidRPr="17ECC266" w:rsidR="00172F83">
        <w:rPr>
          <w:rFonts w:ascii="Arial" w:hAnsi="Arial" w:cs="Arial"/>
        </w:rPr>
        <w:t xml:space="preserve">des </w:t>
      </w:r>
      <w:r w:rsidRPr="17ECC266" w:rsidR="007E28DC">
        <w:rPr>
          <w:rFonts w:ascii="Arial" w:hAnsi="Arial" w:cs="Arial"/>
        </w:rPr>
        <w:t xml:space="preserve">procédures ou </w:t>
      </w:r>
      <w:r w:rsidRPr="17ECC266" w:rsidR="00172F83">
        <w:rPr>
          <w:rFonts w:ascii="Arial" w:hAnsi="Arial" w:cs="Arial"/>
        </w:rPr>
        <w:t xml:space="preserve">des </w:t>
      </w:r>
      <w:r w:rsidRPr="17ECC266" w:rsidR="007E28DC">
        <w:rPr>
          <w:rFonts w:ascii="Arial" w:hAnsi="Arial" w:cs="Arial"/>
        </w:rPr>
        <w:t>chartes</w:t>
      </w:r>
      <w:r w:rsidRPr="17ECC266" w:rsidR="00DF7900">
        <w:rPr>
          <w:rFonts w:ascii="Arial" w:hAnsi="Arial" w:cs="Arial"/>
        </w:rPr>
        <w:t xml:space="preserve"> </w:t>
      </w:r>
      <w:r w:rsidRPr="17ECC266" w:rsidR="007E28DC">
        <w:rPr>
          <w:rFonts w:ascii="Arial" w:hAnsi="Arial" w:cs="Arial"/>
        </w:rPr>
        <w:t xml:space="preserve">internes à l’établissement dans lequel il exerce. La plupart soulignent l’importance de quatre temps forts : la </w:t>
      </w:r>
      <w:r w:rsidRPr="17ECC266" w:rsidR="007E28DC">
        <w:rPr>
          <w:rFonts w:ascii="Arial" w:hAnsi="Arial" w:cs="Arial"/>
          <w:b w:val="1"/>
          <w:bCs w:val="1"/>
        </w:rPr>
        <w:t xml:space="preserve">prise de contact </w:t>
      </w:r>
      <w:r w:rsidRPr="17ECC266" w:rsidR="007E28DC">
        <w:rPr>
          <w:rFonts w:ascii="Arial" w:hAnsi="Arial" w:cs="Arial"/>
        </w:rPr>
        <w:t xml:space="preserve">avec la personne accueillie, le </w:t>
      </w:r>
      <w:r w:rsidRPr="17ECC266" w:rsidR="007E28DC">
        <w:rPr>
          <w:rFonts w:ascii="Arial" w:hAnsi="Arial" w:cs="Arial"/>
          <w:b w:val="1"/>
          <w:bCs w:val="1"/>
        </w:rPr>
        <w:t>traitement de la demande</w:t>
      </w:r>
      <w:r w:rsidRPr="17ECC266" w:rsidR="007E28DC">
        <w:rPr>
          <w:rFonts w:ascii="Arial" w:hAnsi="Arial" w:cs="Arial"/>
        </w:rPr>
        <w:t xml:space="preserve">, la </w:t>
      </w:r>
      <w:r w:rsidRPr="17ECC266" w:rsidR="007E28DC">
        <w:rPr>
          <w:rFonts w:ascii="Arial" w:hAnsi="Arial" w:cs="Arial"/>
          <w:b w:val="1"/>
          <w:bCs w:val="1"/>
        </w:rPr>
        <w:t>clôture de ce temps d’échange</w:t>
      </w:r>
      <w:r w:rsidRPr="17ECC266" w:rsidR="007E28DC">
        <w:rPr>
          <w:rFonts w:ascii="Arial" w:hAnsi="Arial" w:cs="Arial"/>
        </w:rPr>
        <w:t xml:space="preserve"> et le </w:t>
      </w:r>
      <w:r w:rsidRPr="17ECC266" w:rsidR="007E28DC">
        <w:rPr>
          <w:rFonts w:ascii="Arial" w:hAnsi="Arial" w:cs="Arial"/>
          <w:b w:val="1"/>
          <w:bCs w:val="1"/>
        </w:rPr>
        <w:t>traitement de la visite</w:t>
      </w:r>
      <w:r w:rsidRPr="17ECC266" w:rsidR="007E28DC">
        <w:rPr>
          <w:rFonts w:ascii="Arial" w:hAnsi="Arial" w:cs="Arial"/>
        </w:rPr>
        <w:t xml:space="preserve"> ou de </w:t>
      </w:r>
      <w:r w:rsidRPr="17ECC266" w:rsidR="007E28DC">
        <w:rPr>
          <w:rFonts w:ascii="Arial" w:hAnsi="Arial" w:cs="Arial"/>
          <w:b w:val="1"/>
          <w:bCs w:val="1"/>
        </w:rPr>
        <w:t>l’appel</w:t>
      </w:r>
      <w:r w:rsidRPr="17ECC266" w:rsidR="007E28DC">
        <w:rPr>
          <w:rFonts w:ascii="Arial" w:hAnsi="Arial" w:cs="Arial"/>
        </w:rPr>
        <w:t xml:space="preserve">. </w:t>
      </w:r>
      <w:r w:rsidRPr="17ECC266" w:rsidR="007E28DC">
        <w:rPr>
          <w:rFonts w:ascii="Arial" w:hAnsi="Arial" w:cs="Arial"/>
        </w:rPr>
        <w:t>L</w:t>
      </w:r>
      <w:r w:rsidRPr="17ECC266" w:rsidR="002756E2">
        <w:rPr>
          <w:rFonts w:ascii="Arial" w:hAnsi="Arial" w:cs="Arial"/>
        </w:rPr>
        <w:t>a</w:t>
      </w:r>
      <w:r w:rsidRPr="17ECC266" w:rsidR="007E28DC">
        <w:rPr>
          <w:rFonts w:ascii="Arial" w:hAnsi="Arial" w:cs="Arial"/>
        </w:rPr>
        <w:t xml:space="preserve"> </w:t>
      </w:r>
      <w:r w:rsidRPr="17ECC266" w:rsidR="007E28DC">
        <w:rPr>
          <w:rFonts w:ascii="Arial" w:hAnsi="Arial" w:cs="Arial"/>
          <w:b w:val="0"/>
          <w:bCs w:val="0"/>
        </w:rPr>
        <w:t>prise de contact</w:t>
      </w:r>
      <w:r w:rsidRPr="17ECC266" w:rsidR="007E28DC">
        <w:rPr>
          <w:rFonts w:ascii="Arial" w:hAnsi="Arial" w:cs="Arial"/>
        </w:rPr>
        <w:t xml:space="preserve"> </w:t>
      </w:r>
      <w:r w:rsidRPr="17ECC266" w:rsidR="002756E2">
        <w:rPr>
          <w:rFonts w:ascii="Arial" w:hAnsi="Arial" w:cs="Arial"/>
        </w:rPr>
        <w:t xml:space="preserve">correspond à la réception de la personne : l’hôte doit se </w:t>
      </w:r>
      <w:r w:rsidRPr="17ECC266" w:rsidR="002756E2">
        <w:rPr>
          <w:rFonts w:ascii="Arial" w:hAnsi="Arial" w:cs="Arial"/>
        </w:rPr>
        <w:t>rendre disponible, se faire conna</w:t>
      </w:r>
      <w:r w:rsidRPr="17ECC266" w:rsidR="7BB00E21">
        <w:rPr>
          <w:rFonts w:ascii="Arial" w:hAnsi="Arial" w:cs="Arial"/>
        </w:rPr>
        <w:t>î</w:t>
      </w:r>
      <w:r w:rsidRPr="17ECC266" w:rsidR="002756E2">
        <w:rPr>
          <w:rFonts w:ascii="Arial" w:hAnsi="Arial" w:cs="Arial"/>
        </w:rPr>
        <w:t xml:space="preserve">tre et identifier l’interlocuteur. Ensuite, </w:t>
      </w:r>
      <w:r>
        <w:tab/>
      </w:r>
      <w:r w:rsidRPr="17ECC266" w:rsidR="002756E2">
        <w:rPr>
          <w:rFonts w:ascii="Arial" w:hAnsi="Arial" w:cs="Arial"/>
        </w:rPr>
        <w:t>l</w:t>
      </w:r>
      <w:r w:rsidRPr="17ECC266" w:rsidR="002756E2">
        <w:rPr>
          <w:rFonts w:ascii="Arial" w:hAnsi="Arial" w:cs="Arial"/>
        </w:rPr>
        <w:t>’échange est centré sur la demande et son traitement, soit direct</w:t>
      </w:r>
      <w:r w:rsidRPr="17ECC266" w:rsidR="00A70912">
        <w:rPr>
          <w:rFonts w:ascii="Arial" w:hAnsi="Arial" w:cs="Arial"/>
        </w:rPr>
        <w:t xml:space="preserve">ement, </w:t>
      </w:r>
      <w:r w:rsidRPr="17ECC266" w:rsidR="002756E2">
        <w:rPr>
          <w:rFonts w:ascii="Arial" w:hAnsi="Arial" w:cs="Arial"/>
        </w:rPr>
        <w:t xml:space="preserve">soit par </w:t>
      </w:r>
      <w:r w:rsidRPr="17ECC266" w:rsidR="07F38E24">
        <w:rPr>
          <w:rFonts w:ascii="Arial" w:hAnsi="Arial" w:cs="Arial"/>
        </w:rPr>
        <w:t>t</w:t>
      </w:r>
      <w:r w:rsidRPr="17ECC266" w:rsidR="002756E2">
        <w:rPr>
          <w:rFonts w:ascii="Arial" w:hAnsi="Arial" w:cs="Arial"/>
        </w:rPr>
        <w:t>ransfert ou orientation vers un personnel</w:t>
      </w:r>
      <w:r w:rsidRPr="17ECC266" w:rsidR="00A70912">
        <w:rPr>
          <w:rFonts w:ascii="Arial" w:hAnsi="Arial" w:cs="Arial"/>
        </w:rPr>
        <w:t xml:space="preserve"> ou </w:t>
      </w:r>
      <w:r w:rsidRPr="17ECC266" w:rsidR="007C77D0">
        <w:rPr>
          <w:rFonts w:ascii="Arial" w:hAnsi="Arial" w:cs="Arial"/>
        </w:rPr>
        <w:t xml:space="preserve">un </w:t>
      </w:r>
      <w:r w:rsidRPr="17ECC266" w:rsidR="00A70912">
        <w:rPr>
          <w:rFonts w:ascii="Arial" w:hAnsi="Arial" w:cs="Arial"/>
        </w:rPr>
        <w:t>service</w:t>
      </w:r>
      <w:r w:rsidRPr="17ECC266" w:rsidR="002756E2">
        <w:rPr>
          <w:rFonts w:ascii="Arial" w:hAnsi="Arial" w:cs="Arial"/>
        </w:rPr>
        <w:t xml:space="preserve"> </w:t>
      </w:r>
      <w:r w:rsidRPr="17ECC266" w:rsidR="002756E2">
        <w:rPr>
          <w:rFonts w:ascii="Arial" w:hAnsi="Arial" w:cs="Arial"/>
        </w:rPr>
        <w:t xml:space="preserve">compétent. Une fois la réponse apportée, il s’agit de conclure l’échange et de prendre congé de la personne en s’assurant d’avoir répondu à ses attentes. Il ne reste plus qu’à traiter la visite ou l’appel, c’est-à-dire à noter les informations permettant de garder une trace de l’échange et, si besoin, </w:t>
      </w:r>
      <w:r w:rsidRPr="17ECC266" w:rsidR="00A70912">
        <w:rPr>
          <w:rFonts w:ascii="Arial" w:hAnsi="Arial" w:cs="Arial"/>
        </w:rPr>
        <w:t xml:space="preserve">à </w:t>
      </w:r>
      <w:r w:rsidRPr="17ECC266" w:rsidR="002756E2">
        <w:rPr>
          <w:rFonts w:ascii="Arial" w:hAnsi="Arial" w:cs="Arial"/>
        </w:rPr>
        <w:t>les transmettre au destinataire.</w:t>
      </w:r>
    </w:p>
    <w:p w:rsidRPr="00E91587" w:rsidR="001F76D3" w:rsidP="00B07986" w:rsidRDefault="00B232D1" w14:paraId="21B06A0C" w14:textId="0A41BE59">
      <w:pPr>
        <w:pStyle w:val="Paragraphedeliste"/>
        <w:numPr>
          <w:ilvl w:val="0"/>
          <w:numId w:val="6"/>
        </w:numPr>
        <w:spacing w:after="0"/>
        <w:jc w:val="both"/>
        <w:rPr>
          <w:rFonts w:ascii="Arial" w:hAnsi="Arial" w:cs="Arial"/>
        </w:rPr>
      </w:pPr>
      <w:r w:rsidRPr="00E91587">
        <w:rPr>
          <w:rFonts w:ascii="Arial" w:hAnsi="Arial" w:cs="Arial"/>
          <w:b/>
          <w:bCs/>
        </w:rPr>
        <w:t>Les situations de transmission</w:t>
      </w:r>
      <w:r w:rsidR="00E91587">
        <w:rPr>
          <w:rFonts w:ascii="Arial" w:hAnsi="Arial" w:cs="Arial"/>
          <w:b/>
          <w:bCs/>
        </w:rPr>
        <w:t>.</w:t>
      </w:r>
      <w:r w:rsidRPr="00E91587" w:rsidR="009D4AE8">
        <w:rPr>
          <w:rFonts w:ascii="Arial" w:hAnsi="Arial" w:cs="Arial"/>
        </w:rPr>
        <w:t xml:space="preserve"> </w:t>
      </w:r>
      <w:r w:rsidR="00E91587">
        <w:rPr>
          <w:rFonts w:ascii="Arial" w:hAnsi="Arial" w:cs="Arial"/>
        </w:rPr>
        <w:t>D</w:t>
      </w:r>
      <w:r w:rsidRPr="00E91587" w:rsidR="009D4AE8">
        <w:rPr>
          <w:rFonts w:ascii="Arial" w:hAnsi="Arial" w:cs="Arial"/>
        </w:rPr>
        <w:t xml:space="preserve">ans le domaine sanitaire et social, les situations de transmission orale sont variées : les réunions, les conférences, les séances de formation, les transmissions assurant la continuité des soins…. Qu’ils soient destinés à des pairs ou à des usagers, ces temps de transmission méritent d’être préparés, tant au niveau du discours (organisation du </w:t>
      </w:r>
      <w:r w:rsidRPr="00E91587" w:rsidR="003828F3">
        <w:rPr>
          <w:rFonts w:ascii="Arial" w:hAnsi="Arial" w:cs="Arial"/>
        </w:rPr>
        <w:t>contenu</w:t>
      </w:r>
      <w:r w:rsidRPr="00E91587" w:rsidR="009D4AE8">
        <w:rPr>
          <w:rFonts w:ascii="Arial" w:hAnsi="Arial" w:cs="Arial"/>
        </w:rPr>
        <w:t xml:space="preserve"> en fonction </w:t>
      </w:r>
      <w:r w:rsidRPr="00E91587" w:rsidR="003828F3">
        <w:rPr>
          <w:rFonts w:ascii="Arial" w:hAnsi="Arial" w:cs="Arial"/>
        </w:rPr>
        <w:t xml:space="preserve">des destinataires et </w:t>
      </w:r>
      <w:r w:rsidRPr="00E91587" w:rsidR="009D4AE8">
        <w:rPr>
          <w:rFonts w:ascii="Arial" w:hAnsi="Arial" w:cs="Arial"/>
        </w:rPr>
        <w:t>de l’objectif de la présentation…), que de l’environnement (présence de matériel, installation d</w:t>
      </w:r>
      <w:r w:rsidRPr="00E91587" w:rsidR="003828F3">
        <w:rPr>
          <w:rFonts w:ascii="Arial" w:hAnsi="Arial" w:cs="Arial"/>
        </w:rPr>
        <w:t>u</w:t>
      </w:r>
      <w:r w:rsidRPr="00E91587" w:rsidR="009D4AE8">
        <w:rPr>
          <w:rFonts w:ascii="Arial" w:hAnsi="Arial" w:cs="Arial"/>
        </w:rPr>
        <w:t xml:space="preserve"> mobilier…). La transmission débute uniquement lorsque le ou les interlocuteur(s) </w:t>
      </w:r>
      <w:r w:rsidRPr="00E91587" w:rsidR="003828F3">
        <w:rPr>
          <w:rFonts w:ascii="Arial" w:hAnsi="Arial" w:cs="Arial"/>
        </w:rPr>
        <w:t>s</w:t>
      </w:r>
      <w:r w:rsidRPr="00E91587" w:rsidR="009D4AE8">
        <w:rPr>
          <w:rFonts w:ascii="Arial" w:hAnsi="Arial" w:cs="Arial"/>
        </w:rPr>
        <w:t xml:space="preserve">ont disponibles </w:t>
      </w:r>
      <w:r w:rsidRPr="00E91587" w:rsidR="003828F3">
        <w:rPr>
          <w:rFonts w:ascii="Arial" w:hAnsi="Arial" w:cs="Arial"/>
        </w:rPr>
        <w:t>et confortablement installé(s). Au cours de la transmission, l’émetteur s’assure d’être entendu et compris (il parle distinctement, avec des mots simples et précis…), il associe le paralangage à son discours et veille à sa posture. Ainsi, la communication sera efficace</w:t>
      </w:r>
      <w:r w:rsidR="00700447">
        <w:rPr>
          <w:rFonts w:ascii="Arial" w:hAnsi="Arial" w:cs="Arial"/>
        </w:rPr>
        <w:t> ;</w:t>
      </w:r>
      <w:r w:rsidRPr="00E91587" w:rsidR="003828F3">
        <w:rPr>
          <w:rFonts w:ascii="Arial" w:hAnsi="Arial" w:cs="Arial"/>
        </w:rPr>
        <w:t xml:space="preserve"> l’intégralité de la présentation sera transmise dans le temps imparti et </w:t>
      </w:r>
      <w:r w:rsidRPr="00E91587" w:rsidR="00D51985">
        <w:rPr>
          <w:rFonts w:ascii="Arial" w:hAnsi="Arial" w:cs="Arial"/>
        </w:rPr>
        <w:t>dans des conditions favorables, tant pour l’émetteur que pour le récepteur.</w:t>
      </w:r>
    </w:p>
    <w:p w:rsidR="00B232D1" w:rsidP="00B07986" w:rsidRDefault="00B232D1" w14:paraId="07E10CC7" w14:textId="77777777">
      <w:pPr>
        <w:spacing w:after="0"/>
        <w:jc w:val="both"/>
        <w:rPr>
          <w:rFonts w:ascii="Arial" w:hAnsi="Arial" w:cs="Arial"/>
        </w:rPr>
      </w:pPr>
    </w:p>
    <w:p w:rsidR="00B232D1" w:rsidP="00B07986" w:rsidRDefault="00B232D1" w14:paraId="5FB3ED88" w14:textId="0D2596D7">
      <w:pPr>
        <w:spacing w:after="0"/>
        <w:jc w:val="both"/>
        <w:rPr>
          <w:rFonts w:ascii="Arial" w:hAnsi="Arial" w:cs="Arial"/>
          <w:b/>
          <w:bCs/>
          <w:sz w:val="24"/>
          <w:szCs w:val="24"/>
        </w:rPr>
      </w:pPr>
      <w:r w:rsidRPr="00700447">
        <w:rPr>
          <w:rFonts w:ascii="Arial" w:hAnsi="Arial" w:cs="Arial"/>
          <w:b/>
          <w:bCs/>
          <w:sz w:val="24"/>
          <w:szCs w:val="24"/>
        </w:rPr>
        <w:t>2</w:t>
      </w:r>
      <w:r w:rsidRPr="00700447" w:rsidR="00700447">
        <w:rPr>
          <w:rFonts w:ascii="Arial" w:hAnsi="Arial" w:cs="Arial"/>
          <w:b/>
          <w:bCs/>
          <w:sz w:val="24"/>
          <w:szCs w:val="24"/>
        </w:rPr>
        <w:t>.</w:t>
      </w:r>
      <w:r w:rsidRPr="00700447">
        <w:rPr>
          <w:rFonts w:ascii="Arial" w:hAnsi="Arial" w:cs="Arial"/>
          <w:b/>
          <w:bCs/>
          <w:sz w:val="24"/>
          <w:szCs w:val="24"/>
        </w:rPr>
        <w:t xml:space="preserve"> La communication orale efficace</w:t>
      </w:r>
    </w:p>
    <w:p w:rsidRPr="00700447" w:rsidR="00700447" w:rsidP="00B07986" w:rsidRDefault="00700447" w14:paraId="7618798A" w14:textId="77777777">
      <w:pPr>
        <w:spacing w:after="0"/>
        <w:jc w:val="both"/>
        <w:rPr>
          <w:rFonts w:ascii="Arial" w:hAnsi="Arial" w:cs="Arial"/>
          <w:b/>
          <w:bCs/>
          <w:sz w:val="24"/>
          <w:szCs w:val="24"/>
        </w:rPr>
      </w:pPr>
    </w:p>
    <w:p w:rsidR="00441757" w:rsidP="00700447" w:rsidRDefault="004D72F2" w14:paraId="33E93263" w14:textId="48B0E1C3">
      <w:pPr>
        <w:spacing w:after="120"/>
        <w:jc w:val="both"/>
        <w:rPr>
          <w:rFonts w:ascii="Arial" w:hAnsi="Arial" w:cs="Arial"/>
        </w:rPr>
      </w:pPr>
      <w:r>
        <w:rPr>
          <w:rFonts w:ascii="Arial" w:hAnsi="Arial" w:cs="Arial"/>
        </w:rPr>
        <w:t xml:space="preserve">La communication orale semble évidente puisqu’elle est utilisée depuis les premières années de vie mais, dans un cadre professionnel, il est important de </w:t>
      </w:r>
      <w:r w:rsidR="00AD6063">
        <w:rPr>
          <w:rFonts w:ascii="Arial" w:hAnsi="Arial" w:cs="Arial"/>
        </w:rPr>
        <w:t>s’attacher à la qualité des échanges</w:t>
      </w:r>
      <w:r w:rsidR="00700447">
        <w:rPr>
          <w:rFonts w:ascii="Arial" w:hAnsi="Arial" w:cs="Arial"/>
        </w:rPr>
        <w:t>,</w:t>
      </w:r>
      <w:r w:rsidR="00AD6063">
        <w:rPr>
          <w:rFonts w:ascii="Arial" w:hAnsi="Arial" w:cs="Arial"/>
        </w:rPr>
        <w:t xml:space="preserve"> </w:t>
      </w:r>
      <w:r>
        <w:rPr>
          <w:rFonts w:ascii="Arial" w:hAnsi="Arial" w:cs="Arial"/>
        </w:rPr>
        <w:t xml:space="preserve">afin d’éviter les situations de mécontentement, </w:t>
      </w:r>
      <w:r w:rsidR="007C77D0">
        <w:rPr>
          <w:rFonts w:ascii="Arial" w:hAnsi="Arial" w:cs="Arial"/>
        </w:rPr>
        <w:t>d’agressivité</w:t>
      </w:r>
      <w:r w:rsidR="00700447">
        <w:rPr>
          <w:rFonts w:ascii="Arial" w:hAnsi="Arial" w:cs="Arial"/>
        </w:rPr>
        <w:t>,</w:t>
      </w:r>
      <w:r w:rsidR="007C77D0">
        <w:rPr>
          <w:rFonts w:ascii="Arial" w:hAnsi="Arial" w:cs="Arial"/>
        </w:rPr>
        <w:t xml:space="preserve"> voire de conflit.</w:t>
      </w:r>
    </w:p>
    <w:p w:rsidRPr="00700447" w:rsidR="00B232D1" w:rsidP="00533644" w:rsidRDefault="00700447" w14:paraId="143EBC49" w14:textId="293E4068">
      <w:pPr>
        <w:spacing w:after="0"/>
        <w:jc w:val="both"/>
        <w:rPr>
          <w:rFonts w:ascii="Arial" w:hAnsi="Arial" w:cs="Arial"/>
          <w:b/>
          <w:bCs/>
        </w:rPr>
      </w:pPr>
      <w:r w:rsidRPr="00700447">
        <w:rPr>
          <w:rFonts w:ascii="Wingdings" w:hAnsi="Wingdings" w:eastAsia="Wingdings" w:cs="Wingdings"/>
          <w:b/>
          <w:bCs/>
        </w:rPr>
        <w:t>Ü</w:t>
      </w:r>
      <w:r w:rsidRPr="00700447">
        <w:rPr>
          <w:rFonts w:ascii="Arial" w:hAnsi="Arial" w:cs="Arial"/>
          <w:b/>
          <w:bCs/>
        </w:rPr>
        <w:t xml:space="preserve"> </w:t>
      </w:r>
      <w:r w:rsidRPr="00700447" w:rsidR="00B232D1">
        <w:rPr>
          <w:rFonts w:ascii="Arial" w:hAnsi="Arial" w:cs="Arial"/>
          <w:b/>
          <w:bCs/>
        </w:rPr>
        <w:t>Les critères de communication</w:t>
      </w:r>
    </w:p>
    <w:p w:rsidR="00530542" w:rsidP="00B07986" w:rsidRDefault="00BA491E" w14:paraId="704DACB1" w14:textId="62A8AFDA">
      <w:pPr>
        <w:spacing w:after="0"/>
        <w:jc w:val="both"/>
        <w:rPr>
          <w:rFonts w:ascii="Arial" w:hAnsi="Arial" w:cs="Arial"/>
        </w:rPr>
      </w:pPr>
      <w:r>
        <w:rPr>
          <w:rFonts w:ascii="Arial" w:hAnsi="Arial" w:cs="Arial"/>
        </w:rPr>
        <w:t>L’efficacité de la communication orale repose</w:t>
      </w:r>
      <w:r w:rsidR="00530542">
        <w:rPr>
          <w:rFonts w:ascii="Arial" w:hAnsi="Arial" w:cs="Arial"/>
        </w:rPr>
        <w:t>, d’une part,</w:t>
      </w:r>
      <w:r>
        <w:rPr>
          <w:rFonts w:ascii="Arial" w:hAnsi="Arial" w:cs="Arial"/>
        </w:rPr>
        <w:t xml:space="preserve"> sur l’</w:t>
      </w:r>
      <w:r w:rsidRPr="00024A72">
        <w:rPr>
          <w:rFonts w:ascii="Arial" w:hAnsi="Arial" w:cs="Arial"/>
          <w:b/>
          <w:bCs/>
        </w:rPr>
        <w:t>environnement</w:t>
      </w:r>
      <w:r>
        <w:rPr>
          <w:rFonts w:ascii="Arial" w:hAnsi="Arial" w:cs="Arial"/>
        </w:rPr>
        <w:t xml:space="preserve"> </w:t>
      </w:r>
      <w:r w:rsidR="00530542">
        <w:rPr>
          <w:rFonts w:ascii="Arial" w:hAnsi="Arial" w:cs="Arial"/>
        </w:rPr>
        <w:t>dans</w:t>
      </w:r>
      <w:r>
        <w:rPr>
          <w:rFonts w:ascii="Arial" w:hAnsi="Arial" w:cs="Arial"/>
        </w:rPr>
        <w:t xml:space="preserve"> lequel se déroule l’</w:t>
      </w:r>
      <w:r w:rsidR="00530542">
        <w:rPr>
          <w:rFonts w:ascii="Arial" w:hAnsi="Arial" w:cs="Arial"/>
        </w:rPr>
        <w:t>échange et, d’autre part, sur l’</w:t>
      </w:r>
      <w:r w:rsidRPr="00024A72" w:rsidR="00530542">
        <w:rPr>
          <w:rFonts w:ascii="Arial" w:hAnsi="Arial" w:cs="Arial"/>
          <w:b/>
          <w:bCs/>
        </w:rPr>
        <w:t>émetteur</w:t>
      </w:r>
      <w:r w:rsidR="00530542">
        <w:rPr>
          <w:rFonts w:ascii="Arial" w:hAnsi="Arial" w:cs="Arial"/>
        </w:rPr>
        <w:t xml:space="preserve">. </w:t>
      </w:r>
      <w:r w:rsidR="00EA68CA">
        <w:rPr>
          <w:rFonts w:ascii="Arial" w:hAnsi="Arial" w:cs="Arial"/>
        </w:rPr>
        <w:t xml:space="preserve">La communication orale est d’autant plus efficace qu’elle se déroule </w:t>
      </w:r>
      <w:r w:rsidR="00696240">
        <w:rPr>
          <w:rFonts w:ascii="Arial" w:hAnsi="Arial" w:cs="Arial"/>
        </w:rPr>
        <w:t xml:space="preserve">en étant confortablement installé, </w:t>
      </w:r>
      <w:r w:rsidR="00EA68CA">
        <w:rPr>
          <w:rFonts w:ascii="Arial" w:hAnsi="Arial" w:cs="Arial"/>
        </w:rPr>
        <w:t xml:space="preserve">dans un </w:t>
      </w:r>
      <w:r w:rsidR="007C77D0">
        <w:rPr>
          <w:rFonts w:ascii="Arial" w:hAnsi="Arial" w:cs="Arial"/>
        </w:rPr>
        <w:t xml:space="preserve">environnement </w:t>
      </w:r>
      <w:r w:rsidR="00EA68CA">
        <w:rPr>
          <w:rFonts w:ascii="Arial" w:hAnsi="Arial" w:cs="Arial"/>
        </w:rPr>
        <w:t>calme et respectant la confidentialité</w:t>
      </w:r>
      <w:r w:rsidR="00FC4C23">
        <w:rPr>
          <w:rFonts w:ascii="Arial" w:hAnsi="Arial" w:cs="Arial"/>
        </w:rPr>
        <w:t>.</w:t>
      </w:r>
    </w:p>
    <w:p w:rsidR="00530542" w:rsidP="00B07986" w:rsidRDefault="00530542" w14:paraId="6EE6FCBB" w14:textId="77777777">
      <w:pPr>
        <w:spacing w:after="0"/>
        <w:jc w:val="both"/>
        <w:rPr>
          <w:rFonts w:ascii="Arial" w:hAnsi="Arial" w:cs="Arial"/>
        </w:rPr>
      </w:pPr>
      <w:r>
        <w:rPr>
          <w:rFonts w:ascii="Arial" w:hAnsi="Arial" w:cs="Arial"/>
        </w:rPr>
        <w:t>Le</w:t>
      </w:r>
      <w:r w:rsidR="00FC4C23">
        <w:rPr>
          <w:rFonts w:ascii="Arial" w:hAnsi="Arial" w:cs="Arial"/>
        </w:rPr>
        <w:t xml:space="preserve"> </w:t>
      </w:r>
      <w:r w:rsidRPr="00024A72" w:rsidR="00FC4C23">
        <w:rPr>
          <w:rFonts w:ascii="Arial" w:hAnsi="Arial" w:cs="Arial"/>
          <w:b/>
          <w:bCs/>
        </w:rPr>
        <w:t>locuteur</w:t>
      </w:r>
      <w:r w:rsidR="00FC4C23">
        <w:rPr>
          <w:rFonts w:ascii="Arial" w:hAnsi="Arial" w:cs="Arial"/>
        </w:rPr>
        <w:t xml:space="preserve"> veille à sa posture, à son paralangage (ses mimiques, sa tenue vestimentaire…), et au respect de la proxémie. </w:t>
      </w:r>
      <w:r>
        <w:rPr>
          <w:rFonts w:ascii="Arial" w:hAnsi="Arial" w:cs="Arial"/>
        </w:rPr>
        <w:t xml:space="preserve">Son attitude relationnelle (sourire, </w:t>
      </w:r>
      <w:r w:rsidR="00FC4C23">
        <w:rPr>
          <w:rFonts w:ascii="Arial" w:hAnsi="Arial" w:cs="Arial"/>
        </w:rPr>
        <w:t>être poli</w:t>
      </w:r>
      <w:r>
        <w:rPr>
          <w:rFonts w:ascii="Arial" w:hAnsi="Arial" w:cs="Arial"/>
        </w:rPr>
        <w:t xml:space="preserve">, établir un contact oculaire, </w:t>
      </w:r>
      <w:r w:rsidR="00B670BD">
        <w:rPr>
          <w:rFonts w:ascii="Arial" w:hAnsi="Arial" w:cs="Arial"/>
        </w:rPr>
        <w:t>se rendre disponible</w:t>
      </w:r>
      <w:r>
        <w:rPr>
          <w:rFonts w:ascii="Arial" w:hAnsi="Arial" w:cs="Arial"/>
        </w:rPr>
        <w:t>,</w:t>
      </w:r>
      <w:r w:rsidR="00FC4C23">
        <w:rPr>
          <w:rFonts w:ascii="Arial" w:hAnsi="Arial" w:cs="Arial"/>
        </w:rPr>
        <w:t xml:space="preserve"> </w:t>
      </w:r>
      <w:r w:rsidR="00CA2EF6">
        <w:rPr>
          <w:rFonts w:ascii="Arial" w:hAnsi="Arial" w:cs="Arial"/>
        </w:rPr>
        <w:t>respecter les silences</w:t>
      </w:r>
      <w:r>
        <w:rPr>
          <w:rFonts w:ascii="Arial" w:hAnsi="Arial" w:cs="Arial"/>
        </w:rPr>
        <w:t>…) et l’application de techniques professionnelles (</w:t>
      </w:r>
      <w:r w:rsidR="00CA2EF6">
        <w:rPr>
          <w:rFonts w:ascii="Arial" w:hAnsi="Arial" w:cs="Arial"/>
        </w:rPr>
        <w:t>technique</w:t>
      </w:r>
      <w:r>
        <w:rPr>
          <w:rFonts w:ascii="Arial" w:hAnsi="Arial" w:cs="Arial"/>
        </w:rPr>
        <w:t xml:space="preserve"> d’</w:t>
      </w:r>
      <w:r w:rsidR="00CA2EF6">
        <w:rPr>
          <w:rFonts w:ascii="Arial" w:hAnsi="Arial" w:cs="Arial"/>
        </w:rPr>
        <w:t>expression</w:t>
      </w:r>
      <w:r>
        <w:rPr>
          <w:rFonts w:ascii="Arial" w:hAnsi="Arial" w:cs="Arial"/>
        </w:rPr>
        <w:t>, d</w:t>
      </w:r>
      <w:r w:rsidR="00CA2EF6">
        <w:rPr>
          <w:rFonts w:ascii="Arial" w:hAnsi="Arial" w:cs="Arial"/>
        </w:rPr>
        <w:t xml:space="preserve">’écoute, de questionnement, de reformulation, de prise de notes…) </w:t>
      </w:r>
      <w:r>
        <w:rPr>
          <w:rFonts w:ascii="Arial" w:hAnsi="Arial" w:cs="Arial"/>
        </w:rPr>
        <w:t xml:space="preserve">donnent à la personne le sentiment d’être considérée. </w:t>
      </w:r>
    </w:p>
    <w:p w:rsidR="00B670BD" w:rsidP="00B07986" w:rsidRDefault="00B670BD" w14:paraId="2E7A8AA5" w14:textId="77777777">
      <w:pPr>
        <w:spacing w:after="0"/>
        <w:jc w:val="both"/>
        <w:rPr>
          <w:rFonts w:ascii="Arial" w:hAnsi="Arial" w:cs="Arial"/>
        </w:rPr>
      </w:pPr>
      <w:r>
        <w:rPr>
          <w:rFonts w:ascii="Arial" w:hAnsi="Arial" w:cs="Arial"/>
        </w:rPr>
        <w:t>La qualité de la communication dépend également du message qui doit être formulé avec un niveau de langage soutenu et des phrases courtes contenant du vocabulaire simple mais professionnel. Dans la mesure du possible, le contenu du message est préparé à l’avance afin d’être structuré et d’en faciliter la compréhension. L’émetteur le prononce avec un débit modéré, en modulant sa voix et en articulant</w:t>
      </w:r>
      <w:r w:rsidR="00BA491E">
        <w:rPr>
          <w:rFonts w:ascii="Arial" w:hAnsi="Arial" w:cs="Arial"/>
        </w:rPr>
        <w:t>. Il adapte également sa puissance vocale</w:t>
      </w:r>
      <w:r w:rsidR="00530542">
        <w:rPr>
          <w:rFonts w:ascii="Arial" w:hAnsi="Arial" w:cs="Arial"/>
        </w:rPr>
        <w:t xml:space="preserve"> aux circonstances.</w:t>
      </w:r>
    </w:p>
    <w:p w:rsidR="00B232D1" w:rsidP="00B07986" w:rsidRDefault="00B232D1" w14:paraId="2E25A765" w14:textId="77777777">
      <w:pPr>
        <w:spacing w:after="0"/>
        <w:jc w:val="both"/>
        <w:rPr>
          <w:rFonts w:ascii="Arial" w:hAnsi="Arial" w:cs="Arial"/>
        </w:rPr>
      </w:pPr>
    </w:p>
    <w:p w:rsidR="00024A72" w:rsidP="00B07986" w:rsidRDefault="00024A72" w14:paraId="4EABEF6A" w14:textId="77777777">
      <w:pPr>
        <w:spacing w:after="0"/>
        <w:jc w:val="both"/>
        <w:rPr>
          <w:rFonts w:ascii="Arial" w:hAnsi="Arial" w:cs="Arial"/>
        </w:rPr>
      </w:pPr>
    </w:p>
    <w:p w:rsidR="00024A72" w:rsidP="00B07986" w:rsidRDefault="00024A72" w14:paraId="3C90EA44" w14:textId="77777777">
      <w:pPr>
        <w:spacing w:after="0"/>
        <w:jc w:val="both"/>
        <w:rPr>
          <w:rFonts w:ascii="Arial" w:hAnsi="Arial" w:cs="Arial"/>
        </w:rPr>
      </w:pPr>
    </w:p>
    <w:p w:rsidR="00533644" w:rsidP="00DC194B" w:rsidRDefault="00533644" w14:paraId="25DAB4AB" w14:textId="77777777">
      <w:pPr>
        <w:spacing w:after="80"/>
        <w:jc w:val="both"/>
        <w:rPr>
          <w:rFonts w:ascii="Arial" w:hAnsi="Arial" w:cs="Arial"/>
          <w:b/>
          <w:bCs/>
        </w:rPr>
      </w:pPr>
    </w:p>
    <w:p w:rsidR="00533644" w:rsidP="00DC194B" w:rsidRDefault="00533644" w14:paraId="2481744F" w14:textId="77777777">
      <w:pPr>
        <w:spacing w:after="80"/>
        <w:jc w:val="both"/>
        <w:rPr>
          <w:rFonts w:ascii="Arial" w:hAnsi="Arial" w:cs="Arial"/>
          <w:b/>
          <w:bCs/>
        </w:rPr>
      </w:pPr>
    </w:p>
    <w:p w:rsidRPr="0005529D" w:rsidR="00B232D1" w:rsidP="17ECC266" w:rsidRDefault="00024A72" w14:paraId="7593A428" w14:textId="55487B19">
      <w:pPr>
        <w:pStyle w:val="Normal"/>
        <w:spacing w:after="0"/>
        <w:jc w:val="both"/>
        <w:rPr>
          <w:rFonts w:ascii="Arial" w:hAnsi="Arial" w:cs="Arial"/>
          <w:b w:val="1"/>
          <w:bCs w:val="1"/>
        </w:rPr>
      </w:pPr>
      <w:r w:rsidRPr="17ECC266" w:rsidR="04E0CB0E">
        <w:rPr>
          <w:rFonts w:ascii="Wingdings" w:hAnsi="Wingdings" w:eastAsia="Wingdings" w:cs="Wingdings"/>
          <w:b w:val="1"/>
          <w:bCs w:val="1"/>
        </w:rPr>
        <w:t>Ü</w:t>
      </w:r>
      <w:r w:rsidRPr="17ECC266" w:rsidR="04E0CB0E">
        <w:rPr>
          <w:rFonts w:ascii="Arial" w:hAnsi="Arial" w:cs="Arial"/>
          <w:b w:val="1"/>
          <w:bCs w:val="1"/>
        </w:rPr>
        <w:t xml:space="preserve"> </w:t>
      </w:r>
      <w:r w:rsidRPr="17ECC266" w:rsidR="00B232D1">
        <w:rPr>
          <w:rFonts w:ascii="Arial" w:hAnsi="Arial" w:cs="Arial"/>
          <w:b w:val="1"/>
          <w:bCs w:val="1"/>
        </w:rPr>
        <w:t>L’écoute active</w:t>
      </w:r>
    </w:p>
    <w:p w:rsidR="00441757" w:rsidP="0005529D" w:rsidRDefault="00441757" w14:paraId="3C0D83E6" w14:textId="0C160DFD">
      <w:pPr>
        <w:spacing w:after="120"/>
        <w:jc w:val="both"/>
        <w:rPr>
          <w:rFonts w:ascii="Arial" w:hAnsi="Arial" w:cs="Arial"/>
        </w:rPr>
      </w:pPr>
      <w:r>
        <w:rPr>
          <w:rFonts w:ascii="Arial" w:hAnsi="Arial" w:cs="Arial"/>
        </w:rPr>
        <w:t>L’</w:t>
      </w:r>
      <w:r w:rsidRPr="00DC194B">
        <w:rPr>
          <w:rFonts w:ascii="Arial" w:hAnsi="Arial" w:cs="Arial"/>
          <w:b/>
          <w:bCs/>
        </w:rPr>
        <w:t xml:space="preserve">écoute active </w:t>
      </w:r>
      <w:r>
        <w:rPr>
          <w:rFonts w:ascii="Arial" w:hAnsi="Arial" w:cs="Arial"/>
        </w:rPr>
        <w:t xml:space="preserve">est une technique de communication qui permet de créer une relation de confiance en favorisant l’expression de l’interlocuteur. Elle est </w:t>
      </w:r>
      <w:r w:rsidR="009E3358">
        <w:rPr>
          <w:rFonts w:ascii="Arial" w:hAnsi="Arial" w:cs="Arial"/>
        </w:rPr>
        <w:t>fondée</w:t>
      </w:r>
      <w:r>
        <w:rPr>
          <w:rFonts w:ascii="Arial" w:hAnsi="Arial" w:cs="Arial"/>
        </w:rPr>
        <w:t xml:space="preserve"> sur une écoute attentive et silencieuse du langage verbal et sur une observation du paralangage. Celui qui écoute intervient</w:t>
      </w:r>
      <w:r w:rsidR="004D72F2">
        <w:rPr>
          <w:rFonts w:ascii="Arial" w:hAnsi="Arial" w:cs="Arial"/>
        </w:rPr>
        <w:t xml:space="preserve"> uniquement</w:t>
      </w:r>
      <w:r>
        <w:rPr>
          <w:rFonts w:ascii="Arial" w:hAnsi="Arial" w:cs="Arial"/>
        </w:rPr>
        <w:t xml:space="preserve"> pour relancer le discours, soit en reformulant les propos de la personne, soit en posant des questions, essentiellement des questi</w:t>
      </w:r>
      <w:r w:rsidR="004D72F2">
        <w:rPr>
          <w:rFonts w:ascii="Arial" w:hAnsi="Arial" w:cs="Arial"/>
        </w:rPr>
        <w:t>ons ouvertes, des questions d’opinion ou des questions « miroir » qui favorisent l’expression libre. Cette technique permet de recueillir des informations sur des faits, sur l’émotion qu’ils suscitent ou sur l’opinion ou les pensées du narrateur.</w:t>
      </w:r>
    </w:p>
    <w:p w:rsidRPr="0005529D" w:rsidR="00B232D1" w:rsidP="00533644" w:rsidRDefault="0005529D" w14:paraId="5DA28800" w14:textId="6670553D">
      <w:pPr>
        <w:spacing w:after="0"/>
        <w:jc w:val="both"/>
        <w:rPr>
          <w:rFonts w:ascii="Arial" w:hAnsi="Arial" w:cs="Arial"/>
          <w:b/>
          <w:bCs/>
        </w:rPr>
      </w:pPr>
      <w:r w:rsidRPr="0005529D">
        <w:rPr>
          <w:rFonts w:ascii="Wingdings" w:hAnsi="Wingdings" w:eastAsia="Wingdings" w:cs="Wingdings"/>
          <w:b/>
          <w:bCs/>
        </w:rPr>
        <w:t>Ü</w:t>
      </w:r>
      <w:r w:rsidRPr="0005529D">
        <w:rPr>
          <w:rFonts w:ascii="Arial" w:hAnsi="Arial" w:cs="Arial"/>
          <w:b/>
          <w:bCs/>
        </w:rPr>
        <w:t xml:space="preserve"> </w:t>
      </w:r>
      <w:r w:rsidRPr="0005529D" w:rsidR="00B232D1">
        <w:rPr>
          <w:rFonts w:ascii="Arial" w:hAnsi="Arial" w:cs="Arial"/>
          <w:b/>
          <w:bCs/>
        </w:rPr>
        <w:t>Les situations de conflit</w:t>
      </w:r>
    </w:p>
    <w:p w:rsidR="00AD6063" w:rsidP="00B07986" w:rsidRDefault="00696240" w14:paraId="3F485B04" w14:textId="7B50D3D6">
      <w:pPr>
        <w:spacing w:after="0"/>
        <w:jc w:val="both"/>
        <w:rPr>
          <w:rFonts w:ascii="Arial" w:hAnsi="Arial" w:cs="Arial"/>
        </w:rPr>
      </w:pPr>
      <w:r>
        <w:rPr>
          <w:rFonts w:ascii="Arial" w:hAnsi="Arial" w:cs="Arial"/>
        </w:rPr>
        <w:t xml:space="preserve">Les </w:t>
      </w:r>
      <w:r w:rsidRPr="0005529D">
        <w:rPr>
          <w:rFonts w:ascii="Arial" w:hAnsi="Arial" w:cs="Arial"/>
          <w:b/>
          <w:bCs/>
        </w:rPr>
        <w:t>situations de conflit</w:t>
      </w:r>
      <w:r>
        <w:rPr>
          <w:rFonts w:ascii="Arial" w:hAnsi="Arial" w:cs="Arial"/>
        </w:rPr>
        <w:t xml:space="preserve"> sont fréquentes dans les relations entre professionnels ou avec les usagers. </w:t>
      </w:r>
      <w:r w:rsidR="000913F2">
        <w:rPr>
          <w:rFonts w:ascii="Arial" w:hAnsi="Arial" w:cs="Arial"/>
        </w:rPr>
        <w:t>Afin de les prévenir et/ou d’apaiser les tensions, les professionnels doivent comprendre les oppositions, leurs enjeux et manifestations. Les conflits peuvent être relationnels lorsque deux personnes ne s’entendent pas. Les conflits de malentendu</w:t>
      </w:r>
      <w:r w:rsidR="00E739A0">
        <w:rPr>
          <w:rFonts w:ascii="Arial" w:hAnsi="Arial" w:cs="Arial"/>
        </w:rPr>
        <w:t>s</w:t>
      </w:r>
      <w:r w:rsidR="000913F2">
        <w:rPr>
          <w:rFonts w:ascii="Arial" w:hAnsi="Arial" w:cs="Arial"/>
        </w:rPr>
        <w:t xml:space="preserve"> sont liés à une erreur de compréhension. Certains sont </w:t>
      </w:r>
      <w:r w:rsidR="00980840">
        <w:rPr>
          <w:rFonts w:ascii="Arial" w:hAnsi="Arial" w:cs="Arial"/>
        </w:rPr>
        <w:t>basés su</w:t>
      </w:r>
      <w:r w:rsidR="00E739A0">
        <w:rPr>
          <w:rFonts w:ascii="Arial" w:hAnsi="Arial" w:cs="Arial"/>
        </w:rPr>
        <w:t>r</w:t>
      </w:r>
      <w:r w:rsidR="00980840">
        <w:rPr>
          <w:rFonts w:ascii="Arial" w:hAnsi="Arial" w:cs="Arial"/>
        </w:rPr>
        <w:t xml:space="preserve"> la défense d’un bien ou d’un avantage et donc </w:t>
      </w:r>
      <w:r w:rsidR="000913F2">
        <w:rPr>
          <w:rFonts w:ascii="Arial" w:hAnsi="Arial" w:cs="Arial"/>
        </w:rPr>
        <w:t>liés aux intérêt</w:t>
      </w:r>
      <w:r w:rsidR="00980840">
        <w:rPr>
          <w:rFonts w:ascii="Arial" w:hAnsi="Arial" w:cs="Arial"/>
        </w:rPr>
        <w:t>s d’une personne. Quant aux conflits d’idéologie, ils sont liés à une différence de mode de vie, de valeurs… C</w:t>
      </w:r>
      <w:r w:rsidR="000913F2">
        <w:rPr>
          <w:rFonts w:ascii="Arial" w:hAnsi="Arial" w:cs="Arial"/>
        </w:rPr>
        <w:t>onna</w:t>
      </w:r>
      <w:r w:rsidR="00980840">
        <w:rPr>
          <w:rFonts w:ascii="Arial" w:hAnsi="Arial" w:cs="Arial"/>
        </w:rPr>
        <w:t>î</w:t>
      </w:r>
      <w:r w:rsidR="000913F2">
        <w:rPr>
          <w:rFonts w:ascii="Arial" w:hAnsi="Arial" w:cs="Arial"/>
        </w:rPr>
        <w:t xml:space="preserve">tre </w:t>
      </w:r>
      <w:r w:rsidR="00980840">
        <w:rPr>
          <w:rFonts w:ascii="Arial" w:hAnsi="Arial" w:cs="Arial"/>
        </w:rPr>
        <w:t>c</w:t>
      </w:r>
      <w:r w:rsidR="000913F2">
        <w:rPr>
          <w:rFonts w:ascii="Arial" w:hAnsi="Arial" w:cs="Arial"/>
        </w:rPr>
        <w:t>es différents types de conflit</w:t>
      </w:r>
      <w:r w:rsidR="00980840">
        <w:rPr>
          <w:rFonts w:ascii="Arial" w:hAnsi="Arial" w:cs="Arial"/>
        </w:rPr>
        <w:t xml:space="preserve"> permet d’être attentif aux signes </w:t>
      </w:r>
      <w:r w:rsidR="000913F2">
        <w:rPr>
          <w:rFonts w:ascii="Arial" w:hAnsi="Arial" w:cs="Arial"/>
        </w:rPr>
        <w:t>par lesquels ils se manifest</w:t>
      </w:r>
      <w:r w:rsidR="00980840">
        <w:rPr>
          <w:rFonts w:ascii="Arial" w:hAnsi="Arial" w:cs="Arial"/>
        </w:rPr>
        <w:t>ent et de les prévenir</w:t>
      </w:r>
      <w:r w:rsidR="003F77CB">
        <w:rPr>
          <w:rFonts w:ascii="Arial" w:hAnsi="Arial" w:cs="Arial"/>
        </w:rPr>
        <w:t>,</w:t>
      </w:r>
      <w:r w:rsidR="00980840">
        <w:rPr>
          <w:rFonts w:ascii="Arial" w:hAnsi="Arial" w:cs="Arial"/>
        </w:rPr>
        <w:t xml:space="preserve"> mais cela n’est pas toujours suffisant. </w:t>
      </w:r>
      <w:r w:rsidR="000913F2">
        <w:rPr>
          <w:rFonts w:ascii="Arial" w:hAnsi="Arial" w:cs="Arial"/>
        </w:rPr>
        <w:t>La gestion d</w:t>
      </w:r>
      <w:r w:rsidR="00980840">
        <w:rPr>
          <w:rFonts w:ascii="Arial" w:hAnsi="Arial" w:cs="Arial"/>
        </w:rPr>
        <w:t>u</w:t>
      </w:r>
      <w:r w:rsidR="000913F2">
        <w:rPr>
          <w:rFonts w:ascii="Arial" w:hAnsi="Arial" w:cs="Arial"/>
        </w:rPr>
        <w:t xml:space="preserve"> conflit nécessite </w:t>
      </w:r>
      <w:r w:rsidR="00980840">
        <w:rPr>
          <w:rFonts w:ascii="Arial" w:hAnsi="Arial" w:cs="Arial"/>
        </w:rPr>
        <w:t xml:space="preserve">alors </w:t>
      </w:r>
      <w:r w:rsidR="000913F2">
        <w:rPr>
          <w:rFonts w:ascii="Arial" w:hAnsi="Arial" w:cs="Arial"/>
        </w:rPr>
        <w:t>d’adopter une posture « neutre », de médiateur et d’utiliser des stratégies et méthodes de négociation telles l’</w:t>
      </w:r>
      <w:r w:rsidR="00AD6063">
        <w:rPr>
          <w:rFonts w:ascii="Arial" w:hAnsi="Arial" w:cs="Arial"/>
        </w:rPr>
        <w:t xml:space="preserve">écoute active, </w:t>
      </w:r>
      <w:r w:rsidR="000913F2">
        <w:rPr>
          <w:rFonts w:ascii="Arial" w:hAnsi="Arial" w:cs="Arial"/>
        </w:rPr>
        <w:t xml:space="preserve">la </w:t>
      </w:r>
      <w:r w:rsidR="00AD6063">
        <w:rPr>
          <w:rFonts w:ascii="Arial" w:hAnsi="Arial" w:cs="Arial"/>
        </w:rPr>
        <w:t xml:space="preserve">communication non violente, </w:t>
      </w:r>
      <w:r w:rsidR="000913F2">
        <w:rPr>
          <w:rFonts w:ascii="Arial" w:hAnsi="Arial" w:cs="Arial"/>
        </w:rPr>
        <w:t>l’</w:t>
      </w:r>
      <w:r w:rsidR="00AD6063">
        <w:rPr>
          <w:rFonts w:ascii="Arial" w:hAnsi="Arial" w:cs="Arial"/>
        </w:rPr>
        <w:t>arbitrage</w:t>
      </w:r>
      <w:r w:rsidR="000913F2">
        <w:rPr>
          <w:rFonts w:ascii="Arial" w:hAnsi="Arial" w:cs="Arial"/>
        </w:rPr>
        <w:t>.</w:t>
      </w:r>
    </w:p>
    <w:sectPr w:rsidR="00AD6063" w:rsidSect="007A3FB6">
      <w:pgSz w:w="11906" w:h="16838" w:orient="portrait"/>
      <w:pgMar w:top="1440" w:right="1077" w:bottom="144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543"/>
    <w:multiLevelType w:val="hybridMultilevel"/>
    <w:tmpl w:val="F94808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093B6D"/>
    <w:multiLevelType w:val="multilevel"/>
    <w:tmpl w:val="26DE91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6AC207A"/>
    <w:multiLevelType w:val="multilevel"/>
    <w:tmpl w:val="4AF03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8275DF0"/>
    <w:multiLevelType w:val="multilevel"/>
    <w:tmpl w:val="0032CB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E9B7A86"/>
    <w:multiLevelType w:val="hybridMultilevel"/>
    <w:tmpl w:val="D4E60F2C"/>
    <w:lvl w:ilvl="0" w:tplc="1B3EA412">
      <w:start w:val="1"/>
      <w:numFmt w:val="bullet"/>
      <w:lvlText w:val="-"/>
      <w:lvlJc w:val="left"/>
      <w:pPr>
        <w:ind w:left="720" w:hanging="360"/>
      </w:pPr>
      <w:rPr>
        <w:rFonts w:hint="default" w:ascii="Arial" w:hAnsi="Arial"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7B177F3A"/>
    <w:multiLevelType w:val="multilevel"/>
    <w:tmpl w:val="52F299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43903566">
    <w:abstractNumId w:val="3"/>
  </w:num>
  <w:num w:numId="2" w16cid:durableId="707996255">
    <w:abstractNumId w:val="2"/>
  </w:num>
  <w:num w:numId="3" w16cid:durableId="768547695">
    <w:abstractNumId w:val="5"/>
  </w:num>
  <w:num w:numId="4" w16cid:durableId="939265494">
    <w:abstractNumId w:val="1"/>
  </w:num>
  <w:num w:numId="5" w16cid:durableId="1348754300">
    <w:abstractNumId w:val="0"/>
  </w:num>
  <w:num w:numId="6" w16cid:durableId="182577371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7"/>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26"/>
    <w:rsid w:val="00006100"/>
    <w:rsid w:val="000232E5"/>
    <w:rsid w:val="00024A72"/>
    <w:rsid w:val="00024DE7"/>
    <w:rsid w:val="0002616F"/>
    <w:rsid w:val="00026201"/>
    <w:rsid w:val="00027218"/>
    <w:rsid w:val="00047636"/>
    <w:rsid w:val="0005529D"/>
    <w:rsid w:val="00064515"/>
    <w:rsid w:val="00065CB7"/>
    <w:rsid w:val="00084DBE"/>
    <w:rsid w:val="000913F2"/>
    <w:rsid w:val="000A266B"/>
    <w:rsid w:val="000A7AD9"/>
    <w:rsid w:val="000B0800"/>
    <w:rsid w:val="000D4010"/>
    <w:rsid w:val="000D5199"/>
    <w:rsid w:val="000E3E47"/>
    <w:rsid w:val="000E7BD9"/>
    <w:rsid w:val="000F5EFE"/>
    <w:rsid w:val="00101BFD"/>
    <w:rsid w:val="00111893"/>
    <w:rsid w:val="00112ABD"/>
    <w:rsid w:val="00113177"/>
    <w:rsid w:val="00114600"/>
    <w:rsid w:val="001219FF"/>
    <w:rsid w:val="00132271"/>
    <w:rsid w:val="001351B0"/>
    <w:rsid w:val="001374F8"/>
    <w:rsid w:val="00137E8B"/>
    <w:rsid w:val="00154A3C"/>
    <w:rsid w:val="001572B8"/>
    <w:rsid w:val="001611B1"/>
    <w:rsid w:val="001729E3"/>
    <w:rsid w:val="00172F83"/>
    <w:rsid w:val="00176ED9"/>
    <w:rsid w:val="00184B6F"/>
    <w:rsid w:val="00197065"/>
    <w:rsid w:val="001A7B70"/>
    <w:rsid w:val="001B1247"/>
    <w:rsid w:val="001D005B"/>
    <w:rsid w:val="001D43E8"/>
    <w:rsid w:val="001D6D12"/>
    <w:rsid w:val="001F50ED"/>
    <w:rsid w:val="001F76D3"/>
    <w:rsid w:val="00205AA7"/>
    <w:rsid w:val="00222FEA"/>
    <w:rsid w:val="0022304F"/>
    <w:rsid w:val="0023051B"/>
    <w:rsid w:val="00237B67"/>
    <w:rsid w:val="00255743"/>
    <w:rsid w:val="00262318"/>
    <w:rsid w:val="00270A98"/>
    <w:rsid w:val="002756E2"/>
    <w:rsid w:val="0028057A"/>
    <w:rsid w:val="002855B6"/>
    <w:rsid w:val="00291761"/>
    <w:rsid w:val="002A325E"/>
    <w:rsid w:val="002B61E6"/>
    <w:rsid w:val="002B7B72"/>
    <w:rsid w:val="002C4E52"/>
    <w:rsid w:val="002D2F61"/>
    <w:rsid w:val="002D5945"/>
    <w:rsid w:val="002D6B3D"/>
    <w:rsid w:val="002F1FD4"/>
    <w:rsid w:val="00300CC5"/>
    <w:rsid w:val="003150B3"/>
    <w:rsid w:val="00324A1F"/>
    <w:rsid w:val="00333EE8"/>
    <w:rsid w:val="003469BB"/>
    <w:rsid w:val="003515F2"/>
    <w:rsid w:val="00357711"/>
    <w:rsid w:val="003775F2"/>
    <w:rsid w:val="003828F3"/>
    <w:rsid w:val="003836E7"/>
    <w:rsid w:val="00391F85"/>
    <w:rsid w:val="003924AB"/>
    <w:rsid w:val="0039348B"/>
    <w:rsid w:val="003A0374"/>
    <w:rsid w:val="003A53B5"/>
    <w:rsid w:val="003B3E9E"/>
    <w:rsid w:val="003D7A41"/>
    <w:rsid w:val="003F77CB"/>
    <w:rsid w:val="00415987"/>
    <w:rsid w:val="00422394"/>
    <w:rsid w:val="00440B28"/>
    <w:rsid w:val="00441757"/>
    <w:rsid w:val="004475AE"/>
    <w:rsid w:val="00461B83"/>
    <w:rsid w:val="00463777"/>
    <w:rsid w:val="004646F8"/>
    <w:rsid w:val="00480953"/>
    <w:rsid w:val="004829FE"/>
    <w:rsid w:val="004868D8"/>
    <w:rsid w:val="00490696"/>
    <w:rsid w:val="00490A71"/>
    <w:rsid w:val="00495209"/>
    <w:rsid w:val="00497887"/>
    <w:rsid w:val="004B5530"/>
    <w:rsid w:val="004D72F2"/>
    <w:rsid w:val="004E05C3"/>
    <w:rsid w:val="004E4713"/>
    <w:rsid w:val="004E575B"/>
    <w:rsid w:val="004F6215"/>
    <w:rsid w:val="00501E4E"/>
    <w:rsid w:val="005031F6"/>
    <w:rsid w:val="00504ABF"/>
    <w:rsid w:val="00525248"/>
    <w:rsid w:val="00530542"/>
    <w:rsid w:val="00533644"/>
    <w:rsid w:val="00536B76"/>
    <w:rsid w:val="00550BD7"/>
    <w:rsid w:val="00551A7D"/>
    <w:rsid w:val="00561398"/>
    <w:rsid w:val="00562861"/>
    <w:rsid w:val="00577F1B"/>
    <w:rsid w:val="005816A9"/>
    <w:rsid w:val="00586D2A"/>
    <w:rsid w:val="0059260E"/>
    <w:rsid w:val="00597C3A"/>
    <w:rsid w:val="005A26AB"/>
    <w:rsid w:val="005E661F"/>
    <w:rsid w:val="005E6BB7"/>
    <w:rsid w:val="005F346A"/>
    <w:rsid w:val="005F6595"/>
    <w:rsid w:val="00623D1C"/>
    <w:rsid w:val="00624065"/>
    <w:rsid w:val="00635681"/>
    <w:rsid w:val="006502DA"/>
    <w:rsid w:val="006568C7"/>
    <w:rsid w:val="00677279"/>
    <w:rsid w:val="006832A1"/>
    <w:rsid w:val="00693752"/>
    <w:rsid w:val="00696240"/>
    <w:rsid w:val="006B1BF9"/>
    <w:rsid w:val="006B2896"/>
    <w:rsid w:val="006C1E6E"/>
    <w:rsid w:val="006C43A9"/>
    <w:rsid w:val="006F755A"/>
    <w:rsid w:val="00700447"/>
    <w:rsid w:val="007006BE"/>
    <w:rsid w:val="007074F1"/>
    <w:rsid w:val="00707864"/>
    <w:rsid w:val="00707ECD"/>
    <w:rsid w:val="00710D86"/>
    <w:rsid w:val="007445DC"/>
    <w:rsid w:val="00750FE5"/>
    <w:rsid w:val="00760BD0"/>
    <w:rsid w:val="0076228C"/>
    <w:rsid w:val="00762AE1"/>
    <w:rsid w:val="00793E6C"/>
    <w:rsid w:val="007A0705"/>
    <w:rsid w:val="007A3036"/>
    <w:rsid w:val="007A3874"/>
    <w:rsid w:val="007A3FB6"/>
    <w:rsid w:val="007B7BDD"/>
    <w:rsid w:val="007C2346"/>
    <w:rsid w:val="007C235B"/>
    <w:rsid w:val="007C77D0"/>
    <w:rsid w:val="007E28DC"/>
    <w:rsid w:val="007E45CB"/>
    <w:rsid w:val="007F5CF5"/>
    <w:rsid w:val="0081328B"/>
    <w:rsid w:val="008149B9"/>
    <w:rsid w:val="0082580B"/>
    <w:rsid w:val="00827880"/>
    <w:rsid w:val="008345EF"/>
    <w:rsid w:val="00841CF3"/>
    <w:rsid w:val="00846791"/>
    <w:rsid w:val="00871015"/>
    <w:rsid w:val="0089526A"/>
    <w:rsid w:val="008A24BA"/>
    <w:rsid w:val="008B1180"/>
    <w:rsid w:val="008B42EE"/>
    <w:rsid w:val="008D5BB7"/>
    <w:rsid w:val="008E5BD9"/>
    <w:rsid w:val="008F0AAF"/>
    <w:rsid w:val="008F47DD"/>
    <w:rsid w:val="00900F23"/>
    <w:rsid w:val="009021C8"/>
    <w:rsid w:val="00912EA0"/>
    <w:rsid w:val="00914765"/>
    <w:rsid w:val="0092173D"/>
    <w:rsid w:val="00924E48"/>
    <w:rsid w:val="00945C71"/>
    <w:rsid w:val="00953C84"/>
    <w:rsid w:val="00980840"/>
    <w:rsid w:val="0098218C"/>
    <w:rsid w:val="009838EC"/>
    <w:rsid w:val="0099259E"/>
    <w:rsid w:val="009929D7"/>
    <w:rsid w:val="0099700D"/>
    <w:rsid w:val="009A4C64"/>
    <w:rsid w:val="009A6654"/>
    <w:rsid w:val="009D4AE8"/>
    <w:rsid w:val="009D5935"/>
    <w:rsid w:val="009E1881"/>
    <w:rsid w:val="009E3358"/>
    <w:rsid w:val="009F4BFF"/>
    <w:rsid w:val="009F72F5"/>
    <w:rsid w:val="009F74DB"/>
    <w:rsid w:val="00A06867"/>
    <w:rsid w:val="00A12118"/>
    <w:rsid w:val="00A4020A"/>
    <w:rsid w:val="00A70912"/>
    <w:rsid w:val="00A836D2"/>
    <w:rsid w:val="00A86C1B"/>
    <w:rsid w:val="00A96667"/>
    <w:rsid w:val="00AB1C19"/>
    <w:rsid w:val="00AC13FA"/>
    <w:rsid w:val="00AC2306"/>
    <w:rsid w:val="00AC346A"/>
    <w:rsid w:val="00AD6063"/>
    <w:rsid w:val="00AD6878"/>
    <w:rsid w:val="00AD7990"/>
    <w:rsid w:val="00AF4A39"/>
    <w:rsid w:val="00B002E5"/>
    <w:rsid w:val="00B01FD3"/>
    <w:rsid w:val="00B029C9"/>
    <w:rsid w:val="00B05926"/>
    <w:rsid w:val="00B066B3"/>
    <w:rsid w:val="00B07986"/>
    <w:rsid w:val="00B232D1"/>
    <w:rsid w:val="00B35FB2"/>
    <w:rsid w:val="00B37D6A"/>
    <w:rsid w:val="00B41CC6"/>
    <w:rsid w:val="00B42120"/>
    <w:rsid w:val="00B53276"/>
    <w:rsid w:val="00B555D3"/>
    <w:rsid w:val="00B6547B"/>
    <w:rsid w:val="00B670BD"/>
    <w:rsid w:val="00B8002F"/>
    <w:rsid w:val="00B82DAC"/>
    <w:rsid w:val="00B839DB"/>
    <w:rsid w:val="00B9198E"/>
    <w:rsid w:val="00B97666"/>
    <w:rsid w:val="00BA4228"/>
    <w:rsid w:val="00BA491E"/>
    <w:rsid w:val="00BB307B"/>
    <w:rsid w:val="00BC4568"/>
    <w:rsid w:val="00BE118E"/>
    <w:rsid w:val="00BE31CB"/>
    <w:rsid w:val="00BE4558"/>
    <w:rsid w:val="00BF6F14"/>
    <w:rsid w:val="00BF78DC"/>
    <w:rsid w:val="00C03991"/>
    <w:rsid w:val="00C04528"/>
    <w:rsid w:val="00C10E93"/>
    <w:rsid w:val="00C264B1"/>
    <w:rsid w:val="00C354A1"/>
    <w:rsid w:val="00C5047B"/>
    <w:rsid w:val="00C563CB"/>
    <w:rsid w:val="00C838A2"/>
    <w:rsid w:val="00C8663A"/>
    <w:rsid w:val="00CA2EF6"/>
    <w:rsid w:val="00CB174F"/>
    <w:rsid w:val="00CB51FA"/>
    <w:rsid w:val="00CB71DA"/>
    <w:rsid w:val="00CC1EBF"/>
    <w:rsid w:val="00CC40A6"/>
    <w:rsid w:val="00CD485F"/>
    <w:rsid w:val="00CF003D"/>
    <w:rsid w:val="00CF69AC"/>
    <w:rsid w:val="00D03AEF"/>
    <w:rsid w:val="00D0715B"/>
    <w:rsid w:val="00D07FFB"/>
    <w:rsid w:val="00D121F5"/>
    <w:rsid w:val="00D15484"/>
    <w:rsid w:val="00D33D6E"/>
    <w:rsid w:val="00D35C2E"/>
    <w:rsid w:val="00D51985"/>
    <w:rsid w:val="00D60314"/>
    <w:rsid w:val="00D64463"/>
    <w:rsid w:val="00D64A49"/>
    <w:rsid w:val="00D64FD4"/>
    <w:rsid w:val="00D734FF"/>
    <w:rsid w:val="00D77101"/>
    <w:rsid w:val="00D824E6"/>
    <w:rsid w:val="00D827D9"/>
    <w:rsid w:val="00D83521"/>
    <w:rsid w:val="00D93DF5"/>
    <w:rsid w:val="00D97CDA"/>
    <w:rsid w:val="00DC194B"/>
    <w:rsid w:val="00DC5DCE"/>
    <w:rsid w:val="00DD25F3"/>
    <w:rsid w:val="00DD5415"/>
    <w:rsid w:val="00DD6BCC"/>
    <w:rsid w:val="00DF7900"/>
    <w:rsid w:val="00E01090"/>
    <w:rsid w:val="00E03D70"/>
    <w:rsid w:val="00E24501"/>
    <w:rsid w:val="00E25E73"/>
    <w:rsid w:val="00E25EA2"/>
    <w:rsid w:val="00E26DA6"/>
    <w:rsid w:val="00E30511"/>
    <w:rsid w:val="00E32E2D"/>
    <w:rsid w:val="00E35CF5"/>
    <w:rsid w:val="00E40D5D"/>
    <w:rsid w:val="00E53A78"/>
    <w:rsid w:val="00E564B9"/>
    <w:rsid w:val="00E57611"/>
    <w:rsid w:val="00E706A5"/>
    <w:rsid w:val="00E739A0"/>
    <w:rsid w:val="00E84D5B"/>
    <w:rsid w:val="00E9081E"/>
    <w:rsid w:val="00E91587"/>
    <w:rsid w:val="00E935AA"/>
    <w:rsid w:val="00E95471"/>
    <w:rsid w:val="00EA68CA"/>
    <w:rsid w:val="00EB464A"/>
    <w:rsid w:val="00ED0FEC"/>
    <w:rsid w:val="00ED6391"/>
    <w:rsid w:val="00EE0C96"/>
    <w:rsid w:val="00EE19CB"/>
    <w:rsid w:val="00EE7B06"/>
    <w:rsid w:val="00F01B4E"/>
    <w:rsid w:val="00F1294A"/>
    <w:rsid w:val="00F13C24"/>
    <w:rsid w:val="00F42513"/>
    <w:rsid w:val="00F53652"/>
    <w:rsid w:val="00F545C4"/>
    <w:rsid w:val="00F627AD"/>
    <w:rsid w:val="00F7054E"/>
    <w:rsid w:val="00F9551D"/>
    <w:rsid w:val="00FA0E52"/>
    <w:rsid w:val="00FA267D"/>
    <w:rsid w:val="00FB5ADD"/>
    <w:rsid w:val="00FC4C23"/>
    <w:rsid w:val="00FD4502"/>
    <w:rsid w:val="00FE304D"/>
    <w:rsid w:val="00FE5BCC"/>
    <w:rsid w:val="00FE6402"/>
    <w:rsid w:val="00FF66B3"/>
    <w:rsid w:val="00FF678F"/>
    <w:rsid w:val="01BC92BF"/>
    <w:rsid w:val="04E0CB0E"/>
    <w:rsid w:val="061429AD"/>
    <w:rsid w:val="07F38E24"/>
    <w:rsid w:val="0B9795C4"/>
    <w:rsid w:val="0ECF3686"/>
    <w:rsid w:val="1206D748"/>
    <w:rsid w:val="17ECC266"/>
    <w:rsid w:val="22CBC716"/>
    <w:rsid w:val="25507684"/>
    <w:rsid w:val="2966D72C"/>
    <w:rsid w:val="6EEB49B8"/>
    <w:rsid w:val="7BB00E21"/>
    <w:rsid w:val="7C297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F4F1"/>
  <w15:docId w15:val="{4E9A2143-3BA3-4A69-A4BD-81E566F0D1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3">
    <w:name w:val="heading 3"/>
    <w:basedOn w:val="Normal"/>
    <w:link w:val="Titre3Car"/>
    <w:uiPriority w:val="9"/>
    <w:qFormat/>
    <w:rsid w:val="009A6654"/>
    <w:pPr>
      <w:spacing w:before="100" w:beforeAutospacing="1" w:after="100" w:afterAutospacing="1" w:line="240" w:lineRule="auto"/>
      <w:outlineLvl w:val="2"/>
    </w:pPr>
    <w:rPr>
      <w:rFonts w:ascii="Times New Roman" w:hAnsi="Times New Roman" w:eastAsia="Times New Roman" w:cs="Times New Roman"/>
      <w:b/>
      <w:bCs/>
      <w:sz w:val="27"/>
      <w:szCs w:val="27"/>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B05926"/>
    <w:pPr>
      <w:ind w:left="720"/>
      <w:contextualSpacing/>
    </w:pPr>
  </w:style>
  <w:style w:type="paragraph" w:styleId="Textedebulles">
    <w:name w:val="Balloon Text"/>
    <w:basedOn w:val="Normal"/>
    <w:link w:val="TextedebullesCar"/>
    <w:uiPriority w:val="99"/>
    <w:semiHidden/>
    <w:unhideWhenUsed/>
    <w:rsid w:val="009A6654"/>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9A6654"/>
    <w:rPr>
      <w:rFonts w:ascii="Tahoma" w:hAnsi="Tahoma" w:cs="Tahoma"/>
      <w:sz w:val="16"/>
      <w:szCs w:val="16"/>
    </w:rPr>
  </w:style>
  <w:style w:type="paragraph" w:styleId="txttextestd" w:customStyle="1">
    <w:name w:val="txt_texte_std"/>
    <w:basedOn w:val="Normal"/>
    <w:rsid w:val="009A6654"/>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3Car" w:customStyle="1">
    <w:name w:val="Titre 3 Car"/>
    <w:basedOn w:val="Policepardfaut"/>
    <w:link w:val="Titre3"/>
    <w:uiPriority w:val="9"/>
    <w:rsid w:val="009A6654"/>
    <w:rPr>
      <w:rFonts w:ascii="Times New Roman" w:hAnsi="Times New Roman" w:eastAsia="Times New Roman" w:cs="Times New Roman"/>
      <w:b/>
      <w:bCs/>
      <w:sz w:val="27"/>
      <w:szCs w:val="27"/>
      <w:lang w:eastAsia="fr-FR"/>
    </w:rPr>
  </w:style>
  <w:style w:type="paragraph" w:styleId="NormalWeb">
    <w:name w:val="Normal (Web)"/>
    <w:basedOn w:val="Normal"/>
    <w:uiPriority w:val="99"/>
    <w:semiHidden/>
    <w:unhideWhenUsed/>
    <w:rsid w:val="009A6654"/>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Lienhypertexte">
    <w:name w:val="Hyperlink"/>
    <w:basedOn w:val="Policepardfaut"/>
    <w:uiPriority w:val="99"/>
    <w:unhideWhenUsed/>
    <w:rsid w:val="009A6654"/>
    <w:rPr>
      <w:color w:val="0000FF" w:themeColor="hyperlink"/>
      <w:u w:val="single"/>
    </w:rPr>
  </w:style>
  <w:style w:type="table" w:styleId="Grilledutableau">
    <w:name w:val="Table Grid"/>
    <w:basedOn w:val="TableauNormal"/>
    <w:uiPriority w:val="59"/>
    <w:rsid w:val="00AC13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Policepardfaut"/>
    <w:rsid w:val="00FF678F"/>
  </w:style>
  <w:style w:type="character" w:styleId="jpfdse" w:customStyle="1">
    <w:name w:val="jpfdse"/>
    <w:basedOn w:val="Policepardfaut"/>
    <w:rsid w:val="00FF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45675">
      <w:bodyDiv w:val="1"/>
      <w:marLeft w:val="0"/>
      <w:marRight w:val="0"/>
      <w:marTop w:val="0"/>
      <w:marBottom w:val="0"/>
      <w:divBdr>
        <w:top w:val="none" w:sz="0" w:space="0" w:color="auto"/>
        <w:left w:val="none" w:sz="0" w:space="0" w:color="auto"/>
        <w:bottom w:val="none" w:sz="0" w:space="0" w:color="auto"/>
        <w:right w:val="none" w:sz="0" w:space="0" w:color="auto"/>
      </w:divBdr>
    </w:div>
    <w:div w:id="521631930">
      <w:bodyDiv w:val="1"/>
      <w:marLeft w:val="0"/>
      <w:marRight w:val="0"/>
      <w:marTop w:val="0"/>
      <w:marBottom w:val="0"/>
      <w:divBdr>
        <w:top w:val="none" w:sz="0" w:space="0" w:color="auto"/>
        <w:left w:val="none" w:sz="0" w:space="0" w:color="auto"/>
        <w:bottom w:val="none" w:sz="0" w:space="0" w:color="auto"/>
        <w:right w:val="none" w:sz="0" w:space="0" w:color="auto"/>
      </w:divBdr>
      <w:divsChild>
        <w:div w:id="465708069">
          <w:marLeft w:val="0"/>
          <w:marRight w:val="0"/>
          <w:marTop w:val="0"/>
          <w:marBottom w:val="0"/>
          <w:divBdr>
            <w:top w:val="none" w:sz="0" w:space="0" w:color="auto"/>
            <w:left w:val="none" w:sz="0" w:space="0" w:color="auto"/>
            <w:bottom w:val="none" w:sz="0" w:space="0" w:color="auto"/>
            <w:right w:val="none" w:sz="0" w:space="0" w:color="auto"/>
          </w:divBdr>
        </w:div>
      </w:divsChild>
    </w:div>
    <w:div w:id="1532109469">
      <w:bodyDiv w:val="1"/>
      <w:marLeft w:val="0"/>
      <w:marRight w:val="0"/>
      <w:marTop w:val="0"/>
      <w:marBottom w:val="0"/>
      <w:divBdr>
        <w:top w:val="none" w:sz="0" w:space="0" w:color="auto"/>
        <w:left w:val="none" w:sz="0" w:space="0" w:color="auto"/>
        <w:bottom w:val="none" w:sz="0" w:space="0" w:color="auto"/>
        <w:right w:val="none" w:sz="0" w:space="0" w:color="auto"/>
      </w:divBdr>
    </w:div>
    <w:div w:id="169295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5B96D859-953B-4A29-BCC8-F456DD2A97FE}"/>
</file>

<file path=customXml/itemProps2.xml><?xml version="1.0" encoding="utf-8"?>
<ds:datastoreItem xmlns:ds="http://schemas.openxmlformats.org/officeDocument/2006/customXml" ds:itemID="{302DA2CB-0F64-4CEF-A61D-C5C3828D4B54}"/>
</file>

<file path=customXml/itemProps3.xml><?xml version="1.0" encoding="utf-8"?>
<ds:datastoreItem xmlns:ds="http://schemas.openxmlformats.org/officeDocument/2006/customXml" ds:itemID="{9DA34908-AF22-4F77-82C0-042C04607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dc:creator>
  <cp:lastModifiedBy>ANDRE BRIGITTE</cp:lastModifiedBy>
  <cp:revision>5</cp:revision>
  <cp:lastPrinted>2022-12-18T14:14:00Z</cp:lastPrinted>
  <dcterms:created xsi:type="dcterms:W3CDTF">2023-03-10T17:58:00Z</dcterms:created>
  <dcterms:modified xsi:type="dcterms:W3CDTF">2023-03-24T15:37:23Z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y fmtid="{D5CDD505-2E9C-101B-9397-08002B2CF9AE}" pid="3" name="MediaServiceImageTags">
    <vt:lpwstr/>
  </property>
</Properties>
</file>