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F3265" w:rsidR="002F3265" w:rsidP="002F3265" w:rsidRDefault="002F3265" w14:paraId="2501C898" w14:textId="3FD883B5">
      <w:pPr>
        <w:pStyle w:val="TTextecourant"/>
        <w:spacing w:line="240" w:lineRule="auto"/>
        <w:rPr>
          <w:rFonts w:ascii="Times New Roman" w:hAnsi="Times New Roman" w:cs="Times New Roman"/>
          <w:b/>
          <w:bCs/>
          <w:sz w:val="28"/>
          <w:szCs w:val="28"/>
        </w:rPr>
      </w:pPr>
      <w:r w:rsidRPr="00605EB1">
        <w:rPr>
          <w:noProof/>
          <w:color w:val="CC00CC"/>
          <w:sz w:val="24"/>
          <w:szCs w:val="24"/>
        </w:rPr>
        <w:drawing>
          <wp:anchor distT="0" distB="0" distL="114300" distR="114300" simplePos="0" relativeHeight="251658240" behindDoc="0" locked="0" layoutInCell="1" allowOverlap="1" wp14:anchorId="3A7FF577" wp14:editId="145DAC32">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E36">
        <w:rPr>
          <w:rFonts w:ascii="Times New Roman" w:hAnsi="Times New Roman" w:cs="Times New Roman"/>
          <w:b/>
          <w:bCs/>
          <w:color w:val="CC00CC"/>
          <w:sz w:val="28"/>
          <w:szCs w:val="28"/>
        </w:rPr>
        <w:t>2</w:t>
      </w:r>
      <w:r w:rsidR="00367FAD">
        <w:rPr>
          <w:rFonts w:ascii="Times New Roman" w:hAnsi="Times New Roman" w:cs="Times New Roman"/>
          <w:b/>
          <w:bCs/>
          <w:color w:val="CC00CC"/>
          <w:sz w:val="28"/>
          <w:szCs w:val="28"/>
        </w:rPr>
        <w:t>0</w:t>
      </w:r>
      <w:r w:rsidRPr="002F3265">
        <w:rPr>
          <w:rFonts w:ascii="Times New Roman" w:hAnsi="Times New Roman" w:cs="Times New Roman"/>
          <w:b/>
          <w:bCs/>
          <w:sz w:val="28"/>
          <w:szCs w:val="28"/>
        </w:rPr>
        <w:t xml:space="preserve"> </w:t>
      </w:r>
      <w:r w:rsidR="00367FAD">
        <w:rPr>
          <w:rFonts w:ascii="Times New Roman" w:hAnsi="Times New Roman" w:cs="Times New Roman"/>
          <w:b/>
          <w:bCs/>
          <w:sz w:val="28"/>
          <w:szCs w:val="28"/>
        </w:rPr>
        <w:t>L’éducation et la formation, moteurs de lutte contre la pauvreté</w:t>
      </w:r>
    </w:p>
    <w:p w:rsidR="002F3265" w:rsidP="002F3265" w:rsidRDefault="002F3265" w14:paraId="49EB4529" w14:textId="77777777">
      <w:pPr>
        <w:pStyle w:val="TTextecourant"/>
        <w:spacing w:line="240" w:lineRule="auto"/>
        <w:rPr>
          <w:rFonts w:ascii="Times New Roman" w:hAnsi="Times New Roman" w:cs="Times New Roman"/>
          <w:sz w:val="24"/>
          <w:szCs w:val="24"/>
        </w:rPr>
      </w:pPr>
    </w:p>
    <w:p w:rsidR="002F3265" w:rsidP="002F3265" w:rsidRDefault="002F3265" w14:paraId="59116C6D" w14:textId="77777777">
      <w:pPr>
        <w:pStyle w:val="TTextecourant"/>
        <w:spacing w:line="240" w:lineRule="auto"/>
        <w:rPr>
          <w:rFonts w:ascii="Times New Roman" w:hAnsi="Times New Roman" w:cs="Times New Roman"/>
          <w:b w:val="1"/>
          <w:bCs w:val="1"/>
          <w:sz w:val="24"/>
          <w:szCs w:val="24"/>
        </w:rPr>
      </w:pPr>
      <w:r w:rsidRPr="38B22F31" w:rsidR="002F3265">
        <w:rPr>
          <w:rFonts w:ascii="Times New Roman" w:hAnsi="Times New Roman" w:cs="Times New Roman"/>
          <w:b w:val="1"/>
          <w:bCs w:val="1"/>
          <w:sz w:val="24"/>
          <w:szCs w:val="24"/>
        </w:rPr>
        <w:t>SYNTHÈSE RÉDIGÉE</w:t>
      </w:r>
    </w:p>
    <w:p w:rsidRPr="00866FAE" w:rsidR="002F3265" w:rsidRDefault="002F3265" w14:paraId="159B6404" w14:textId="77777777">
      <w:pPr>
        <w:spacing w:after="0" w:line="240" w:lineRule="auto"/>
        <w:jc w:val="both"/>
        <w:rPr>
          <w:rFonts w:ascii="Times New Roman" w:hAnsi="Times New Roman" w:eastAsia="Times New Roman" w:cs="Times New Roman"/>
          <w:color w:val="000000"/>
          <w:sz w:val="24"/>
          <w:szCs w:val="24"/>
          <w:lang w:eastAsia="fr-FR"/>
        </w:rPr>
      </w:pPr>
    </w:p>
    <w:p w:rsidRPr="00866FAE" w:rsidR="002F3265" w:rsidRDefault="002F3265" w14:paraId="37F037D9" w14:textId="77777777">
      <w:pPr>
        <w:spacing w:after="0" w:line="240" w:lineRule="auto"/>
        <w:jc w:val="both"/>
        <w:rPr>
          <w:rFonts w:ascii="Times New Roman" w:hAnsi="Times New Roman" w:eastAsia="Times New Roman" w:cs="Times New Roman"/>
          <w:color w:val="000000"/>
          <w:sz w:val="24"/>
          <w:szCs w:val="24"/>
          <w:lang w:eastAsia="fr-FR"/>
        </w:rPr>
      </w:pPr>
    </w:p>
    <w:p w:rsidRPr="006F57E6" w:rsidR="002F3265" w:rsidP="006F57E6" w:rsidRDefault="002F3265" w14:paraId="27D39094" w14:textId="30F20B4A">
      <w:pPr>
        <w:suppressAutoHyphens/>
        <w:spacing w:after="0" w:line="240" w:lineRule="auto"/>
        <w:jc w:val="both"/>
        <w:rPr>
          <w:rFonts w:ascii="Times New Roman" w:hAnsi="Times New Roman" w:eastAsia="Times New Roman" w:cs="Times New Roman"/>
          <w:b w:val="1"/>
          <w:bCs w:val="1"/>
          <w:color w:val="000000"/>
          <w:sz w:val="24"/>
          <w:szCs w:val="24"/>
          <w:lang w:eastAsia="fr-FR"/>
        </w:rPr>
      </w:pPr>
      <w:r w:rsidRPr="38B22F31" w:rsidR="002F3265">
        <w:rPr>
          <w:rFonts w:ascii="Times New Roman" w:hAnsi="Times New Roman" w:eastAsia="Times New Roman" w:cs="Times New Roman"/>
          <w:b w:val="1"/>
          <w:bCs w:val="1"/>
          <w:color w:val="0070C0"/>
          <w:sz w:val="24"/>
          <w:szCs w:val="24"/>
          <w:lang w:eastAsia="fr-FR"/>
        </w:rPr>
        <w:t>1</w:t>
      </w:r>
      <w:r w:rsidRPr="38B22F31" w:rsidR="002F3265">
        <w:rPr>
          <w:rFonts w:ascii="Times New Roman" w:hAnsi="Times New Roman" w:eastAsia="Times New Roman" w:cs="Times New Roman"/>
          <w:b w:val="1"/>
          <w:bCs w:val="1"/>
          <w:color w:val="000000" w:themeColor="text1" w:themeTint="FF" w:themeShade="FF"/>
          <w:sz w:val="24"/>
          <w:szCs w:val="24"/>
          <w:lang w:eastAsia="fr-FR"/>
        </w:rPr>
        <w:t xml:space="preserve"> </w:t>
      </w:r>
      <w:r w:rsidRPr="38B22F31" w:rsidR="00FA1B17">
        <w:rPr>
          <w:rFonts w:ascii="Times New Roman" w:hAnsi="Times New Roman" w:cs="Times New Roman"/>
          <w:b w:val="1"/>
          <w:bCs w:val="1"/>
          <w:sz w:val="24"/>
          <w:szCs w:val="24"/>
        </w:rPr>
        <w:t>La croissance, source de développement économique</w:t>
      </w:r>
    </w:p>
    <w:p w:rsidRPr="006F57E6" w:rsidR="00E95A7D" w:rsidP="38B22F31" w:rsidRDefault="00E95A7D" w14:paraId="31CCE8E2" w14:textId="77777777">
      <w:pPr>
        <w:pStyle w:val="07Textecourant"/>
        <w:suppressAutoHyphens/>
        <w:rPr>
          <w:rFonts w:ascii="Times New Roman" w:hAnsi="Times New Roman" w:cs="Times New Roman"/>
        </w:rPr>
      </w:pPr>
    </w:p>
    <w:p w:rsidRPr="006F57E6" w:rsidR="00F43F37" w:rsidP="006F57E6" w:rsidRDefault="00F43F37" w14:paraId="6F0A2FF3" w14:textId="3BB81679">
      <w:pPr>
        <w:pStyle w:val="07Textecourant"/>
        <w:suppressAutoHyphens/>
        <w:rPr>
          <w:rFonts w:ascii="Times New Roman" w:hAnsi="Times New Roman" w:cs="Times New Roman"/>
        </w:rPr>
      </w:pPr>
      <w:r w:rsidRPr="38B22F31" w:rsidR="00F43F37">
        <w:rPr>
          <w:rFonts w:ascii="Times New Roman" w:hAnsi="Times New Roman" w:cs="Times New Roman"/>
          <w:b w:val="1"/>
          <w:bCs w:val="1"/>
          <w:color w:val="00B0F0"/>
        </w:rPr>
        <w:t>A</w:t>
      </w:r>
      <w:r w:rsidRPr="38B22F31" w:rsidR="00C67F80">
        <w:rPr>
          <w:rFonts w:ascii="Times New Roman" w:hAnsi="Times New Roman" w:cs="Times New Roman"/>
        </w:rPr>
        <w:t xml:space="preserve"> </w:t>
      </w:r>
      <w:r w:rsidRPr="38B22F31" w:rsidR="00FA1B17">
        <w:rPr>
          <w:rFonts w:ascii="Times New Roman" w:hAnsi="Times New Roman" w:cs="Times New Roman"/>
          <w:b w:val="1"/>
          <w:bCs w:val="1"/>
        </w:rPr>
        <w:t>Croissance mondiale, développement et inégalités</w:t>
      </w:r>
    </w:p>
    <w:p w:rsidR="38B22F31" w:rsidP="38B22F31" w:rsidRDefault="38B22F31" w14:paraId="21185E02" w14:textId="11977CD0">
      <w:pPr>
        <w:pStyle w:val="07Textecourant"/>
        <w:rPr>
          <w:rFonts w:ascii="Times New Roman" w:hAnsi="Times New Roman" w:cs="Times New Roman"/>
        </w:rPr>
      </w:pPr>
    </w:p>
    <w:p w:rsidRPr="006F57E6" w:rsidR="00D566EB" w:rsidP="006F57E6" w:rsidRDefault="00D566EB" w14:paraId="73F018D0" w14:textId="77777777">
      <w:pPr>
        <w:pStyle w:val="07Textecourant"/>
        <w:suppressAutoHyphens/>
        <w:rPr>
          <w:rFonts w:ascii="Times New Roman" w:hAnsi="Times New Roman" w:cs="Times New Roman"/>
        </w:rPr>
      </w:pPr>
      <w:r w:rsidRPr="38B22F31" w:rsidR="00D566EB">
        <w:rPr>
          <w:rFonts w:ascii="Times New Roman" w:hAnsi="Times New Roman" w:cs="Times New Roman"/>
        </w:rPr>
        <w:t>La croissance mondiale a permis le développement de certains pays mais a aussi creusé les inégalités.</w:t>
      </w:r>
    </w:p>
    <w:p w:rsidRPr="006F57E6" w:rsidR="00D566EB" w:rsidP="006F57E6" w:rsidRDefault="00D566EB" w14:paraId="5CF4D9CC" w14:textId="77777777">
      <w:pPr>
        <w:pStyle w:val="07Textecourant"/>
        <w:suppressAutoHyphens/>
        <w:rPr>
          <w:rFonts w:ascii="Times New Roman" w:hAnsi="Times New Roman" w:cs="Times New Roman"/>
        </w:rPr>
      </w:pPr>
    </w:p>
    <w:p w:rsidRPr="006F57E6" w:rsidR="00D566EB" w:rsidP="006F57E6" w:rsidRDefault="00D566EB" w14:paraId="3854593A" w14:textId="0285080A">
      <w:pPr>
        <w:pStyle w:val="07Textecourant"/>
        <w:suppressAutoHyphens/>
        <w:rPr>
          <w:rFonts w:ascii="Times New Roman" w:hAnsi="Times New Roman" w:cs="Times New Roman"/>
        </w:rPr>
      </w:pPr>
      <w:r w:rsidRPr="38B22F31" w:rsidR="00D566EB">
        <w:rPr>
          <w:rFonts w:ascii="Times New Roman" w:hAnsi="Times New Roman" w:cs="Times New Roman"/>
        </w:rPr>
        <w:t>De 1988 à 2008, la croissance mondiale a principalement profité à deux groupes de population</w:t>
      </w:r>
      <w:r w:rsidRPr="38B22F31" w:rsidR="00D566EB">
        <w:rPr>
          <w:rFonts w:ascii="Times New Roman" w:hAnsi="Times New Roman" w:cs="Times New Roman"/>
        </w:rPr>
        <w:t> </w:t>
      </w:r>
      <w:r w:rsidRPr="38B22F31" w:rsidR="00D566EB">
        <w:rPr>
          <w:rFonts w:ascii="Times New Roman" w:hAnsi="Times New Roman" w:cs="Times New Roman"/>
        </w:rPr>
        <w:t>: certains pays pauvres et les plus riches. Elle a ainsi permis à un groupe de pays pauvres de se développer. Dans les pays développés, ce sont les populations les plus riches qui en ont le plus profité. En revanche, la situation des classes moyennes des pays développés ne s’est pas réellement améliorée.</w:t>
      </w:r>
    </w:p>
    <w:p w:rsidRPr="006F57E6" w:rsidR="00D566EB" w:rsidP="006F57E6" w:rsidRDefault="00D566EB" w14:paraId="16EFD20D" w14:textId="77777777">
      <w:pPr>
        <w:pStyle w:val="07Textecourant"/>
        <w:suppressAutoHyphens/>
        <w:rPr>
          <w:rFonts w:ascii="Times New Roman" w:hAnsi="Times New Roman" w:cs="Times New Roman"/>
        </w:rPr>
      </w:pPr>
    </w:p>
    <w:p w:rsidRPr="006F57E6" w:rsidR="00E95A7D" w:rsidP="006F57E6" w:rsidRDefault="00D566EB" w14:paraId="1D0EF048" w14:textId="0959F73F">
      <w:pPr>
        <w:pStyle w:val="07Textecourant"/>
        <w:suppressAutoHyphens/>
        <w:rPr>
          <w:rFonts w:ascii="Times New Roman" w:hAnsi="Times New Roman" w:cs="Times New Roman"/>
        </w:rPr>
      </w:pPr>
      <w:r w:rsidRPr="38B22F31" w:rsidR="00D566EB">
        <w:rPr>
          <w:rFonts w:ascii="Times New Roman" w:hAnsi="Times New Roman" w:cs="Times New Roman"/>
        </w:rPr>
        <w:t>De 2008 à 2018, après la crise financière mondiale de 2009, la mondialisation s'est poursuivie et a surtout bénéficié à l'ensemble des pays les plus pauvres ou émergents.</w:t>
      </w:r>
    </w:p>
    <w:p w:rsidRPr="006F57E6" w:rsidR="00D566EB" w:rsidP="38B22F31" w:rsidRDefault="00D566EB" w14:paraId="7C9EC0AC" w14:textId="77777777">
      <w:pPr>
        <w:pStyle w:val="07Textecourant"/>
        <w:suppressAutoHyphens/>
        <w:rPr>
          <w:rFonts w:ascii="Times New Roman" w:hAnsi="Times New Roman" w:cs="Times New Roman"/>
        </w:rPr>
      </w:pPr>
    </w:p>
    <w:p w:rsidRPr="006F57E6" w:rsidR="008F2EE7" w:rsidP="006F57E6" w:rsidRDefault="00FE3A05" w14:paraId="4D966661" w14:textId="44177A3B">
      <w:pPr>
        <w:pStyle w:val="07Textecourant"/>
        <w:suppressAutoHyphens/>
        <w:rPr>
          <w:rFonts w:ascii="Times New Roman" w:hAnsi="Times New Roman" w:cs="Times New Roman"/>
        </w:rPr>
      </w:pPr>
      <w:r w:rsidRPr="38B22F31" w:rsidR="00FE3A05">
        <w:rPr>
          <w:rFonts w:ascii="Times New Roman" w:hAnsi="Times New Roman" w:cs="Times New Roman"/>
          <w:b w:val="1"/>
          <w:bCs w:val="1"/>
          <w:color w:val="00B0F0"/>
        </w:rPr>
        <w:t>B</w:t>
      </w:r>
      <w:r w:rsidRPr="38B22F31" w:rsidR="00FE3A05">
        <w:rPr>
          <w:rFonts w:ascii="Times New Roman" w:hAnsi="Times New Roman" w:cs="Times New Roman"/>
        </w:rPr>
        <w:t xml:space="preserve"> </w:t>
      </w:r>
      <w:r w:rsidRPr="38B22F31" w:rsidR="00FA1B17">
        <w:rPr>
          <w:rFonts w:ascii="Times New Roman" w:hAnsi="Times New Roman" w:cs="Times New Roman"/>
          <w:b w:val="1"/>
          <w:bCs w:val="1"/>
        </w:rPr>
        <w:t>Le lien entre croissance et développement</w:t>
      </w:r>
    </w:p>
    <w:p w:rsidR="38B22F31" w:rsidP="38B22F31" w:rsidRDefault="38B22F31" w14:paraId="121A3B39" w14:textId="7247B0FE">
      <w:pPr>
        <w:spacing w:after="0" w:line="240" w:lineRule="auto"/>
        <w:jc w:val="both"/>
        <w:rPr>
          <w:rFonts w:ascii="Times New Roman" w:hAnsi="Times New Roman" w:eastAsia="Times New Roman" w:cs="Times New Roman"/>
          <w:color w:val="000000" w:themeColor="text1" w:themeTint="FF" w:themeShade="FF"/>
          <w:sz w:val="24"/>
          <w:szCs w:val="24"/>
          <w:lang w:eastAsia="fr-FR"/>
        </w:rPr>
      </w:pPr>
    </w:p>
    <w:p w:rsidRPr="006F57E6" w:rsidR="000D7EA1" w:rsidP="006F57E6" w:rsidRDefault="000D7EA1" w14:paraId="494CA0A1" w14:textId="77777777">
      <w:pPr>
        <w:suppressAutoHyphens/>
        <w:spacing w:after="0" w:line="240" w:lineRule="auto"/>
        <w:jc w:val="both"/>
        <w:rPr>
          <w:rFonts w:ascii="Times New Roman" w:hAnsi="Times New Roman" w:eastAsia="Times New Roman" w:cs="Times New Roman"/>
          <w:color w:val="000000"/>
          <w:sz w:val="24"/>
          <w:szCs w:val="24"/>
          <w:lang w:eastAsia="fr-FR"/>
        </w:rPr>
      </w:pPr>
      <w:r w:rsidRPr="38B22F31" w:rsidR="000D7EA1">
        <w:rPr>
          <w:rFonts w:ascii="Times New Roman" w:hAnsi="Times New Roman" w:eastAsia="Times New Roman" w:cs="Times New Roman"/>
          <w:color w:val="000000" w:themeColor="text1" w:themeTint="FF" w:themeShade="FF"/>
          <w:sz w:val="24"/>
          <w:szCs w:val="24"/>
          <w:lang w:eastAsia="fr-FR"/>
        </w:rPr>
        <w:t>Le développement désigne les évolutions positives dans les changements structurels d’un pays. Ces évolutions positives peuvent être d’ordre démographique, technique, industriel, sanitaire, culturel, social, etc. L'IDH est le principal indicateur de mesure du développement. La croissance économique contribue au développement car elle permet d’améliorer l’emploi, le niveau de vie des individus et le niveau d’éducation des populations.</w:t>
      </w:r>
    </w:p>
    <w:p w:rsidRPr="006F57E6" w:rsidR="000D7EA1" w:rsidP="006F57E6" w:rsidRDefault="000D7EA1" w14:paraId="1BBB2BA3" w14:textId="77777777">
      <w:pPr>
        <w:suppressAutoHyphens/>
        <w:spacing w:after="0" w:line="240" w:lineRule="auto"/>
        <w:jc w:val="both"/>
        <w:rPr>
          <w:rFonts w:ascii="Times New Roman" w:hAnsi="Times New Roman" w:eastAsia="Times New Roman" w:cs="Times New Roman"/>
          <w:color w:val="000000"/>
          <w:sz w:val="24"/>
          <w:szCs w:val="24"/>
          <w:lang w:eastAsia="fr-FR"/>
        </w:rPr>
      </w:pPr>
    </w:p>
    <w:p w:rsidRPr="006F57E6" w:rsidR="00E95A7D" w:rsidP="006F57E6" w:rsidRDefault="000D7EA1" w14:paraId="19D838B2" w14:textId="3D9075D9">
      <w:pPr>
        <w:suppressAutoHyphens/>
        <w:spacing w:after="0" w:line="240" w:lineRule="auto"/>
        <w:jc w:val="both"/>
        <w:rPr>
          <w:rFonts w:ascii="Times New Roman" w:hAnsi="Times New Roman" w:eastAsia="Times New Roman" w:cs="Times New Roman"/>
          <w:color w:val="000000"/>
          <w:sz w:val="24"/>
          <w:szCs w:val="24"/>
          <w:lang w:eastAsia="fr-FR"/>
        </w:rPr>
      </w:pPr>
      <w:r w:rsidRPr="38B22F31" w:rsidR="000D7EA1">
        <w:rPr>
          <w:rFonts w:ascii="Times New Roman" w:hAnsi="Times New Roman" w:eastAsia="Times New Roman" w:cs="Times New Roman"/>
          <w:color w:val="000000" w:themeColor="text1" w:themeTint="FF" w:themeShade="FF"/>
          <w:sz w:val="24"/>
          <w:szCs w:val="24"/>
          <w:lang w:eastAsia="fr-FR"/>
        </w:rPr>
        <w:t>En fonction de leur niveau de développement, les pays sont classés en quatre grandes catégories</w:t>
      </w:r>
      <w:r w:rsidRPr="38B22F31" w:rsidR="000D7EA1">
        <w:rPr>
          <w:rFonts w:ascii="Times New Roman" w:hAnsi="Times New Roman" w:eastAsia="Times New Roman" w:cs="Times New Roman"/>
          <w:color w:val="000000" w:themeColor="text1" w:themeTint="FF" w:themeShade="FF"/>
          <w:sz w:val="24"/>
          <w:szCs w:val="24"/>
          <w:lang w:eastAsia="fr-FR"/>
        </w:rPr>
        <w:t> </w:t>
      </w:r>
      <w:r w:rsidRPr="38B22F31" w:rsidR="000D7EA1">
        <w:rPr>
          <w:rFonts w:ascii="Times New Roman" w:hAnsi="Times New Roman" w:eastAsia="Times New Roman" w:cs="Times New Roman"/>
          <w:color w:val="000000" w:themeColor="text1" w:themeTint="FF" w:themeShade="FF"/>
          <w:sz w:val="24"/>
          <w:szCs w:val="24"/>
          <w:lang w:eastAsia="fr-FR"/>
        </w:rPr>
        <w:t>: les pays à revenu faible, les pays à revenu intermédiaire inférieur, les pays à revenu intermédiaire supérieur, les pays à revenu élevé.</w:t>
      </w:r>
    </w:p>
    <w:p w:rsidRPr="006F57E6" w:rsidR="000D7EA1" w:rsidP="38B22F31" w:rsidRDefault="000D7EA1" w14:paraId="055A4C8A" w14:textId="77777777">
      <w:pPr>
        <w:suppressAutoHyphens/>
        <w:spacing w:after="0" w:line="240" w:lineRule="auto"/>
        <w:jc w:val="both"/>
        <w:rPr>
          <w:rFonts w:ascii="Times New Roman" w:hAnsi="Times New Roman" w:cs="Times New Roman"/>
          <w:sz w:val="24"/>
          <w:szCs w:val="24"/>
        </w:rPr>
      </w:pPr>
    </w:p>
    <w:p w:rsidRPr="006F57E6" w:rsidR="002F3265" w:rsidP="006F57E6" w:rsidRDefault="002F3265" w14:paraId="59DA65BF" w14:textId="63C3575F">
      <w:pPr>
        <w:suppressAutoHyphens/>
        <w:spacing w:after="0" w:line="240" w:lineRule="auto"/>
        <w:jc w:val="both"/>
        <w:rPr>
          <w:rFonts w:ascii="Times New Roman" w:hAnsi="Times New Roman" w:eastAsia="Times New Roman" w:cs="Times New Roman"/>
          <w:b w:val="1"/>
          <w:bCs w:val="1"/>
          <w:color w:val="000000"/>
          <w:sz w:val="24"/>
          <w:szCs w:val="24"/>
          <w:lang w:eastAsia="fr-FR"/>
        </w:rPr>
      </w:pPr>
      <w:r w:rsidRPr="38B22F31" w:rsidR="002F3265">
        <w:rPr>
          <w:rFonts w:ascii="Times New Roman" w:hAnsi="Times New Roman" w:eastAsia="Times New Roman" w:cs="Times New Roman"/>
          <w:b w:val="1"/>
          <w:bCs w:val="1"/>
          <w:color w:val="0070C0"/>
          <w:sz w:val="24"/>
          <w:szCs w:val="24"/>
          <w:lang w:eastAsia="fr-FR"/>
        </w:rPr>
        <w:t>2</w:t>
      </w:r>
      <w:r w:rsidRPr="38B22F31" w:rsidR="002F3265">
        <w:rPr>
          <w:rFonts w:ascii="Times New Roman" w:hAnsi="Times New Roman" w:eastAsia="Times New Roman" w:cs="Times New Roman"/>
          <w:b w:val="1"/>
          <w:bCs w:val="1"/>
          <w:color w:val="000000" w:themeColor="text1" w:themeTint="FF" w:themeShade="FF"/>
          <w:sz w:val="24"/>
          <w:szCs w:val="24"/>
          <w:lang w:eastAsia="fr-FR"/>
        </w:rPr>
        <w:t xml:space="preserve"> </w:t>
      </w:r>
      <w:r w:rsidRPr="38B22F31" w:rsidR="00FA1B17">
        <w:rPr>
          <w:rFonts w:ascii="Times New Roman" w:hAnsi="Times New Roman" w:cs="Times New Roman"/>
          <w:b w:val="1"/>
          <w:bCs w:val="1"/>
          <w:sz w:val="24"/>
          <w:szCs w:val="24"/>
        </w:rPr>
        <w:t>Pauvreté absolue et pauvreté relative : deux réalités très différentes</w:t>
      </w:r>
    </w:p>
    <w:p w:rsidRPr="006F57E6" w:rsidR="00F118F7" w:rsidP="38B22F31" w:rsidRDefault="00F118F7" w14:paraId="2529D115" w14:textId="77777777">
      <w:pPr>
        <w:pStyle w:val="07Textecourant"/>
        <w:suppressAutoHyphens/>
        <w:rPr>
          <w:rFonts w:ascii="Times New Roman" w:hAnsi="Times New Roman" w:cs="Times New Roman"/>
        </w:rPr>
      </w:pPr>
    </w:p>
    <w:p w:rsidRPr="006F57E6" w:rsidR="00FA1B17" w:rsidP="006F57E6" w:rsidRDefault="00B972B5" w14:paraId="29282D16" w14:textId="24C3D9A4">
      <w:pPr>
        <w:pStyle w:val="07Textecourant"/>
        <w:suppressAutoHyphens/>
        <w:rPr>
          <w:rFonts w:ascii="Times New Roman" w:hAnsi="Times New Roman" w:cs="Times New Roman"/>
        </w:rPr>
      </w:pPr>
      <w:r w:rsidRPr="38B22F31" w:rsidR="00B972B5">
        <w:rPr>
          <w:rFonts w:ascii="Times New Roman" w:hAnsi="Times New Roman" w:cs="Times New Roman"/>
        </w:rPr>
        <w:t>On distingue la pauvreté absolue et la pauvreté relative. La pauvreté absolue concerne tous les habitants vivant avec moins de 2,15</w:t>
      </w:r>
      <w:r w:rsidRPr="38B22F31" w:rsidR="00B972B5">
        <w:rPr>
          <w:rFonts w:ascii="Times New Roman" w:hAnsi="Times New Roman" w:cs="Times New Roman"/>
        </w:rPr>
        <w:t> </w:t>
      </w:r>
      <w:r w:rsidRPr="38B22F31" w:rsidR="00B972B5">
        <w:rPr>
          <w:rFonts w:ascii="Times New Roman" w:hAnsi="Times New Roman" w:cs="Times New Roman"/>
        </w:rPr>
        <w:t>$ par jour. Dans les pays développés, on parle de pauvreté relative, qui se mesure par rapport au revenu médian.</w:t>
      </w:r>
    </w:p>
    <w:p w:rsidRPr="006F57E6" w:rsidR="00B972B5" w:rsidP="38B22F31" w:rsidRDefault="00B972B5" w14:paraId="6C9EC751" w14:textId="77777777">
      <w:pPr>
        <w:pStyle w:val="07Textecourant"/>
        <w:suppressAutoHyphens/>
        <w:rPr>
          <w:rFonts w:ascii="Times New Roman" w:hAnsi="Times New Roman" w:cs="Times New Roman"/>
        </w:rPr>
      </w:pPr>
    </w:p>
    <w:p w:rsidRPr="006F57E6" w:rsidR="00FA1B17" w:rsidP="006F57E6" w:rsidRDefault="00FA1B17" w14:paraId="05567159" w14:textId="023E3036">
      <w:pPr>
        <w:pStyle w:val="07Textecourant"/>
        <w:suppressAutoHyphens/>
        <w:rPr>
          <w:rFonts w:ascii="Times New Roman" w:hAnsi="Times New Roman" w:cs="Times New Roman"/>
        </w:rPr>
      </w:pPr>
      <w:r w:rsidRPr="38B22F31" w:rsidR="00FA1B17">
        <w:rPr>
          <w:rFonts w:ascii="Times New Roman" w:hAnsi="Times New Roman" w:cs="Times New Roman"/>
          <w:b w:val="1"/>
          <w:bCs w:val="1"/>
          <w:color w:val="00B0F0"/>
        </w:rPr>
        <w:t>A</w:t>
      </w:r>
      <w:r w:rsidRPr="38B22F31" w:rsidR="00FA1B17">
        <w:rPr>
          <w:rFonts w:ascii="Times New Roman" w:hAnsi="Times New Roman" w:cs="Times New Roman"/>
        </w:rPr>
        <w:t xml:space="preserve"> </w:t>
      </w:r>
      <w:r w:rsidRPr="38B22F31" w:rsidR="00FA1B17">
        <w:rPr>
          <w:rFonts w:ascii="Times New Roman" w:hAnsi="Times New Roman" w:cs="Times New Roman"/>
          <w:b w:val="1"/>
          <w:bCs w:val="1"/>
        </w:rPr>
        <w:t>Baisse de la pauvreté absolue dans le monde</w:t>
      </w:r>
    </w:p>
    <w:p w:rsidRPr="006F57E6" w:rsidR="00F118F7" w:rsidP="38B22F31" w:rsidRDefault="00F118F7" w14:paraId="4A77B9F3" w14:textId="77777777">
      <w:pPr>
        <w:pStyle w:val="07Textecourant"/>
        <w:suppressAutoHyphens/>
        <w:rPr>
          <w:rFonts w:ascii="Times New Roman" w:hAnsi="Times New Roman" w:cs="Times New Roman"/>
        </w:rPr>
      </w:pPr>
    </w:p>
    <w:p w:rsidRPr="006F57E6" w:rsidR="00BC23D2" w:rsidP="006F57E6" w:rsidRDefault="00BC23D2" w14:paraId="22D4095B" w14:textId="3A4246DE">
      <w:pPr>
        <w:pStyle w:val="07Textecourant"/>
        <w:suppressAutoHyphens/>
        <w:rPr>
          <w:rFonts w:ascii="Times New Roman" w:hAnsi="Times New Roman" w:cs="Times New Roman"/>
        </w:rPr>
      </w:pPr>
      <w:r w:rsidRPr="38B22F31" w:rsidR="00BC23D2">
        <w:rPr>
          <w:rFonts w:ascii="Times New Roman" w:hAnsi="Times New Roman" w:cs="Times New Roman"/>
        </w:rPr>
        <w:t>La pauvreté absolue se définit comme l’état d’un individu qui n'a pas les moyens de se procurer les biens indispensables à sa survie (nourriture, vêtements, logement…), qui vit avec moins de</w:t>
      </w:r>
      <w:r w:rsidRPr="38B22F31" w:rsidR="00BC23D2">
        <w:rPr>
          <w:rFonts w:ascii="Times New Roman" w:hAnsi="Times New Roman" w:cs="Times New Roman"/>
        </w:rPr>
        <w:t> </w:t>
      </w:r>
      <w:r w:rsidRPr="38B22F31" w:rsidR="00BC23D2">
        <w:rPr>
          <w:rFonts w:ascii="Times New Roman" w:hAnsi="Times New Roman" w:cs="Times New Roman"/>
        </w:rPr>
        <w:t>2,15</w:t>
      </w:r>
      <w:r w:rsidRPr="38B22F31" w:rsidR="00BC23D2">
        <w:rPr>
          <w:rFonts w:ascii="Times New Roman" w:hAnsi="Times New Roman" w:cs="Times New Roman"/>
        </w:rPr>
        <w:t> </w:t>
      </w:r>
      <w:r w:rsidRPr="38B22F31" w:rsidR="00BC23D2">
        <w:rPr>
          <w:rFonts w:ascii="Times New Roman" w:hAnsi="Times New Roman" w:cs="Times New Roman"/>
        </w:rPr>
        <w:t>$ par jour.</w:t>
      </w:r>
    </w:p>
    <w:p w:rsidRPr="006F57E6" w:rsidR="00BC23D2" w:rsidP="006F57E6" w:rsidRDefault="00BC23D2" w14:paraId="3B77BE4D" w14:textId="77777777">
      <w:pPr>
        <w:pStyle w:val="07Textecourant"/>
        <w:suppressAutoHyphens/>
        <w:rPr>
          <w:rFonts w:ascii="Times New Roman" w:hAnsi="Times New Roman" w:cs="Times New Roman"/>
        </w:rPr>
      </w:pPr>
    </w:p>
    <w:p w:rsidRPr="006F57E6" w:rsidR="00F118F7" w:rsidP="006F57E6" w:rsidRDefault="00BC23D2" w14:paraId="3B720A10" w14:textId="32851069">
      <w:pPr>
        <w:pStyle w:val="07Textecourant"/>
        <w:suppressAutoHyphens/>
        <w:rPr>
          <w:rFonts w:ascii="Times New Roman" w:hAnsi="Times New Roman" w:cs="Times New Roman"/>
        </w:rPr>
      </w:pPr>
      <w:r w:rsidRPr="38B22F31" w:rsidR="00BC23D2">
        <w:rPr>
          <w:rFonts w:ascii="Times New Roman" w:hAnsi="Times New Roman" w:cs="Times New Roman"/>
        </w:rPr>
        <w:t>Malgré le contexte d’augmentation de la population mondiale, la pauvreté absolue a fortement diminué ces trente dernières années. Cependant, il existe encore de nombreux pays où l’extrême pauvreté est encore très présente. Qualifiés de «</w:t>
      </w:r>
      <w:r w:rsidRPr="38B22F31" w:rsidR="00BC23D2">
        <w:rPr>
          <w:rFonts w:ascii="Times New Roman" w:hAnsi="Times New Roman" w:cs="Times New Roman"/>
        </w:rPr>
        <w:t> </w:t>
      </w:r>
      <w:r w:rsidRPr="38B22F31" w:rsidR="00BC23D2">
        <w:rPr>
          <w:rFonts w:ascii="Times New Roman" w:hAnsi="Times New Roman" w:cs="Times New Roman"/>
        </w:rPr>
        <w:t>pays à revenu faible</w:t>
      </w:r>
      <w:r w:rsidRPr="38B22F31" w:rsidR="00BC23D2">
        <w:rPr>
          <w:rFonts w:ascii="Times New Roman" w:hAnsi="Times New Roman" w:cs="Times New Roman"/>
        </w:rPr>
        <w:t> </w:t>
      </w:r>
      <w:r w:rsidRPr="38B22F31" w:rsidR="00BC23D2">
        <w:rPr>
          <w:rFonts w:ascii="Times New Roman" w:hAnsi="Times New Roman" w:cs="Times New Roman"/>
        </w:rPr>
        <w:t>», on les trouve principalement en Afrique subsaharienne.</w:t>
      </w:r>
    </w:p>
    <w:p w:rsidRPr="006F57E6" w:rsidR="00BC23D2" w:rsidP="38B22F31" w:rsidRDefault="00BC23D2" w14:paraId="4E70C415" w14:textId="77777777">
      <w:pPr>
        <w:pStyle w:val="07Textecourant"/>
        <w:suppressAutoHyphens/>
        <w:rPr>
          <w:rFonts w:ascii="Times New Roman" w:hAnsi="Times New Roman" w:cs="Times New Roman"/>
        </w:rPr>
      </w:pPr>
    </w:p>
    <w:p w:rsidRPr="006F57E6" w:rsidR="00FA1B17" w:rsidP="006F57E6" w:rsidRDefault="00FA1B17" w14:paraId="7294C793" w14:textId="0066B4EB">
      <w:pPr>
        <w:pStyle w:val="07Textecourant"/>
        <w:suppressAutoHyphens/>
        <w:rPr>
          <w:rFonts w:ascii="Times New Roman" w:hAnsi="Times New Roman" w:cs="Times New Roman"/>
        </w:rPr>
      </w:pPr>
      <w:r w:rsidRPr="38B22F31" w:rsidR="00FA1B17">
        <w:rPr>
          <w:rFonts w:ascii="Times New Roman" w:hAnsi="Times New Roman" w:cs="Times New Roman"/>
          <w:b w:val="1"/>
          <w:bCs w:val="1"/>
          <w:color w:val="00B0F0"/>
        </w:rPr>
        <w:t>B</w:t>
      </w:r>
      <w:r w:rsidRPr="38B22F31" w:rsidR="00FA1B17">
        <w:rPr>
          <w:rFonts w:ascii="Times New Roman" w:hAnsi="Times New Roman" w:cs="Times New Roman"/>
        </w:rPr>
        <w:t xml:space="preserve"> </w:t>
      </w:r>
      <w:r w:rsidRPr="38B22F31" w:rsidR="00FA1B17">
        <w:rPr>
          <w:rFonts w:ascii="Times New Roman" w:hAnsi="Times New Roman" w:cs="Times New Roman"/>
          <w:b w:val="1"/>
          <w:bCs w:val="1"/>
        </w:rPr>
        <w:t>Pauvreté et inégalités en France et dans le monde</w:t>
      </w:r>
    </w:p>
    <w:p w:rsidRPr="006F57E6" w:rsidR="00FA1B17" w:rsidP="38B22F31" w:rsidRDefault="00FA1B17" w14:paraId="0F5581C4" w14:textId="77777777">
      <w:pPr>
        <w:pStyle w:val="07Textecourant"/>
        <w:suppressAutoHyphens/>
        <w:rPr>
          <w:rFonts w:ascii="Times New Roman" w:hAnsi="Times New Roman" w:cs="Times New Roman"/>
        </w:rPr>
      </w:pPr>
    </w:p>
    <w:p w:rsidRPr="006F57E6" w:rsidR="00C51F61" w:rsidP="006F57E6" w:rsidRDefault="00C51F61" w14:paraId="55C8E2C2" w14:textId="62FBC81C">
      <w:pPr>
        <w:pStyle w:val="07Textecourant"/>
        <w:suppressAutoHyphens/>
        <w:rPr>
          <w:rFonts w:ascii="Times New Roman" w:hAnsi="Times New Roman" w:cs="Times New Roman"/>
        </w:rPr>
      </w:pPr>
      <w:r w:rsidRPr="38B22F31" w:rsidR="00C51F61">
        <w:rPr>
          <w:rFonts w:ascii="Times New Roman" w:hAnsi="Times New Roman" w:cs="Times New Roman"/>
        </w:rPr>
        <w:t>La pauvreté relative se définit comme l’état d’un individu qui ne peut accéder aux normes de consommation habituelles de la société dans laquelle il vit et dont les revenus sont inférieurs à</w:t>
      </w:r>
      <w:r w:rsidRPr="38B22F31" w:rsidR="00C51F61">
        <w:rPr>
          <w:rFonts w:ascii="Times New Roman" w:hAnsi="Times New Roman" w:cs="Times New Roman"/>
        </w:rPr>
        <w:t> </w:t>
      </w:r>
      <w:r w:rsidRPr="38B22F31" w:rsidR="00C51F61">
        <w:rPr>
          <w:rFonts w:ascii="Times New Roman" w:hAnsi="Times New Roman" w:cs="Times New Roman"/>
        </w:rPr>
        <w:t>60</w:t>
      </w:r>
      <w:r w:rsidRPr="38B22F31" w:rsidR="00C51F61">
        <w:rPr>
          <w:rFonts w:ascii="Times New Roman" w:hAnsi="Times New Roman" w:cs="Times New Roman"/>
        </w:rPr>
        <w:t> </w:t>
      </w:r>
      <w:r w:rsidRPr="38B22F31" w:rsidR="00C51F61">
        <w:rPr>
          <w:rFonts w:ascii="Times New Roman" w:hAnsi="Times New Roman" w:cs="Times New Roman"/>
        </w:rPr>
        <w:t>% du revenu médian.</w:t>
      </w:r>
    </w:p>
    <w:p w:rsidRPr="006F57E6" w:rsidR="00C51F61" w:rsidP="006F57E6" w:rsidRDefault="00C51F61" w14:paraId="16B01980" w14:textId="77777777">
      <w:pPr>
        <w:pStyle w:val="07Textecourant"/>
        <w:suppressAutoHyphens/>
        <w:rPr>
          <w:rFonts w:ascii="Times New Roman" w:hAnsi="Times New Roman" w:cs="Times New Roman"/>
        </w:rPr>
      </w:pPr>
    </w:p>
    <w:p w:rsidRPr="006F57E6" w:rsidR="00F118F7" w:rsidP="006F57E6" w:rsidRDefault="00C51F61" w14:paraId="6A228582" w14:textId="7CCF01FD">
      <w:pPr>
        <w:pStyle w:val="07Textecourant"/>
        <w:suppressAutoHyphens/>
        <w:rPr>
          <w:rFonts w:ascii="Times New Roman" w:hAnsi="Times New Roman" w:cs="Times New Roman"/>
        </w:rPr>
      </w:pPr>
      <w:r w:rsidRPr="38B22F31" w:rsidR="00C51F61">
        <w:rPr>
          <w:rFonts w:ascii="Times New Roman" w:hAnsi="Times New Roman" w:cs="Times New Roman"/>
        </w:rPr>
        <w:t>Dans la majorité des pays, y compris les pays à revenu élevé, on observe un maintien de la pauvreté relative et une forte augmentation des inégalités comme l’accès à la santé, à l’éducation et aux biens et services courants et essentiels.</w:t>
      </w:r>
    </w:p>
    <w:p w:rsidRPr="006F57E6" w:rsidR="00C51F61" w:rsidP="38B22F31" w:rsidRDefault="00C51F61" w14:paraId="3131116D" w14:textId="77777777">
      <w:pPr>
        <w:pStyle w:val="07Textecourant"/>
        <w:suppressAutoHyphens/>
        <w:rPr>
          <w:rFonts w:ascii="Times New Roman" w:hAnsi="Times New Roman" w:cs="Times New Roman"/>
        </w:rPr>
      </w:pPr>
    </w:p>
    <w:p w:rsidRPr="006F57E6" w:rsidR="002F3265" w:rsidP="006F57E6" w:rsidRDefault="002F3265" w14:paraId="43500675" w14:textId="19F38FF6">
      <w:pPr>
        <w:suppressAutoHyphens/>
        <w:spacing w:after="0" w:line="240" w:lineRule="auto"/>
        <w:jc w:val="both"/>
        <w:rPr>
          <w:rFonts w:ascii="Times New Roman" w:hAnsi="Times New Roman" w:cs="Times New Roman"/>
          <w:b w:val="1"/>
          <w:bCs w:val="1"/>
          <w:sz w:val="24"/>
          <w:szCs w:val="24"/>
        </w:rPr>
      </w:pPr>
      <w:r w:rsidRPr="38B22F31" w:rsidR="002F3265">
        <w:rPr>
          <w:rFonts w:ascii="Times New Roman" w:hAnsi="Times New Roman" w:cs="Times New Roman"/>
          <w:b w:val="1"/>
          <w:bCs w:val="1"/>
          <w:color w:val="0070C0"/>
          <w:sz w:val="24"/>
          <w:szCs w:val="24"/>
        </w:rPr>
        <w:t>3</w:t>
      </w:r>
      <w:r w:rsidRPr="38B22F31" w:rsidR="002F3265">
        <w:rPr>
          <w:rFonts w:ascii="Times New Roman" w:hAnsi="Times New Roman" w:cs="Times New Roman"/>
          <w:b w:val="1"/>
          <w:bCs w:val="1"/>
          <w:sz w:val="24"/>
          <w:szCs w:val="24"/>
        </w:rPr>
        <w:t xml:space="preserve"> </w:t>
      </w:r>
      <w:r w:rsidRPr="38B22F31" w:rsidR="00FA1B17">
        <w:rPr>
          <w:rFonts w:ascii="Times New Roman" w:hAnsi="Times New Roman" w:cs="Times New Roman"/>
          <w:b w:val="1"/>
          <w:bCs w:val="1"/>
          <w:sz w:val="24"/>
          <w:szCs w:val="24"/>
        </w:rPr>
        <w:t>L’éducation et la formation, moteurs de développement économique</w:t>
      </w:r>
    </w:p>
    <w:p w:rsidRPr="006F57E6" w:rsidR="00D13E05" w:rsidP="38B22F31" w:rsidRDefault="00D13E05" w14:paraId="219F2653" w14:textId="77777777">
      <w:pPr>
        <w:pStyle w:val="07Textecourant"/>
        <w:suppressAutoHyphens/>
        <w:rPr>
          <w:rFonts w:ascii="Times New Roman" w:hAnsi="Times New Roman" w:cs="Times New Roman"/>
        </w:rPr>
      </w:pPr>
    </w:p>
    <w:p w:rsidRPr="006F57E6" w:rsidR="00FA1B17" w:rsidP="006F57E6" w:rsidRDefault="00FA1B17" w14:paraId="6FA53B5F" w14:textId="35A7374B">
      <w:pPr>
        <w:pStyle w:val="07Textecourant"/>
        <w:suppressAutoHyphens/>
        <w:rPr>
          <w:rFonts w:ascii="Times New Roman" w:hAnsi="Times New Roman" w:cs="Times New Roman"/>
        </w:rPr>
      </w:pPr>
      <w:r w:rsidRPr="38B22F31" w:rsidR="00FA1B17">
        <w:rPr>
          <w:rFonts w:ascii="Times New Roman" w:hAnsi="Times New Roman" w:cs="Times New Roman"/>
          <w:b w:val="1"/>
          <w:bCs w:val="1"/>
          <w:color w:val="00B0F0"/>
        </w:rPr>
        <w:t>A</w:t>
      </w:r>
      <w:r w:rsidRPr="38B22F31" w:rsidR="00FA1B17">
        <w:rPr>
          <w:rFonts w:ascii="Times New Roman" w:hAnsi="Times New Roman" w:cs="Times New Roman"/>
        </w:rPr>
        <w:t xml:space="preserve"> </w:t>
      </w:r>
      <w:r w:rsidRPr="38B22F31" w:rsidR="00FA1B17">
        <w:rPr>
          <w:rFonts w:ascii="Times New Roman" w:hAnsi="Times New Roman" w:cs="Times New Roman"/>
          <w:b w:val="1"/>
          <w:bCs w:val="1"/>
        </w:rPr>
        <w:t>L’éducation, un puissant vecteur de développement</w:t>
      </w:r>
    </w:p>
    <w:p w:rsidRPr="006F57E6" w:rsidR="00FA1B17" w:rsidP="38B22F31" w:rsidRDefault="00FA1B17" w14:paraId="64A38153" w14:textId="77777777">
      <w:pPr>
        <w:pStyle w:val="07Textecourant"/>
        <w:suppressAutoHyphens/>
        <w:rPr>
          <w:rFonts w:ascii="Times New Roman" w:hAnsi="Times New Roman" w:cs="Times New Roman"/>
        </w:rPr>
      </w:pPr>
    </w:p>
    <w:p w:rsidRPr="006F57E6" w:rsidR="00D36E43" w:rsidP="006F57E6" w:rsidRDefault="00D36E43" w14:paraId="34AC4983" w14:textId="77777777">
      <w:pPr>
        <w:pStyle w:val="07Textecourant"/>
        <w:suppressAutoHyphens/>
        <w:rPr>
          <w:rFonts w:ascii="Times New Roman" w:hAnsi="Times New Roman" w:cs="Times New Roman"/>
        </w:rPr>
      </w:pPr>
      <w:r w:rsidRPr="38B22F31" w:rsidR="00D36E43">
        <w:rPr>
          <w:rFonts w:ascii="Times New Roman" w:hAnsi="Times New Roman" w:cs="Times New Roman"/>
        </w:rPr>
        <w:t>L’éducation correspond à l'apprentissage et au développement des connaissances intellectuelles, morales et physiques d’un être humain. L’éducation et la formation commencent à l’école maternelle, dès le plus jeune âge, puis lors de la formation initiale à l’école. La formation doit continuer les apprentissages de l’individu tout au long de sa vie, pour s’adapter aux évolutions technologiques.</w:t>
      </w:r>
    </w:p>
    <w:p w:rsidRPr="006F57E6" w:rsidR="00D36E43" w:rsidP="006F57E6" w:rsidRDefault="00D36E43" w14:paraId="508D0573" w14:textId="77777777">
      <w:pPr>
        <w:pStyle w:val="07Textecourant"/>
        <w:suppressAutoHyphens/>
        <w:rPr>
          <w:rFonts w:ascii="Times New Roman" w:hAnsi="Times New Roman" w:cs="Times New Roman"/>
        </w:rPr>
      </w:pPr>
    </w:p>
    <w:p w:rsidRPr="006F57E6" w:rsidR="00D36E43" w:rsidP="006F57E6" w:rsidRDefault="00D36E43" w14:paraId="4D16E4F8" w14:textId="190DEA58">
      <w:pPr>
        <w:pStyle w:val="07Textecourant"/>
        <w:suppressAutoHyphens/>
        <w:rPr>
          <w:rFonts w:ascii="Times New Roman" w:hAnsi="Times New Roman" w:cs="Times New Roman"/>
        </w:rPr>
      </w:pPr>
      <w:r w:rsidRPr="38B22F31" w:rsidR="00D36E43">
        <w:rPr>
          <w:rFonts w:ascii="Times New Roman" w:hAnsi="Times New Roman" w:cs="Times New Roman"/>
        </w:rPr>
        <w:t>L’éducation et la formation sont un des premiers moteurs de développement économique et de lutte contre la pauvreté</w:t>
      </w:r>
      <w:r w:rsidRPr="38B22F31" w:rsidR="00D36E43">
        <w:rPr>
          <w:rFonts w:ascii="Times New Roman" w:hAnsi="Times New Roman" w:cs="Times New Roman"/>
        </w:rPr>
        <w:t> </w:t>
      </w:r>
      <w:r w:rsidRPr="38B22F31" w:rsidR="00D36E43">
        <w:rPr>
          <w:rFonts w:ascii="Times New Roman" w:hAnsi="Times New Roman" w:cs="Times New Roman"/>
        </w:rPr>
        <w:t>:</w:t>
      </w:r>
    </w:p>
    <w:p w:rsidRPr="006F57E6" w:rsidR="00D36E43" w:rsidP="006F57E6" w:rsidRDefault="00D36E43" w14:paraId="025ACFEB" w14:textId="54058B27">
      <w:pPr>
        <w:pStyle w:val="07Textecourant"/>
        <w:suppressAutoHyphens/>
        <w:rPr>
          <w:rFonts w:ascii="Times New Roman" w:hAnsi="Times New Roman" w:cs="Times New Roman"/>
        </w:rPr>
      </w:pPr>
      <w:r w:rsidRPr="38B22F31" w:rsidR="00D36E43">
        <w:rPr>
          <w:rFonts w:ascii="Times New Roman" w:hAnsi="Times New Roman" w:cs="Times New Roman"/>
        </w:rPr>
        <w:t>- l’éducation et la formation permettent à l’individu d’accéder à de meilleurs emplois, mieux rémunérés. Un individu mieux rémunéré augmente ses dépenses de santé et d’éducation pour ses enfants</w:t>
      </w:r>
      <w:r w:rsidRPr="38B22F31" w:rsidR="00D36E43">
        <w:rPr>
          <w:rFonts w:ascii="Times New Roman" w:hAnsi="Times New Roman" w:cs="Times New Roman"/>
        </w:rPr>
        <w:t> </w:t>
      </w:r>
      <w:r w:rsidRPr="38B22F31" w:rsidR="00D36E43">
        <w:rPr>
          <w:rFonts w:ascii="Times New Roman" w:hAnsi="Times New Roman" w:cs="Times New Roman"/>
        </w:rPr>
        <w:t>;</w:t>
      </w:r>
    </w:p>
    <w:p w:rsidRPr="006F57E6" w:rsidR="00D36E43" w:rsidP="006F57E6" w:rsidRDefault="00D36E43" w14:paraId="70E72B55" w14:textId="7DA71B1A">
      <w:pPr>
        <w:pStyle w:val="07Textecourant"/>
        <w:suppressAutoHyphens/>
        <w:rPr>
          <w:rFonts w:ascii="Times New Roman" w:hAnsi="Times New Roman" w:cs="Times New Roman"/>
        </w:rPr>
      </w:pPr>
      <w:r w:rsidRPr="38B22F31" w:rsidR="00D36E43">
        <w:rPr>
          <w:rFonts w:ascii="Times New Roman" w:hAnsi="Times New Roman" w:cs="Times New Roman"/>
        </w:rPr>
        <w:t>- l’éducation et la formation permettent aussi aux individus d’améliorer l’intelligence collective et favorisent la capacité d’innovation individuelle et collective</w:t>
      </w:r>
      <w:r w:rsidRPr="38B22F31" w:rsidR="00D36E43">
        <w:rPr>
          <w:rFonts w:ascii="Times New Roman" w:hAnsi="Times New Roman" w:cs="Times New Roman"/>
        </w:rPr>
        <w:t> </w:t>
      </w:r>
      <w:r w:rsidRPr="38B22F31" w:rsidR="00D36E43">
        <w:rPr>
          <w:rFonts w:ascii="Times New Roman" w:hAnsi="Times New Roman" w:cs="Times New Roman"/>
        </w:rPr>
        <w:t>;</w:t>
      </w:r>
    </w:p>
    <w:p w:rsidRPr="006F57E6" w:rsidR="00D36E43" w:rsidP="006F57E6" w:rsidRDefault="00D36E43" w14:paraId="6F76483A" w14:textId="77777777">
      <w:pPr>
        <w:pStyle w:val="07Textecourant"/>
        <w:suppressAutoHyphens/>
        <w:rPr>
          <w:rFonts w:ascii="Times New Roman" w:hAnsi="Times New Roman" w:cs="Times New Roman"/>
        </w:rPr>
      </w:pPr>
      <w:r w:rsidRPr="38B22F31" w:rsidR="00D36E43">
        <w:rPr>
          <w:rFonts w:ascii="Times New Roman" w:hAnsi="Times New Roman" w:cs="Times New Roman"/>
        </w:rPr>
        <w:t>- l’éducation et la formation permettent d’améliorer la cohésion sociale. Les citoyens comprennent mieux le bien-fondé des règles sociales. L’éducation permet également de mieux comprendre des différences culturelles des groupes humains.</w:t>
      </w:r>
    </w:p>
    <w:p w:rsidRPr="006F57E6" w:rsidR="00D36E43" w:rsidP="006F57E6" w:rsidRDefault="00D36E43" w14:paraId="27BDBCA7" w14:textId="77777777">
      <w:pPr>
        <w:pStyle w:val="07Textecourant"/>
        <w:suppressAutoHyphens/>
        <w:rPr>
          <w:rFonts w:ascii="Times New Roman" w:hAnsi="Times New Roman" w:cs="Times New Roman"/>
        </w:rPr>
      </w:pPr>
    </w:p>
    <w:p w:rsidRPr="006F57E6" w:rsidR="00D36E43" w:rsidP="006F57E6" w:rsidRDefault="00D36E43" w14:paraId="34FB1594" w14:textId="77777777">
      <w:pPr>
        <w:pStyle w:val="07Textecourant"/>
        <w:suppressAutoHyphens/>
        <w:rPr>
          <w:rFonts w:ascii="Times New Roman" w:hAnsi="Times New Roman" w:cs="Times New Roman"/>
        </w:rPr>
      </w:pPr>
      <w:r w:rsidRPr="38B22F31" w:rsidR="00D36E43">
        <w:rPr>
          <w:rFonts w:ascii="Times New Roman" w:hAnsi="Times New Roman" w:cs="Times New Roman"/>
        </w:rPr>
        <w:t>Chaque pays dispose de son propre système éducatif. On mesure la performance d’un système éducatif grâce à différents indicateurs : taux d’alphabétisation, taux de scolarisation, durée de scolarisation, etc.</w:t>
      </w:r>
    </w:p>
    <w:p w:rsidRPr="006F57E6" w:rsidR="00D36E43" w:rsidP="006F57E6" w:rsidRDefault="00D36E43" w14:paraId="1F77B079" w14:textId="77777777">
      <w:pPr>
        <w:pStyle w:val="07Textecourant"/>
        <w:suppressAutoHyphens/>
        <w:rPr>
          <w:rFonts w:ascii="Times New Roman" w:hAnsi="Times New Roman" w:cs="Times New Roman"/>
        </w:rPr>
      </w:pPr>
    </w:p>
    <w:p w:rsidRPr="006F57E6" w:rsidR="00D36E43" w:rsidP="006F57E6" w:rsidRDefault="00D36E43" w14:paraId="4DB9E667" w14:textId="77777777">
      <w:pPr>
        <w:pStyle w:val="07Textecourant"/>
        <w:suppressAutoHyphens/>
        <w:rPr>
          <w:rFonts w:ascii="Times New Roman" w:hAnsi="Times New Roman" w:cs="Times New Roman"/>
        </w:rPr>
      </w:pPr>
      <w:r w:rsidRPr="38B22F31" w:rsidR="00D36E43">
        <w:rPr>
          <w:rFonts w:ascii="Times New Roman" w:hAnsi="Times New Roman" w:cs="Times New Roman"/>
        </w:rPr>
        <w:t>En 2020, la crise sanitaire a conduit de nombreux pays à fermer les établissements scolaires. Certains enfants ont pu bénéficier d'un enseignement à distance. D'autres enfants ont été complètement privés d'éducation pendant des périodes plus ou moins longues. Cela a renforcé les inégalités face à l'accès à l'éducation.</w:t>
      </w:r>
    </w:p>
    <w:p w:rsidRPr="006F57E6" w:rsidR="00D36E43" w:rsidP="006F57E6" w:rsidRDefault="00D36E43" w14:paraId="6FC8CC17" w14:textId="77777777">
      <w:pPr>
        <w:pStyle w:val="07Textecourant"/>
        <w:suppressAutoHyphens/>
        <w:rPr>
          <w:rFonts w:ascii="Times New Roman" w:hAnsi="Times New Roman" w:cs="Times New Roman"/>
        </w:rPr>
      </w:pPr>
    </w:p>
    <w:p w:rsidRPr="006F57E6" w:rsidR="00D13E05" w:rsidP="006F57E6" w:rsidRDefault="00D36E43" w14:paraId="31A1A421" w14:textId="054A83EC">
      <w:pPr>
        <w:pStyle w:val="07Textecourant"/>
        <w:suppressAutoHyphens/>
        <w:rPr>
          <w:rFonts w:ascii="Times New Roman" w:hAnsi="Times New Roman" w:cs="Times New Roman"/>
        </w:rPr>
      </w:pPr>
      <w:r w:rsidRPr="38B22F31" w:rsidR="00D36E43">
        <w:rPr>
          <w:rFonts w:ascii="Times New Roman" w:hAnsi="Times New Roman" w:cs="Times New Roman"/>
        </w:rPr>
        <w:t>Un système éducatif performant est donc un puissant moteur de développement économique.</w:t>
      </w:r>
    </w:p>
    <w:p w:rsidRPr="006F57E6" w:rsidR="00D36E43" w:rsidP="38B22F31" w:rsidRDefault="00D36E43" w14:paraId="41BFAF19" w14:textId="77777777">
      <w:pPr>
        <w:pStyle w:val="07Textecourant"/>
        <w:suppressAutoHyphens/>
        <w:rPr>
          <w:rFonts w:ascii="Times New Roman" w:hAnsi="Times New Roman" w:cs="Times New Roman"/>
        </w:rPr>
      </w:pPr>
    </w:p>
    <w:p w:rsidRPr="006F57E6" w:rsidR="00FA1B17" w:rsidP="006F57E6" w:rsidRDefault="00FA1B17" w14:paraId="722299C0" w14:textId="4AB5EF9F">
      <w:pPr>
        <w:pStyle w:val="07Textecourant"/>
        <w:suppressAutoHyphens/>
        <w:rPr>
          <w:rFonts w:ascii="Times New Roman" w:hAnsi="Times New Roman" w:cs="Times New Roman"/>
        </w:rPr>
      </w:pPr>
      <w:r w:rsidRPr="38B22F31" w:rsidR="00FA1B17">
        <w:rPr>
          <w:rFonts w:ascii="Times New Roman" w:hAnsi="Times New Roman" w:cs="Times New Roman"/>
          <w:b w:val="1"/>
          <w:bCs w:val="1"/>
          <w:color w:val="00B0F0"/>
        </w:rPr>
        <w:t>B</w:t>
      </w:r>
      <w:r w:rsidRPr="38B22F31" w:rsidR="00FA1B17">
        <w:rPr>
          <w:rFonts w:ascii="Times New Roman" w:hAnsi="Times New Roman" w:cs="Times New Roman"/>
        </w:rPr>
        <w:t xml:space="preserve"> </w:t>
      </w:r>
      <w:r w:rsidRPr="38B22F31" w:rsidR="00FA1B17">
        <w:rPr>
          <w:rFonts w:ascii="Times New Roman" w:hAnsi="Times New Roman" w:cs="Times New Roman"/>
          <w:b w:val="1"/>
          <w:bCs w:val="1"/>
        </w:rPr>
        <w:t>Les biens publics mondiaux</w:t>
      </w:r>
    </w:p>
    <w:p w:rsidRPr="006F57E6" w:rsidR="00FA1B17" w:rsidP="38B22F31" w:rsidRDefault="00FA1B17" w14:paraId="3FA9DA25" w14:textId="77777777">
      <w:pPr>
        <w:pStyle w:val="07Textecourant"/>
        <w:suppressAutoHyphens/>
        <w:rPr>
          <w:rFonts w:ascii="Times New Roman" w:hAnsi="Times New Roman" w:cs="Times New Roman"/>
        </w:rPr>
      </w:pPr>
    </w:p>
    <w:p w:rsidRPr="006F57E6" w:rsidR="00373548" w:rsidP="006F57E6" w:rsidRDefault="00373548" w14:paraId="21876BE4" w14:textId="063AB553">
      <w:pPr>
        <w:pStyle w:val="07Textecourant"/>
        <w:suppressAutoHyphens/>
        <w:rPr>
          <w:rFonts w:ascii="Times New Roman" w:hAnsi="Times New Roman" w:cs="Times New Roman"/>
        </w:rPr>
      </w:pPr>
      <w:r w:rsidRPr="38B22F31" w:rsidR="00373548">
        <w:rPr>
          <w:rFonts w:ascii="Times New Roman" w:hAnsi="Times New Roman" w:cs="Times New Roman"/>
        </w:rPr>
        <w:t>Au même titre que la paix, la stabilité climatique ou la lutte contre les épidémies, l’éducation et la formation font partie des principaux bien</w:t>
      </w:r>
      <w:r w:rsidRPr="38B22F31" w:rsidR="6E9C35D7">
        <w:rPr>
          <w:rFonts w:ascii="Times New Roman" w:hAnsi="Times New Roman" w:cs="Times New Roman"/>
        </w:rPr>
        <w:t>s</w:t>
      </w:r>
      <w:r w:rsidRPr="38B22F31" w:rsidR="00373548">
        <w:rPr>
          <w:rFonts w:ascii="Times New Roman" w:hAnsi="Times New Roman" w:cs="Times New Roman"/>
        </w:rPr>
        <w:t xml:space="preserve"> mondiaux.</w:t>
      </w:r>
    </w:p>
    <w:p w:rsidRPr="006F57E6" w:rsidR="00373548" w:rsidP="006F57E6" w:rsidRDefault="00373548" w14:paraId="6342D116" w14:textId="77777777">
      <w:pPr>
        <w:pStyle w:val="07Textecourant"/>
        <w:suppressAutoHyphens/>
        <w:rPr>
          <w:rFonts w:ascii="Times New Roman" w:hAnsi="Times New Roman" w:cs="Times New Roman"/>
        </w:rPr>
      </w:pPr>
    </w:p>
    <w:p w:rsidRPr="006F57E6" w:rsidR="00373548" w:rsidP="006F57E6" w:rsidRDefault="00373548" w14:paraId="155C1681" w14:textId="0148EF8A">
      <w:pPr>
        <w:pStyle w:val="07Textecourant"/>
        <w:suppressAutoHyphens/>
        <w:rPr>
          <w:rFonts w:ascii="Times New Roman" w:hAnsi="Times New Roman" w:cs="Times New Roman"/>
        </w:rPr>
      </w:pPr>
      <w:r w:rsidRPr="38B22F31" w:rsidR="00373548">
        <w:rPr>
          <w:rFonts w:ascii="Times New Roman" w:hAnsi="Times New Roman" w:cs="Times New Roman"/>
        </w:rPr>
        <w:t>Les biens publics mondiaux constituent un ensemble de biens accessibles à tous les États</w:t>
      </w:r>
      <w:r w:rsidRPr="38B22F31" w:rsidR="3C361C2D">
        <w:rPr>
          <w:rFonts w:ascii="Times New Roman" w:hAnsi="Times New Roman" w:cs="Times New Roman"/>
        </w:rPr>
        <w:t>,</w:t>
      </w:r>
      <w:r w:rsidRPr="38B22F31" w:rsidR="00373548">
        <w:rPr>
          <w:rFonts w:ascii="Times New Roman" w:hAnsi="Times New Roman" w:cs="Times New Roman"/>
        </w:rPr>
        <w:t xml:space="preserve"> qui n’ont pas nécessairement un intérêt individuel à les produire.</w:t>
      </w:r>
    </w:p>
    <w:p w:rsidRPr="006F57E6" w:rsidR="00373548" w:rsidP="006F57E6" w:rsidRDefault="00373548" w14:paraId="08D820B8" w14:textId="77777777">
      <w:pPr>
        <w:pStyle w:val="07Textecourant"/>
        <w:suppressAutoHyphens/>
        <w:rPr>
          <w:rFonts w:ascii="Times New Roman" w:hAnsi="Times New Roman" w:cs="Times New Roman"/>
        </w:rPr>
      </w:pPr>
    </w:p>
    <w:p w:rsidRPr="006F57E6" w:rsidR="00373548" w:rsidP="006F57E6" w:rsidRDefault="00373548" w14:paraId="666BDBC1" w14:textId="5095AE0F">
      <w:pPr>
        <w:pStyle w:val="07Textecourant"/>
        <w:suppressAutoHyphens/>
        <w:rPr>
          <w:rFonts w:ascii="Times New Roman" w:hAnsi="Times New Roman" w:cs="Times New Roman"/>
        </w:rPr>
      </w:pPr>
      <w:r w:rsidRPr="38B22F31" w:rsidR="00373548">
        <w:rPr>
          <w:rFonts w:ascii="Times New Roman" w:hAnsi="Times New Roman" w:cs="Times New Roman"/>
        </w:rPr>
        <w:t>Ces biens présentent trois caractéristiques</w:t>
      </w:r>
      <w:r w:rsidRPr="38B22F31" w:rsidR="00373548">
        <w:rPr>
          <w:rFonts w:ascii="Times New Roman" w:hAnsi="Times New Roman" w:cs="Times New Roman"/>
        </w:rPr>
        <w:t> </w:t>
      </w:r>
      <w:r w:rsidRPr="38B22F31" w:rsidR="00373548">
        <w:rPr>
          <w:rFonts w:ascii="Times New Roman" w:hAnsi="Times New Roman" w:cs="Times New Roman"/>
        </w:rPr>
        <w:t>:</w:t>
      </w:r>
    </w:p>
    <w:p w:rsidRPr="006F57E6" w:rsidR="00373548" w:rsidP="006F57E6" w:rsidRDefault="00373548" w14:paraId="52DA5BB2" w14:textId="473710B1">
      <w:pPr>
        <w:pStyle w:val="07Textecourant"/>
        <w:suppressAutoHyphens/>
        <w:rPr>
          <w:rFonts w:ascii="Times New Roman" w:hAnsi="Times New Roman" w:cs="Times New Roman"/>
        </w:rPr>
      </w:pPr>
      <w:r w:rsidRPr="38B22F31" w:rsidR="00373548">
        <w:rPr>
          <w:rFonts w:ascii="Times New Roman" w:hAnsi="Times New Roman" w:cs="Times New Roman"/>
        </w:rPr>
        <w:t>- la non-exclusion</w:t>
      </w:r>
      <w:r w:rsidRPr="38B22F31" w:rsidR="00373548">
        <w:rPr>
          <w:rFonts w:ascii="Times New Roman" w:hAnsi="Times New Roman" w:cs="Times New Roman"/>
        </w:rPr>
        <w:t> </w:t>
      </w:r>
      <w:r w:rsidRPr="38B22F31" w:rsidR="00373548">
        <w:rPr>
          <w:rFonts w:ascii="Times New Roman" w:hAnsi="Times New Roman" w:cs="Times New Roman"/>
        </w:rPr>
        <w:t>;</w:t>
      </w:r>
    </w:p>
    <w:p w:rsidRPr="006F57E6" w:rsidR="00373548" w:rsidP="006F57E6" w:rsidRDefault="00373548" w14:paraId="1DFC9AAD" w14:textId="5177E914">
      <w:pPr>
        <w:pStyle w:val="07Textecourant"/>
        <w:suppressAutoHyphens/>
        <w:rPr>
          <w:rFonts w:ascii="Times New Roman" w:hAnsi="Times New Roman" w:cs="Times New Roman"/>
        </w:rPr>
      </w:pPr>
      <w:r w:rsidRPr="38B22F31" w:rsidR="00373548">
        <w:rPr>
          <w:rFonts w:ascii="Times New Roman" w:hAnsi="Times New Roman" w:cs="Times New Roman"/>
        </w:rPr>
        <w:t>- la non-rivalité</w:t>
      </w:r>
      <w:r w:rsidRPr="38B22F31" w:rsidR="00373548">
        <w:rPr>
          <w:rFonts w:ascii="Times New Roman" w:hAnsi="Times New Roman" w:cs="Times New Roman"/>
        </w:rPr>
        <w:t> </w:t>
      </w:r>
      <w:r w:rsidRPr="38B22F31" w:rsidR="00373548">
        <w:rPr>
          <w:rFonts w:ascii="Times New Roman" w:hAnsi="Times New Roman" w:cs="Times New Roman"/>
        </w:rPr>
        <w:t>;</w:t>
      </w:r>
    </w:p>
    <w:p w:rsidRPr="006F57E6" w:rsidR="00373548" w:rsidP="006F57E6" w:rsidRDefault="00373548" w14:paraId="7EC69E9C" w14:textId="77777777">
      <w:pPr>
        <w:pStyle w:val="07Textecourant"/>
        <w:suppressAutoHyphens/>
        <w:rPr>
          <w:rFonts w:ascii="Times New Roman" w:hAnsi="Times New Roman" w:cs="Times New Roman"/>
        </w:rPr>
      </w:pPr>
      <w:r w:rsidRPr="38B22F31" w:rsidR="00373548">
        <w:rPr>
          <w:rFonts w:ascii="Times New Roman" w:hAnsi="Times New Roman" w:cs="Times New Roman"/>
        </w:rPr>
        <w:t>- et le fait de produire des effets au niveau mondial.</w:t>
      </w:r>
    </w:p>
    <w:p w:rsidRPr="006F57E6" w:rsidR="00373548" w:rsidP="006F57E6" w:rsidRDefault="00373548" w14:paraId="24BFB69E" w14:textId="77777777">
      <w:pPr>
        <w:pStyle w:val="07Textecourant"/>
        <w:suppressAutoHyphens/>
        <w:rPr>
          <w:rFonts w:ascii="Times New Roman" w:hAnsi="Times New Roman" w:cs="Times New Roman"/>
        </w:rPr>
      </w:pPr>
    </w:p>
    <w:p w:rsidRPr="006F57E6" w:rsidR="00630B87" w:rsidP="006F57E6" w:rsidRDefault="00373548" w14:paraId="0E36B285" w14:textId="69CD8D42">
      <w:pPr>
        <w:pStyle w:val="07Textecourant"/>
        <w:suppressAutoHyphens/>
        <w:rPr>
          <w:rFonts w:ascii="Times New Roman" w:hAnsi="Times New Roman" w:cs="Times New Roman"/>
        </w:rPr>
      </w:pPr>
      <w:r w:rsidRPr="38B22F31" w:rsidR="00373548">
        <w:rPr>
          <w:rFonts w:ascii="Times New Roman" w:hAnsi="Times New Roman" w:cs="Times New Roman"/>
        </w:rPr>
        <w:t>Ils posent le problème de leur production et de leur gestion. Compte tenu des interdépendances croissantes et de la mondialisation, ces biens nécessitent une gouvernance mondiale, c’est-à-dire une coopération et une coordination internationales.</w:t>
      </w:r>
    </w:p>
    <w:sectPr w:rsidRPr="006F57E6" w:rsidR="00630B87">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3FD0" w:rsidP="002F3265" w:rsidRDefault="006B3FD0" w14:paraId="488ABCF1" w14:textId="77777777">
      <w:pPr>
        <w:spacing w:after="0" w:line="240" w:lineRule="auto"/>
      </w:pPr>
      <w:r>
        <w:separator/>
      </w:r>
    </w:p>
  </w:endnote>
  <w:endnote w:type="continuationSeparator" w:id="0">
    <w:p w:rsidR="006B3FD0" w:rsidP="002F3265" w:rsidRDefault="006B3FD0" w14:paraId="666E91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F3265" w:rsidR="002F3265" w:rsidRDefault="002F3265" w14:paraId="6B507C1D" w14:textId="0EE28871">
    <w:pPr>
      <w:pStyle w:val="Pieddepage"/>
      <w:jc w:val="center"/>
      <w:rPr>
        <w:caps/>
      </w:rPr>
    </w:pPr>
    <w:r w:rsidRPr="002F3265">
      <w:rPr>
        <w:caps/>
      </w:rPr>
      <w:fldChar w:fldCharType="begin"/>
    </w:r>
    <w:r w:rsidRPr="002F3265">
      <w:rPr>
        <w:caps/>
      </w:rPr>
      <w:instrText>PAGE   \* MERGEFORMAT</w:instrText>
    </w:r>
    <w:r w:rsidRPr="002F3265">
      <w:rPr>
        <w:caps/>
      </w:rPr>
      <w:fldChar w:fldCharType="separate"/>
    </w:r>
    <w:r w:rsidRPr="002F3265">
      <w:rPr>
        <w:caps/>
      </w:rPr>
      <w:t>2</w:t>
    </w:r>
    <w:r w:rsidRPr="002F3265">
      <w:rPr>
        <w:caps/>
      </w:rPr>
      <w:fldChar w:fldCharType="end"/>
    </w:r>
    <w:r w:rsidRPr="002F3265">
      <w:rPr>
        <w:caps/>
      </w:rPr>
      <w:t xml:space="preserve"> </w:t>
    </w:r>
    <w:r w:rsidRPr="002F3265">
      <w:rPr>
        <w:rFonts w:cstheme="minorHAnsi"/>
        <w:caps/>
      </w:rPr>
      <w:t>©</w:t>
    </w:r>
    <w:r w:rsidRPr="002F3265">
      <w:rPr>
        <w:caps/>
      </w:rPr>
      <w:t> Foucher 202</w:t>
    </w:r>
    <w:r w:rsidR="008D3AA6">
      <w:rPr>
        <w:caps/>
      </w:rPr>
      <w:t>4</w:t>
    </w:r>
  </w:p>
  <w:p w:rsidR="002F3265" w:rsidRDefault="002F3265" w14:paraId="03A9A79B"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3FD0" w:rsidP="002F3265" w:rsidRDefault="006B3FD0" w14:paraId="5F6B0043" w14:textId="77777777">
      <w:pPr>
        <w:spacing w:after="0" w:line="240" w:lineRule="auto"/>
      </w:pPr>
      <w:r>
        <w:separator/>
      </w:r>
    </w:p>
  </w:footnote>
  <w:footnote w:type="continuationSeparator" w:id="0">
    <w:p w:rsidR="006B3FD0" w:rsidP="002F3265" w:rsidRDefault="006B3FD0" w14:paraId="467B39A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75F84"/>
    <w:multiLevelType w:val="hybridMultilevel"/>
    <w:tmpl w:val="5B148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503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5"/>
    <w:rsid w:val="00004988"/>
    <w:rsid w:val="000D7EA1"/>
    <w:rsid w:val="00266271"/>
    <w:rsid w:val="002D6AC5"/>
    <w:rsid w:val="002F3265"/>
    <w:rsid w:val="00314322"/>
    <w:rsid w:val="00352DB0"/>
    <w:rsid w:val="00367FAD"/>
    <w:rsid w:val="00373548"/>
    <w:rsid w:val="00387E23"/>
    <w:rsid w:val="00490140"/>
    <w:rsid w:val="004A1D11"/>
    <w:rsid w:val="004D3F64"/>
    <w:rsid w:val="005520F1"/>
    <w:rsid w:val="005D6614"/>
    <w:rsid w:val="005F20F0"/>
    <w:rsid w:val="00605EB1"/>
    <w:rsid w:val="00630B87"/>
    <w:rsid w:val="006B3FD0"/>
    <w:rsid w:val="006D39CF"/>
    <w:rsid w:val="006F57E6"/>
    <w:rsid w:val="007067A5"/>
    <w:rsid w:val="007D7EB1"/>
    <w:rsid w:val="008D3AA6"/>
    <w:rsid w:val="008F2EE7"/>
    <w:rsid w:val="00A65DD5"/>
    <w:rsid w:val="00A748C6"/>
    <w:rsid w:val="00A96BDD"/>
    <w:rsid w:val="00AD3F18"/>
    <w:rsid w:val="00AE042A"/>
    <w:rsid w:val="00B91E36"/>
    <w:rsid w:val="00B972B5"/>
    <w:rsid w:val="00BA6B1E"/>
    <w:rsid w:val="00BC23D2"/>
    <w:rsid w:val="00BF00D8"/>
    <w:rsid w:val="00C51F61"/>
    <w:rsid w:val="00C67F80"/>
    <w:rsid w:val="00D13E05"/>
    <w:rsid w:val="00D36E43"/>
    <w:rsid w:val="00D566EB"/>
    <w:rsid w:val="00D8557B"/>
    <w:rsid w:val="00DF545D"/>
    <w:rsid w:val="00E41610"/>
    <w:rsid w:val="00E95A7D"/>
    <w:rsid w:val="00F118F7"/>
    <w:rsid w:val="00F43F37"/>
    <w:rsid w:val="00FA1B17"/>
    <w:rsid w:val="00FE3A05"/>
    <w:rsid w:val="2128F775"/>
    <w:rsid w:val="38B22F31"/>
    <w:rsid w:val="3C361C2D"/>
    <w:rsid w:val="3C678495"/>
    <w:rsid w:val="6E9C35D7"/>
    <w:rsid w:val="733AA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9760"/>
  <w15:chartTrackingRefBased/>
  <w15:docId w15:val="{2078AD0A-0D42-493D-B157-8DE1AF76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3265"/>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hAnsiTheme="majorHAnsi" w:eastAsiaTheme="majorEastAsia" w:cstheme="majorBidi"/>
      <w:color w:val="2F5496" w:themeColor="accent1" w:themeShade="BF"/>
      <w:sz w:val="40"/>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F20F0"/>
    <w:rPr>
      <w:rFonts w:asciiTheme="majorHAnsi" w:hAnsiTheme="majorHAnsi" w:eastAsiaTheme="majorEastAsia" w:cstheme="majorBidi"/>
      <w:color w:val="2F5496" w:themeColor="accent1" w:themeShade="BF"/>
      <w:sz w:val="40"/>
      <w:szCs w:val="32"/>
    </w:rPr>
  </w:style>
  <w:style w:type="paragraph" w:styleId="Paragraphedeliste">
    <w:name w:val="List Paragraph"/>
    <w:basedOn w:val="Normal"/>
    <w:uiPriority w:val="34"/>
    <w:qFormat/>
    <w:rsid w:val="002F3265"/>
    <w:pPr>
      <w:ind w:left="720"/>
      <w:contextualSpacing/>
    </w:pPr>
  </w:style>
  <w:style w:type="paragraph" w:styleId="TTextecourant" w:customStyle="1">
    <w:name w:val="T_Texte_courant"/>
    <w:basedOn w:val="Normal"/>
    <w:uiPriority w:val="99"/>
    <w:rsid w:val="002F3265"/>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lang w:eastAsia="fr-FR"/>
    </w:rPr>
  </w:style>
  <w:style w:type="paragraph" w:styleId="En-tte">
    <w:name w:val="header"/>
    <w:basedOn w:val="Normal"/>
    <w:link w:val="En-tteCar"/>
    <w:uiPriority w:val="99"/>
    <w:unhideWhenUsed/>
    <w:rsid w:val="002F3265"/>
    <w:pPr>
      <w:tabs>
        <w:tab w:val="center" w:pos="4536"/>
        <w:tab w:val="right" w:pos="9072"/>
      </w:tabs>
      <w:spacing w:after="0" w:line="240" w:lineRule="auto"/>
    </w:pPr>
  </w:style>
  <w:style w:type="character" w:styleId="En-tteCar" w:customStyle="1">
    <w:name w:val="En-tête Car"/>
    <w:basedOn w:val="Policepardfaut"/>
    <w:link w:val="En-tte"/>
    <w:uiPriority w:val="99"/>
    <w:rsid w:val="002F3265"/>
  </w:style>
  <w:style w:type="paragraph" w:styleId="Pieddepage">
    <w:name w:val="footer"/>
    <w:basedOn w:val="Normal"/>
    <w:link w:val="PieddepageCar"/>
    <w:uiPriority w:val="99"/>
    <w:unhideWhenUsed/>
    <w:rsid w:val="002F326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2F3265"/>
  </w:style>
  <w:style w:type="paragraph" w:styleId="07Textecourant" w:customStyle="1">
    <w:name w:val="07_Texte_courant"/>
    <w:basedOn w:val="Normal"/>
    <w:link w:val="07TextecourantCar"/>
    <w:uiPriority w:val="99"/>
    <w:rsid w:val="00E95A7D"/>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sz w:val="24"/>
      <w:szCs w:val="24"/>
      <w:lang w:eastAsia="fr-FR"/>
    </w:rPr>
  </w:style>
  <w:style w:type="character" w:styleId="07TextecourantCar" w:customStyle="1">
    <w:name w:val="07_Texte_courant Car"/>
    <w:link w:val="07Textecourant"/>
    <w:uiPriority w:val="99"/>
    <w:rsid w:val="00E95A7D"/>
    <w:rPr>
      <w:rFonts w:ascii="GuidePedagoTimes" w:hAnsi="GuidePedagoTimes" w:eastAsia="Times New Roman" w:cs="GuidePedagoTime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88E2C-4720-4D2A-83FF-93433666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6A046-F3EC-4D37-A028-E23816F02232}">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customXml/itemProps3.xml><?xml version="1.0" encoding="utf-8"?>
<ds:datastoreItem xmlns:ds="http://schemas.openxmlformats.org/officeDocument/2006/customXml" ds:itemID="{EE52492B-9F91-4BB3-97C1-2E97F824A10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SARAIVA-LAFON AURELIE</dc:creator>
  <keywords/>
  <dc:description/>
  <lastModifiedBy>DECHARTRES JULIE</lastModifiedBy>
  <revision>42</revision>
  <dcterms:created xsi:type="dcterms:W3CDTF">2023-04-06T12:59:00.0000000Z</dcterms:created>
  <dcterms:modified xsi:type="dcterms:W3CDTF">2024-07-02T08:06:31.2491819Z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